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666CE" w14:textId="77777777" w:rsidR="006B3804" w:rsidRDefault="006B3804">
      <w:pPr>
        <w:spacing w:before="1600"/>
      </w:pPr>
    </w:p>
    <w:p w14:paraId="135666CF" w14:textId="77777777" w:rsidR="006B3804" w:rsidRDefault="00000000">
      <w:pPr>
        <w:spacing w:after="120"/>
        <w:jc w:val="center"/>
      </w:pPr>
      <w:proofErr w:type="gramStart"/>
      <w:r>
        <w:rPr>
          <w:rFonts w:ascii="Arial" w:eastAsia="Arial" w:hAnsi="Arial" w:cs="Arial"/>
          <w:b/>
          <w:bCs/>
          <w:color w:val="1B3E7E"/>
          <w:sz w:val="32"/>
          <w:szCs w:val="32"/>
        </w:rPr>
        <w:t>EXPERIS  |</w:t>
      </w:r>
      <w:proofErr w:type="gramEnd"/>
      <w:r>
        <w:rPr>
          <w:rFonts w:ascii="Arial" w:eastAsia="Arial" w:hAnsi="Arial" w:cs="Arial"/>
          <w:b/>
          <w:bCs/>
          <w:color w:val="1B3E7E"/>
          <w:sz w:val="32"/>
          <w:szCs w:val="32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1B3E7E"/>
          <w:sz w:val="32"/>
          <w:szCs w:val="32"/>
        </w:rPr>
        <w:t>ManpowerGroup</w:t>
      </w:r>
      <w:proofErr w:type="spellEnd"/>
    </w:p>
    <w:p w14:paraId="135666D0" w14:textId="77777777" w:rsidR="006B3804" w:rsidRDefault="006B3804">
      <w:pPr>
        <w:pBdr>
          <w:bottom w:val="single" w:sz="16" w:space="0" w:color="C84A14"/>
        </w:pBdr>
        <w:jc w:val="center"/>
      </w:pPr>
    </w:p>
    <w:p w14:paraId="135666D1" w14:textId="77777777" w:rsidR="006B3804" w:rsidRDefault="00000000">
      <w:pPr>
        <w:spacing w:before="400" w:after="120"/>
        <w:jc w:val="center"/>
      </w:pPr>
      <w:r>
        <w:rPr>
          <w:rFonts w:ascii="Arial" w:eastAsia="Arial" w:hAnsi="Arial" w:cs="Arial"/>
          <w:b/>
          <w:bCs/>
          <w:color w:val="1B3E7E"/>
          <w:sz w:val="52"/>
          <w:szCs w:val="52"/>
        </w:rPr>
        <w:t>DOCUMENTO DE LÍNEA BASE</w:t>
      </w:r>
    </w:p>
    <w:p w14:paraId="135666D2" w14:textId="77777777" w:rsidR="006B3804" w:rsidRDefault="00000000">
      <w:pPr>
        <w:spacing w:after="80"/>
        <w:jc w:val="center"/>
      </w:pPr>
      <w:r>
        <w:rPr>
          <w:rFonts w:ascii="Arial" w:eastAsia="Arial" w:hAnsi="Arial" w:cs="Arial"/>
          <w:i/>
          <w:iCs/>
          <w:color w:val="555555"/>
          <w:sz w:val="30"/>
          <w:szCs w:val="30"/>
        </w:rPr>
        <w:t>Toma de Control de Sistema</w:t>
      </w:r>
    </w:p>
    <w:p w14:paraId="135666D3" w14:textId="77777777" w:rsidR="006B3804" w:rsidRDefault="006B3804">
      <w:pPr>
        <w:spacing w:before="400"/>
      </w:pPr>
    </w:p>
    <w:tbl>
      <w:tblPr>
        <w:tblW w:w="55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3402"/>
      </w:tblGrid>
      <w:tr w:rsidR="006B3804" w14:paraId="135666D6" w14:textId="77777777">
        <w:trPr>
          <w:jc w:val="center"/>
        </w:trPr>
        <w:tc>
          <w:tcPr>
            <w:tcW w:w="2126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D4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1F1F1F"/>
              </w:rPr>
              <w:t>Proyecto</w:t>
            </w:r>
          </w:p>
        </w:tc>
        <w:tc>
          <w:tcPr>
            <w:tcW w:w="3402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D5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FacturaFlow</w:t>
            </w:r>
            <w:proofErr w:type="spellEnd"/>
          </w:p>
        </w:tc>
      </w:tr>
      <w:tr w:rsidR="006B3804" w14:paraId="135666D9" w14:textId="77777777">
        <w:trPr>
          <w:jc w:val="center"/>
        </w:trPr>
        <w:tc>
          <w:tcPr>
            <w:tcW w:w="2126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D7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1F1F1F"/>
              </w:rPr>
              <w:t>Cliente</w:t>
            </w:r>
          </w:p>
        </w:tc>
        <w:tc>
          <w:tcPr>
            <w:tcW w:w="3402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D8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RetailCorp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S.L.</w:t>
            </w:r>
          </w:p>
        </w:tc>
      </w:tr>
      <w:tr w:rsidR="006B3804" w14:paraId="135666DC" w14:textId="77777777">
        <w:trPr>
          <w:jc w:val="center"/>
        </w:trPr>
        <w:tc>
          <w:tcPr>
            <w:tcW w:w="2126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DA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1F1F1F"/>
              </w:rPr>
              <w:t>Proveedor</w:t>
            </w:r>
          </w:p>
        </w:tc>
        <w:tc>
          <w:tcPr>
            <w:tcW w:w="3402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DB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Experis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ManpowerGroup</w:t>
            </w:r>
            <w:proofErr w:type="spellEnd"/>
          </w:p>
        </w:tc>
      </w:tr>
      <w:tr w:rsidR="006B3804" w14:paraId="135666DF" w14:textId="77777777">
        <w:trPr>
          <w:jc w:val="center"/>
        </w:trPr>
        <w:tc>
          <w:tcPr>
            <w:tcW w:w="2126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DD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1F1F1F"/>
              </w:rPr>
              <w:t xml:space="preserve">Fecha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</w:rPr>
              <w:t>baseline</w:t>
            </w:r>
            <w:proofErr w:type="spellEnd"/>
          </w:p>
        </w:tc>
        <w:tc>
          <w:tcPr>
            <w:tcW w:w="3402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DE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7 de abril de 2026</w:t>
            </w:r>
          </w:p>
        </w:tc>
      </w:tr>
      <w:tr w:rsidR="006B3804" w14:paraId="135666E2" w14:textId="77777777">
        <w:trPr>
          <w:jc w:val="center"/>
        </w:trPr>
        <w:tc>
          <w:tcPr>
            <w:tcW w:w="2126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E0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1F1F1F"/>
              </w:rPr>
              <w:t>Versión</w:t>
            </w:r>
          </w:p>
        </w:tc>
        <w:tc>
          <w:tcPr>
            <w:tcW w:w="3402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E1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84A14"/>
              </w:rPr>
              <w:t>v1.0 — BORRADOR PARA FIRMA</w:t>
            </w:r>
          </w:p>
        </w:tc>
      </w:tr>
      <w:tr w:rsidR="006B3804" w14:paraId="135666E5" w14:textId="77777777">
        <w:trPr>
          <w:jc w:val="center"/>
        </w:trPr>
        <w:tc>
          <w:tcPr>
            <w:tcW w:w="2126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E3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1F1F1F"/>
              </w:rPr>
              <w:t>Clasificación</w:t>
            </w:r>
          </w:p>
        </w:tc>
        <w:tc>
          <w:tcPr>
            <w:tcW w:w="3402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E4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CONFIDENCIAL</w:t>
            </w:r>
          </w:p>
        </w:tc>
      </w:tr>
    </w:tbl>
    <w:p w14:paraId="135666E6" w14:textId="77777777" w:rsidR="006B3804" w:rsidRDefault="00000000">
      <w:pPr>
        <w:spacing w:before="600"/>
        <w:jc w:val="center"/>
      </w:pPr>
      <w:r>
        <w:rPr>
          <w:rFonts w:ascii="Arial" w:eastAsia="Arial" w:hAnsi="Arial" w:cs="Arial"/>
          <w:i/>
          <w:iCs/>
          <w:color w:val="AAAAAA"/>
          <w:sz w:val="18"/>
          <w:szCs w:val="18"/>
        </w:rPr>
        <w:t>Elaborado con SOFIA v2.6.27</w:t>
      </w:r>
    </w:p>
    <w:p w14:paraId="135666E7" w14:textId="77777777" w:rsidR="006B3804" w:rsidRDefault="006B3804">
      <w:pPr>
        <w:pBdr>
          <w:bottom w:val="single" w:sz="4" w:space="0" w:color="C9D3E8"/>
        </w:pBdr>
        <w:spacing w:before="80" w:after="80"/>
      </w:pPr>
    </w:p>
    <w:p w14:paraId="135666E8" w14:textId="77777777" w:rsidR="006B3804" w:rsidRDefault="00000000">
      <w:pPr>
        <w:pBdr>
          <w:bottom w:val="single" w:sz="6" w:space="0" w:color="1B3E7E"/>
        </w:pBdr>
        <w:spacing w:before="360" w:after="120"/>
      </w:pPr>
      <w:r>
        <w:rPr>
          <w:rFonts w:ascii="Arial" w:eastAsia="Arial" w:hAnsi="Arial" w:cs="Arial"/>
          <w:b/>
          <w:bCs/>
          <w:color w:val="1B3E7E"/>
          <w:sz w:val="36"/>
          <w:szCs w:val="36"/>
        </w:rPr>
        <w:t>Declaración de Intención</w:t>
      </w:r>
    </w:p>
    <w:p w14:paraId="135666E9" w14:textId="77777777" w:rsidR="006B3804" w:rsidRDefault="00000000" w:rsidP="000A191A">
      <w:pPr>
        <w:spacing w:before="60" w:after="60"/>
        <w:jc w:val="both"/>
      </w:pPr>
      <w:r>
        <w:rPr>
          <w:rFonts w:ascii="Arial" w:eastAsia="Arial" w:hAnsi="Arial" w:cs="Arial"/>
          <w:color w:val="1F1F1F"/>
          <w:sz w:val="22"/>
          <w:szCs w:val="22"/>
        </w:rPr>
        <w:t xml:space="preserve">Este documento establece el estado técnico, funcional y de gobernanza del sistema </w:t>
      </w:r>
      <w:proofErr w:type="spellStart"/>
      <w:r>
        <w:rPr>
          <w:rFonts w:ascii="Arial" w:eastAsia="Arial" w:hAnsi="Arial" w:cs="Arial"/>
          <w:color w:val="1F1F1F"/>
          <w:sz w:val="22"/>
          <w:szCs w:val="22"/>
        </w:rPr>
        <w:t>FacturaFlow</w:t>
      </w:r>
      <w:proofErr w:type="spellEnd"/>
      <w:r>
        <w:rPr>
          <w:rFonts w:ascii="Arial" w:eastAsia="Arial" w:hAnsi="Arial" w:cs="Arial"/>
          <w:color w:val="1F1F1F"/>
          <w:sz w:val="22"/>
          <w:szCs w:val="22"/>
        </w:rPr>
        <w:t xml:space="preserve"> en la fecha 7 de abril de 2026, inmediatamente antes de que </w:t>
      </w:r>
      <w:proofErr w:type="spellStart"/>
      <w:r>
        <w:rPr>
          <w:rFonts w:ascii="Arial" w:eastAsia="Arial" w:hAnsi="Arial" w:cs="Arial"/>
          <w:color w:val="1F1F1F"/>
          <w:sz w:val="22"/>
          <w:szCs w:val="22"/>
        </w:rPr>
        <w:t>Experis</w:t>
      </w:r>
      <w:proofErr w:type="spellEnd"/>
      <w:r>
        <w:rPr>
          <w:rFonts w:ascii="Arial" w:eastAsia="Arial" w:hAnsi="Arial" w:cs="Arial"/>
          <w:color w:val="1F1F1F"/>
          <w:sz w:val="22"/>
          <w:szCs w:val="22"/>
        </w:rPr>
        <w:t xml:space="preserve"> asuma su gestión y evolución. Ha sido elaborado mediante análisis técnico objetivo del repositorio de código y la documentación facilitada por </w:t>
      </w:r>
      <w:proofErr w:type="spellStart"/>
      <w:r>
        <w:rPr>
          <w:rFonts w:ascii="Arial" w:eastAsia="Arial" w:hAnsi="Arial" w:cs="Arial"/>
          <w:color w:val="1F1F1F"/>
          <w:sz w:val="22"/>
          <w:szCs w:val="22"/>
        </w:rPr>
        <w:t>RetailCorp</w:t>
      </w:r>
      <w:proofErr w:type="spellEnd"/>
      <w:r>
        <w:rPr>
          <w:rFonts w:ascii="Arial" w:eastAsia="Arial" w:hAnsi="Arial" w:cs="Arial"/>
          <w:color w:val="1F1F1F"/>
          <w:sz w:val="22"/>
          <w:szCs w:val="22"/>
        </w:rPr>
        <w:t xml:space="preserve"> S.L.</w:t>
      </w:r>
    </w:p>
    <w:p w14:paraId="135666EA" w14:textId="77777777" w:rsidR="006B3804" w:rsidRDefault="006B3804"/>
    <w:p w14:paraId="135666EB" w14:textId="77777777" w:rsidR="006B3804" w:rsidRDefault="00000000">
      <w:pPr>
        <w:spacing w:before="60" w:after="60"/>
      </w:pPr>
      <w:r>
        <w:rPr>
          <w:rFonts w:ascii="Arial" w:eastAsia="Arial" w:hAnsi="Arial" w:cs="Arial"/>
          <w:color w:val="1F1F1F"/>
          <w:sz w:val="22"/>
          <w:szCs w:val="22"/>
        </w:rPr>
        <w:t>La aprobación y firma de este documento por parte del cliente representa:</w:t>
      </w:r>
    </w:p>
    <w:p w14:paraId="135666EC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 xml:space="preserve">Aceptación del estado técnico documentado en este </w:t>
      </w:r>
      <w:proofErr w:type="spellStart"/>
      <w:r>
        <w:rPr>
          <w:rFonts w:ascii="Arial" w:eastAsia="Arial" w:hAnsi="Arial" w:cs="Arial"/>
          <w:color w:val="1F1F1F"/>
          <w:sz w:val="22"/>
          <w:szCs w:val="22"/>
        </w:rPr>
        <w:t>Baseline</w:t>
      </w:r>
      <w:proofErr w:type="spellEnd"/>
      <w:r>
        <w:rPr>
          <w:rFonts w:ascii="Arial" w:eastAsia="Arial" w:hAnsi="Arial" w:cs="Arial"/>
          <w:color w:val="1F1F1F"/>
          <w:sz w:val="22"/>
          <w:szCs w:val="22"/>
        </w:rPr>
        <w:t>.</w:t>
      </w:r>
    </w:p>
    <w:p w14:paraId="135666ED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>Conocimiento y acuerdo con los riesgos de seguridad identificados y su plan de resolución.</w:t>
      </w:r>
    </w:p>
    <w:p w14:paraId="135666EE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>Acuerdo con el backlog priorizado del Sprint 1.</w:t>
      </w:r>
    </w:p>
    <w:p w14:paraId="135666EF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>Comprensión de la velocidad de desarrollo inicial y el calendario de inicio de evolutivos.</w:t>
      </w:r>
    </w:p>
    <w:p w14:paraId="135666F0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>Asunción de los compromisos mutuos descritos en la Sección 5.</w:t>
      </w:r>
    </w:p>
    <w:p w14:paraId="135666F1" w14:textId="77777777" w:rsidR="006B3804" w:rsidRDefault="006B3804"/>
    <w:p w14:paraId="135666F2" w14:textId="77777777" w:rsidR="006B3804" w:rsidRDefault="00000000">
      <w:pPr>
        <w:pBdr>
          <w:left w:val="single" w:sz="20" w:space="0" w:color="E3A000"/>
        </w:pBdr>
        <w:spacing w:before="80" w:after="80"/>
        <w:ind w:left="280"/>
      </w:pPr>
      <w:r>
        <w:rPr>
          <w:rFonts w:ascii="Arial" w:eastAsia="Arial" w:hAnsi="Arial" w:cs="Arial"/>
          <w:b/>
          <w:bCs/>
          <w:color w:val="E3A000"/>
        </w:rPr>
        <w:t>Este documento es inmutable tras su firma. Cualquier modificación posterior generará la versión 2.0. La versión 1.0 permanece como referencia histórica del estado en la fecha de toma de control.</w:t>
      </w:r>
    </w:p>
    <w:p w14:paraId="135666F3" w14:textId="77777777" w:rsidR="006B3804" w:rsidRDefault="006B3804"/>
    <w:p w14:paraId="135666F4" w14:textId="77777777" w:rsidR="006B3804" w:rsidRDefault="00000000">
      <w:pPr>
        <w:pBdr>
          <w:bottom w:val="single" w:sz="6" w:space="0" w:color="1B3E7E"/>
        </w:pBdr>
        <w:spacing w:before="360" w:after="120"/>
      </w:pPr>
      <w:r>
        <w:rPr>
          <w:rFonts w:ascii="Arial" w:eastAsia="Arial" w:hAnsi="Arial" w:cs="Arial"/>
          <w:b/>
          <w:bCs/>
          <w:color w:val="1B3E7E"/>
          <w:sz w:val="36"/>
          <w:szCs w:val="36"/>
        </w:rPr>
        <w:t>1. Estado del Sistema</w:t>
      </w:r>
    </w:p>
    <w:p w14:paraId="135666F5" w14:textId="77777777" w:rsidR="006B3804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B3E7E"/>
          <w:sz w:val="28"/>
          <w:szCs w:val="28"/>
        </w:rPr>
        <w:t xml:space="preserve">1.1 </w:t>
      </w:r>
      <w:proofErr w:type="spellStart"/>
      <w:r>
        <w:rPr>
          <w:rFonts w:ascii="Arial" w:eastAsia="Arial" w:hAnsi="Arial" w:cs="Arial"/>
          <w:b/>
          <w:bCs/>
          <w:color w:val="1B3E7E"/>
          <w:sz w:val="28"/>
          <w:szCs w:val="28"/>
        </w:rPr>
        <w:t>Stack</w:t>
      </w:r>
      <w:proofErr w:type="spellEnd"/>
      <w:r>
        <w:rPr>
          <w:rFonts w:ascii="Arial" w:eastAsia="Arial" w:hAnsi="Arial" w:cs="Arial"/>
          <w:b/>
          <w:bCs/>
          <w:color w:val="1B3E7E"/>
          <w:sz w:val="28"/>
          <w:szCs w:val="28"/>
        </w:rPr>
        <w:t xml:space="preserve"> Tecnológico Real</w:t>
      </w:r>
    </w:p>
    <w:p w14:paraId="135666F6" w14:textId="77777777" w:rsidR="006B3804" w:rsidRDefault="00000000">
      <w:pPr>
        <w:spacing w:before="60" w:after="60"/>
      </w:pPr>
      <w:r>
        <w:rPr>
          <w:rFonts w:ascii="Arial" w:eastAsia="Arial" w:hAnsi="Arial" w:cs="Arial"/>
          <w:color w:val="1F1F1F"/>
          <w:sz w:val="22"/>
          <w:szCs w:val="22"/>
        </w:rPr>
        <w:t>Fuente: T1-INVENTORY.md + T1-STACK-MAP.json — análisis estático del repositorio.</w:t>
      </w:r>
    </w:p>
    <w:p w14:paraId="135666F7" w14:textId="77777777" w:rsidR="006B3804" w:rsidRDefault="006B3804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600"/>
        <w:gridCol w:w="2100"/>
        <w:gridCol w:w="1100"/>
        <w:gridCol w:w="1804"/>
      </w:tblGrid>
      <w:tr w:rsidR="006B3804" w14:paraId="135666FD" w14:textId="77777777">
        <w:tc>
          <w:tcPr>
            <w:tcW w:w="19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F8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Componente</w:t>
            </w:r>
          </w:p>
        </w:tc>
        <w:tc>
          <w:tcPr>
            <w:tcW w:w="16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F9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</w:t>
            </w:r>
          </w:p>
        </w:tc>
        <w:tc>
          <w:tcPr>
            <w:tcW w:w="21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FA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Tecnología</w:t>
            </w:r>
          </w:p>
        </w:tc>
        <w:tc>
          <w:tcPr>
            <w:tcW w:w="11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FB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Versión</w:t>
            </w:r>
          </w:p>
        </w:tc>
        <w:tc>
          <w:tcPr>
            <w:tcW w:w="1804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FC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Estado</w:t>
            </w:r>
          </w:p>
        </w:tc>
      </w:tr>
      <w:tr w:rsidR="006B3804" w14:paraId="13566703" w14:textId="77777777">
        <w:tc>
          <w:tcPr>
            <w:tcW w:w="1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FE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FacturaFlow.Api</w:t>
            </w:r>
            <w:proofErr w:type="spellEnd"/>
          </w:p>
        </w:tc>
        <w:tc>
          <w:tcPr>
            <w:tcW w:w="16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FF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/ Monolito</w:t>
            </w:r>
          </w:p>
        </w:tc>
        <w:tc>
          <w:tcPr>
            <w:tcW w:w="21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00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.NET / ASP.NET Core</w:t>
            </w:r>
          </w:p>
        </w:tc>
        <w:tc>
          <w:tcPr>
            <w:tcW w:w="11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01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6.0</w:t>
            </w:r>
          </w:p>
        </w:tc>
        <w:tc>
          <w:tcPr>
            <w:tcW w:w="18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02" w14:textId="77777777" w:rsidR="006B3804" w:rsidRDefault="00000000">
            <w:r>
              <w:rPr>
                <w:rFonts w:ascii="Arial" w:eastAsia="Arial" w:hAnsi="Arial" w:cs="Arial"/>
                <w:color w:val="E36C09"/>
              </w:rPr>
              <w:t>⚠</w:t>
            </w:r>
            <w:r>
              <w:rPr>
                <w:rFonts w:ascii="Arial" w:eastAsia="Arial" w:hAnsi="Arial" w:cs="Arial"/>
                <w:color w:val="E36C09"/>
              </w:rPr>
              <w:t xml:space="preserve"> Desactualizado — </w:t>
            </w:r>
            <w:proofErr w:type="spellStart"/>
            <w:r>
              <w:rPr>
                <w:rFonts w:ascii="Arial" w:eastAsia="Arial" w:hAnsi="Arial" w:cs="Arial"/>
                <w:color w:val="E36C09"/>
              </w:rPr>
              <w:t>CVEs</w:t>
            </w:r>
            <w:proofErr w:type="spellEnd"/>
            <w:r>
              <w:rPr>
                <w:rFonts w:ascii="Arial" w:eastAsia="Arial" w:hAnsi="Arial" w:cs="Arial"/>
                <w:color w:val="E36C09"/>
              </w:rPr>
              <w:t xml:space="preserve"> activos</w:t>
            </w:r>
          </w:p>
        </w:tc>
      </w:tr>
      <w:tr w:rsidR="006B3804" w14:paraId="13566709" w14:textId="77777777">
        <w:tc>
          <w:tcPr>
            <w:tcW w:w="1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04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EF Core</w:t>
            </w:r>
          </w:p>
        </w:tc>
        <w:tc>
          <w:tcPr>
            <w:tcW w:w="16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05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ORM</w:t>
            </w:r>
          </w:p>
        </w:tc>
        <w:tc>
          <w:tcPr>
            <w:tcW w:w="21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06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Entity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Framework Core</w:t>
            </w:r>
          </w:p>
        </w:tc>
        <w:tc>
          <w:tcPr>
            <w:tcW w:w="11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07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6.0.0</w:t>
            </w:r>
          </w:p>
        </w:tc>
        <w:tc>
          <w:tcPr>
            <w:tcW w:w="18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08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🔴</w:t>
            </w:r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CVE Crítico CVSS 9.1</w:t>
            </w:r>
          </w:p>
        </w:tc>
      </w:tr>
      <w:tr w:rsidR="006B3804" w14:paraId="1356670F" w14:textId="77777777">
        <w:tc>
          <w:tcPr>
            <w:tcW w:w="1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0A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SQL Server</w:t>
            </w:r>
          </w:p>
        </w:tc>
        <w:tc>
          <w:tcPr>
            <w:tcW w:w="16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0B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Base de datos</w:t>
            </w:r>
          </w:p>
        </w:tc>
        <w:tc>
          <w:tcPr>
            <w:tcW w:w="21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0C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Microsoft SQL Server</w:t>
            </w:r>
          </w:p>
        </w:tc>
        <w:tc>
          <w:tcPr>
            <w:tcW w:w="11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0D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Local</w:t>
            </w:r>
          </w:p>
        </w:tc>
        <w:tc>
          <w:tcPr>
            <w:tcW w:w="18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0E" w14:textId="77777777" w:rsidR="006B3804" w:rsidRDefault="00000000">
            <w:r>
              <w:rPr>
                <w:rFonts w:ascii="Arial" w:eastAsia="Arial" w:hAnsi="Arial" w:cs="Arial"/>
                <w:color w:val="C00000"/>
              </w:rPr>
              <w:t>⚠</w:t>
            </w:r>
            <w:r>
              <w:rPr>
                <w:rFonts w:ascii="Arial" w:eastAsia="Arial" w:hAnsi="Arial" w:cs="Arial"/>
                <w:color w:val="C00000"/>
              </w:rPr>
              <w:t xml:space="preserve"> Credenciales en repo</w:t>
            </w:r>
          </w:p>
        </w:tc>
      </w:tr>
      <w:tr w:rsidR="006B3804" w14:paraId="13566715" w14:textId="77777777">
        <w:tc>
          <w:tcPr>
            <w:tcW w:w="1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10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Auth</w:t>
            </w:r>
            <w:proofErr w:type="spellEnd"/>
          </w:p>
        </w:tc>
        <w:tc>
          <w:tcPr>
            <w:tcW w:w="16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11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Autenticación</w:t>
            </w:r>
          </w:p>
        </w:tc>
        <w:tc>
          <w:tcPr>
            <w:tcW w:w="21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12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JwtBearer</w:t>
            </w:r>
            <w:proofErr w:type="spellEnd"/>
          </w:p>
        </w:tc>
        <w:tc>
          <w:tcPr>
            <w:tcW w:w="11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13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6.0.0</w:t>
            </w:r>
          </w:p>
        </w:tc>
        <w:tc>
          <w:tcPr>
            <w:tcW w:w="18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14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🔴</w:t>
            </w:r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CVE Alto CVSS 6.8</w:t>
            </w:r>
          </w:p>
        </w:tc>
      </w:tr>
    </w:tbl>
    <w:p w14:paraId="13566716" w14:textId="77777777" w:rsidR="006B3804" w:rsidRDefault="006B3804"/>
    <w:p w14:paraId="13566717" w14:textId="77777777" w:rsidR="006B3804" w:rsidRDefault="00000000">
      <w:pPr>
        <w:spacing w:before="60" w:after="60"/>
      </w:pPr>
      <w:r>
        <w:rPr>
          <w:rFonts w:ascii="Arial" w:eastAsia="Arial" w:hAnsi="Arial" w:cs="Arial"/>
          <w:color w:val="1F1F1F"/>
          <w:sz w:val="22"/>
          <w:szCs w:val="22"/>
        </w:rPr>
        <w:t xml:space="preserve">Arquitectura: Monolito plano (.NET 6), base de datos SQL Server única, sin microservicios, sin contenedores. Despliegue manual vía FTP por una única persona (Miguel Fernández, TI </w:t>
      </w:r>
      <w:proofErr w:type="spellStart"/>
      <w:r>
        <w:rPr>
          <w:rFonts w:ascii="Arial" w:eastAsia="Arial" w:hAnsi="Arial" w:cs="Arial"/>
          <w:color w:val="1F1F1F"/>
          <w:sz w:val="22"/>
          <w:szCs w:val="22"/>
        </w:rPr>
        <w:t>RetailCorp</w:t>
      </w:r>
      <w:proofErr w:type="spellEnd"/>
      <w:r>
        <w:rPr>
          <w:rFonts w:ascii="Arial" w:eastAsia="Arial" w:hAnsi="Arial" w:cs="Arial"/>
          <w:color w:val="1F1F1F"/>
          <w:sz w:val="22"/>
          <w:szCs w:val="22"/>
        </w:rPr>
        <w:t>).</w:t>
      </w:r>
    </w:p>
    <w:p w14:paraId="13566718" w14:textId="77777777" w:rsidR="006B3804" w:rsidRDefault="006B3804"/>
    <w:p w14:paraId="13566719" w14:textId="77777777" w:rsidR="006B3804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B3E7E"/>
          <w:sz w:val="28"/>
          <w:szCs w:val="28"/>
        </w:rPr>
        <w:t xml:space="preserve">1.2 Documentación del Cliente Evaluada — </w:t>
      </w:r>
      <w:proofErr w:type="spellStart"/>
      <w:r>
        <w:rPr>
          <w:rFonts w:ascii="Arial" w:eastAsia="Arial" w:hAnsi="Arial" w:cs="Arial"/>
          <w:b/>
          <w:bCs/>
          <w:color w:val="1B3E7E"/>
          <w:sz w:val="28"/>
          <w:szCs w:val="28"/>
        </w:rPr>
        <w:t>Documentation</w:t>
      </w:r>
      <w:proofErr w:type="spellEnd"/>
      <w:r>
        <w:rPr>
          <w:rFonts w:ascii="Arial" w:eastAsia="Arial" w:hAnsi="Arial" w:cs="Arial"/>
          <w:b/>
          <w:bCs/>
          <w:color w:val="1B3E7E"/>
          <w:sz w:val="28"/>
          <w:szCs w:val="28"/>
        </w:rPr>
        <w:t xml:space="preserve"> Trust Score (DTS)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3"/>
        <w:gridCol w:w="1319"/>
        <w:gridCol w:w="1023"/>
        <w:gridCol w:w="1185"/>
        <w:gridCol w:w="2784"/>
      </w:tblGrid>
      <w:tr w:rsidR="006B3804" w14:paraId="1356671F" w14:textId="77777777">
        <w:tc>
          <w:tcPr>
            <w:tcW w:w="24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1A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Documento</w:t>
            </w:r>
          </w:p>
        </w:tc>
        <w:tc>
          <w:tcPr>
            <w:tcW w:w="9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1B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</w:t>
            </w:r>
          </w:p>
        </w:tc>
        <w:tc>
          <w:tcPr>
            <w:tcW w:w="11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1C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DTS</w:t>
            </w:r>
          </w:p>
        </w:tc>
        <w:tc>
          <w:tcPr>
            <w:tcW w:w="9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1D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Nivel</w:t>
            </w:r>
          </w:p>
        </w:tc>
        <w:tc>
          <w:tcPr>
            <w:tcW w:w="3204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1E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Uso en el análisis</w:t>
            </w:r>
          </w:p>
        </w:tc>
      </w:tr>
      <w:tr w:rsidR="006B3804" w14:paraId="13566725" w14:textId="77777777">
        <w:tc>
          <w:tcPr>
            <w:tcW w:w="2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20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manual-funcional.md v2.1 (Oct 2024)</w:t>
            </w:r>
          </w:p>
        </w:tc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21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Funcional</w:t>
            </w:r>
          </w:p>
        </w:tc>
        <w:tc>
          <w:tcPr>
            <w:tcW w:w="11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22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0.645</w:t>
            </w:r>
          </w:p>
        </w:tc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23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</w:rPr>
              <w:t>GOOD</w:t>
            </w:r>
          </w:p>
        </w:tc>
        <w:tc>
          <w:tcPr>
            <w:tcW w:w="32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24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Base funcional — validado 100% contra código</w:t>
            </w:r>
          </w:p>
        </w:tc>
      </w:tr>
      <w:tr w:rsidR="006B3804" w14:paraId="1356672B" w14:textId="77777777">
        <w:tc>
          <w:tcPr>
            <w:tcW w:w="2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26" w14:textId="77777777" w:rsidR="006B3804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1F1F1F"/>
              </w:rPr>
              <w:t>openapi.yaml</w:t>
            </w:r>
            <w:proofErr w:type="spellEnd"/>
            <w:proofErr w:type="gramEnd"/>
            <w:r>
              <w:rPr>
                <w:rFonts w:ascii="Arial" w:eastAsia="Arial" w:hAnsi="Arial" w:cs="Arial"/>
                <w:color w:val="1F1F1F"/>
              </w:rPr>
              <w:t xml:space="preserve"> v1.4</w:t>
            </w:r>
          </w:p>
        </w:tc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27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API</w:t>
            </w:r>
          </w:p>
        </w:tc>
        <w:tc>
          <w:tcPr>
            <w:tcW w:w="11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28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0.820</w:t>
            </w:r>
          </w:p>
        </w:tc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29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</w:rPr>
              <w:t>TRUSTED</w:t>
            </w:r>
          </w:p>
        </w:tc>
        <w:tc>
          <w:tcPr>
            <w:tcW w:w="32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2A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Fuente primaria de contratos API</w:t>
            </w:r>
          </w:p>
        </w:tc>
      </w:tr>
      <w:tr w:rsidR="006B3804" w14:paraId="13566731" w14:textId="77777777">
        <w:tc>
          <w:tcPr>
            <w:tcW w:w="2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2C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arquitectura-2020.md (Mar 2020)</w:t>
            </w:r>
          </w:p>
        </w:tc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2D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Arquitectura</w:t>
            </w:r>
          </w:p>
        </w:tc>
        <w:tc>
          <w:tcPr>
            <w:tcW w:w="11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2E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0.210</w:t>
            </w:r>
          </w:p>
        </w:tc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2F" w14:textId="77777777" w:rsidR="006B3804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00000"/>
              </w:rPr>
              <w:t>ZOMBIE</w:t>
            </w:r>
            <w:proofErr w:type="gramEnd"/>
          </w:p>
        </w:tc>
        <w:tc>
          <w:tcPr>
            <w:tcW w:w="32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30" w14:textId="77777777" w:rsidR="006B3804" w:rsidRDefault="00000000">
            <w:r>
              <w:rPr>
                <w:rFonts w:ascii="Arial" w:eastAsia="Arial" w:hAnsi="Arial" w:cs="Arial"/>
                <w:color w:val="C00000"/>
              </w:rPr>
              <w:t>EXCLUIDA — Java 2020 vs .NET 6 real</w:t>
            </w:r>
          </w:p>
        </w:tc>
      </w:tr>
    </w:tbl>
    <w:p w14:paraId="13566732" w14:textId="77777777" w:rsidR="006B3804" w:rsidRDefault="006B3804"/>
    <w:p w14:paraId="13566733" w14:textId="77777777" w:rsidR="006B3804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B3E7E"/>
          <w:sz w:val="28"/>
          <w:szCs w:val="28"/>
        </w:rPr>
        <w:t>1.3 Catálogo Funcional — 14 Funcionalidades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4"/>
        <w:gridCol w:w="1819"/>
        <w:gridCol w:w="1351"/>
        <w:gridCol w:w="1351"/>
        <w:gridCol w:w="1609"/>
      </w:tblGrid>
      <w:tr w:rsidR="006B3804" w14:paraId="13566739" w14:textId="77777777">
        <w:tc>
          <w:tcPr>
            <w:tcW w:w="28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34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Módulo</w:t>
            </w:r>
          </w:p>
        </w:tc>
        <w:tc>
          <w:tcPr>
            <w:tcW w:w="12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35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Funcionalidades</w:t>
            </w:r>
          </w:p>
        </w:tc>
        <w:tc>
          <w:tcPr>
            <w:tcW w:w="14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36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Confianza ALTA</w:t>
            </w:r>
          </w:p>
        </w:tc>
        <w:tc>
          <w:tcPr>
            <w:tcW w:w="14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37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Confianza MEDIA</w:t>
            </w:r>
          </w:p>
        </w:tc>
        <w:tc>
          <w:tcPr>
            <w:tcW w:w="1704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38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UNKNOWN</w:t>
            </w:r>
          </w:p>
        </w:tc>
      </w:tr>
      <w:tr w:rsidR="006B3804" w14:paraId="1356673F" w14:textId="77777777"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3A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Gestión de Clientes</w:t>
            </w:r>
          </w:p>
        </w:tc>
        <w:tc>
          <w:tcPr>
            <w:tcW w:w="1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3B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5</w:t>
            </w:r>
          </w:p>
        </w:tc>
        <w:tc>
          <w:tcPr>
            <w:tcW w:w="1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3C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</w:rPr>
              <w:t>5</w:t>
            </w:r>
          </w:p>
        </w:tc>
        <w:tc>
          <w:tcPr>
            <w:tcW w:w="1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3D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0</w:t>
            </w:r>
          </w:p>
        </w:tc>
        <w:tc>
          <w:tcPr>
            <w:tcW w:w="17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3E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0</w:t>
            </w:r>
          </w:p>
        </w:tc>
      </w:tr>
      <w:tr w:rsidR="006B3804" w14:paraId="13566745" w14:textId="77777777"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40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Gestión de Facturas</w:t>
            </w:r>
          </w:p>
        </w:tc>
        <w:tc>
          <w:tcPr>
            <w:tcW w:w="1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41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7</w:t>
            </w:r>
          </w:p>
        </w:tc>
        <w:tc>
          <w:tcPr>
            <w:tcW w:w="1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42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</w:rPr>
              <w:t>6</w:t>
            </w:r>
          </w:p>
        </w:tc>
        <w:tc>
          <w:tcPr>
            <w:tcW w:w="1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43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1</w:t>
            </w:r>
          </w:p>
        </w:tc>
        <w:tc>
          <w:tcPr>
            <w:tcW w:w="17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44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0</w:t>
            </w:r>
          </w:p>
        </w:tc>
      </w:tr>
      <w:tr w:rsidR="006B3804" w14:paraId="1356674B" w14:textId="77777777"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46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Usuarios y Acceso</w:t>
            </w:r>
          </w:p>
        </w:tc>
        <w:tc>
          <w:tcPr>
            <w:tcW w:w="1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47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2</w:t>
            </w:r>
          </w:p>
        </w:tc>
        <w:tc>
          <w:tcPr>
            <w:tcW w:w="1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48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0</w:t>
            </w:r>
          </w:p>
        </w:tc>
        <w:tc>
          <w:tcPr>
            <w:tcW w:w="1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49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1</w:t>
            </w:r>
          </w:p>
        </w:tc>
        <w:tc>
          <w:tcPr>
            <w:tcW w:w="17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4A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36C09"/>
              </w:rPr>
              <w:t>1</w:t>
            </w:r>
          </w:p>
        </w:tc>
      </w:tr>
      <w:tr w:rsidR="006B3804" w14:paraId="13566751" w14:textId="77777777"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4C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1F1F1F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4D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14</w:t>
            </w:r>
          </w:p>
        </w:tc>
        <w:tc>
          <w:tcPr>
            <w:tcW w:w="1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4E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11</w:t>
            </w:r>
          </w:p>
        </w:tc>
        <w:tc>
          <w:tcPr>
            <w:tcW w:w="1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4F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2</w:t>
            </w:r>
          </w:p>
        </w:tc>
        <w:tc>
          <w:tcPr>
            <w:tcW w:w="17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50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1</w:t>
            </w:r>
          </w:p>
        </w:tc>
      </w:tr>
    </w:tbl>
    <w:p w14:paraId="13566752" w14:textId="77777777" w:rsidR="006B3804" w:rsidRDefault="006B3804"/>
    <w:p w14:paraId="13566753" w14:textId="77777777" w:rsidR="006B3804" w:rsidRDefault="00000000">
      <w:pPr>
        <w:spacing w:before="140" w:after="60"/>
      </w:pPr>
      <w:r>
        <w:rPr>
          <w:rFonts w:ascii="Arial" w:eastAsia="Arial" w:hAnsi="Arial" w:cs="Arial"/>
          <w:b/>
          <w:bCs/>
          <w:color w:val="1F1F1F"/>
          <w:sz w:val="24"/>
          <w:szCs w:val="24"/>
        </w:rPr>
        <w:t>Funcionalidades documentadas no implementadas en el código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4004"/>
      </w:tblGrid>
      <w:tr w:rsidR="006B3804" w14:paraId="13566757" w14:textId="77777777">
        <w:tc>
          <w:tcPr>
            <w:tcW w:w="26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54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Funcionalidad</w:t>
            </w:r>
          </w:p>
        </w:tc>
        <w:tc>
          <w:tcPr>
            <w:tcW w:w="19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55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Estado</w:t>
            </w:r>
          </w:p>
        </w:tc>
        <w:tc>
          <w:tcPr>
            <w:tcW w:w="4004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56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Plan</w:t>
            </w:r>
          </w:p>
        </w:tc>
      </w:tr>
      <w:tr w:rsidR="006B3804" w14:paraId="1356675B" w14:textId="77777777">
        <w:tc>
          <w:tcPr>
            <w:tcW w:w="26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58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Registro de pago (EMITIDA → PAGADA)</w:t>
            </w:r>
          </w:p>
        </w:tc>
        <w:tc>
          <w:tcPr>
            <w:tcW w:w="1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59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No implementada</w:t>
            </w:r>
          </w:p>
        </w:tc>
        <w:tc>
          <w:tcPr>
            <w:tcW w:w="40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5A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DEBT-TK-011 — Sprint 1</w:t>
            </w:r>
          </w:p>
        </w:tc>
      </w:tr>
      <w:tr w:rsidR="006B3804" w14:paraId="1356675F" w14:textId="77777777">
        <w:tc>
          <w:tcPr>
            <w:tcW w:w="26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5C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Anulación de facturas (EMITIDA → ANULADA)</w:t>
            </w:r>
          </w:p>
        </w:tc>
        <w:tc>
          <w:tcPr>
            <w:tcW w:w="1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5D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No implementada</w:t>
            </w:r>
          </w:p>
        </w:tc>
        <w:tc>
          <w:tcPr>
            <w:tcW w:w="40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5E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DEBT-TK-012 — Sprint 1</w:t>
            </w:r>
          </w:p>
        </w:tc>
      </w:tr>
      <w:tr w:rsidR="006B3804" w14:paraId="13566763" w14:textId="77777777">
        <w:tc>
          <w:tcPr>
            <w:tcW w:w="26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60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Informes de facturación (3 informes)</w:t>
            </w:r>
          </w:p>
        </w:tc>
        <w:tc>
          <w:tcPr>
            <w:tcW w:w="1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61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No implementada</w:t>
            </w:r>
          </w:p>
        </w:tc>
        <w:tc>
          <w:tcPr>
            <w:tcW w:w="40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62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DEBT-TK-013 — Backlog</w:t>
            </w:r>
          </w:p>
        </w:tc>
      </w:tr>
      <w:tr w:rsidR="006B3804" w14:paraId="13566767" w14:textId="77777777">
        <w:tc>
          <w:tcPr>
            <w:tcW w:w="26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64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Exportación a PDF</w:t>
            </w:r>
          </w:p>
        </w:tc>
        <w:tc>
          <w:tcPr>
            <w:tcW w:w="1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65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E36C09"/>
              </w:rPr>
              <w:t xml:space="preserve">Código no entregado — existe en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36C09"/>
              </w:rPr>
              <w:t>prod</w:t>
            </w:r>
            <w:proofErr w:type="spellEnd"/>
          </w:p>
        </w:tc>
        <w:tc>
          <w:tcPr>
            <w:tcW w:w="40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66" w14:textId="77777777" w:rsidR="006B3804" w:rsidRDefault="00000000">
            <w:r>
              <w:rPr>
                <w:rFonts w:ascii="Arial" w:eastAsia="Arial" w:hAnsi="Arial" w:cs="Arial"/>
                <w:color w:val="C00000"/>
              </w:rPr>
              <w:t>DEBT-TK-014 — URGENTE: Recuperar de Miguel Fernández</w:t>
            </w:r>
          </w:p>
        </w:tc>
      </w:tr>
    </w:tbl>
    <w:p w14:paraId="13566768" w14:textId="77777777" w:rsidR="006B3804" w:rsidRDefault="006B3804"/>
    <w:p w14:paraId="13566769" w14:textId="77777777" w:rsidR="006B3804" w:rsidRDefault="00000000">
      <w:pPr>
        <w:pBdr>
          <w:bottom w:val="single" w:sz="6" w:space="0" w:color="1B3E7E"/>
        </w:pBdr>
        <w:spacing w:before="360" w:after="120"/>
      </w:pPr>
      <w:r>
        <w:rPr>
          <w:rFonts w:ascii="Arial" w:eastAsia="Arial" w:hAnsi="Arial" w:cs="Arial"/>
          <w:b/>
          <w:bCs/>
          <w:color w:val="1B3E7E"/>
          <w:sz w:val="36"/>
          <w:szCs w:val="36"/>
        </w:rPr>
        <w:t>2. Estado de Calidad (</w:t>
      </w:r>
      <w:proofErr w:type="spellStart"/>
      <w:r>
        <w:rPr>
          <w:rFonts w:ascii="Arial" w:eastAsia="Arial" w:hAnsi="Arial" w:cs="Arial"/>
          <w:b/>
          <w:bCs/>
          <w:color w:val="1B3E7E"/>
          <w:sz w:val="36"/>
          <w:szCs w:val="36"/>
        </w:rPr>
        <w:t>Baseline</w:t>
      </w:r>
      <w:proofErr w:type="spellEnd"/>
      <w:r>
        <w:rPr>
          <w:rFonts w:ascii="Arial" w:eastAsia="Arial" w:hAnsi="Arial" w:cs="Arial"/>
          <w:b/>
          <w:bCs/>
          <w:color w:val="1B3E7E"/>
          <w:sz w:val="36"/>
          <w:szCs w:val="36"/>
        </w:rPr>
        <w:t>)</w:t>
      </w:r>
    </w:p>
    <w:p w14:paraId="1356676A" w14:textId="77777777" w:rsidR="006B3804" w:rsidRDefault="00000000">
      <w:pPr>
        <w:spacing w:before="6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Semáforo global de calidad: </w:t>
      </w:r>
      <w:proofErr w:type="gramStart"/>
      <w:r>
        <w:rPr>
          <w:rFonts w:ascii="Arial" w:eastAsia="Arial" w:hAnsi="Arial" w:cs="Arial"/>
          <w:b/>
          <w:bCs/>
          <w:color w:val="C00000"/>
          <w:sz w:val="24"/>
          <w:szCs w:val="24"/>
        </w:rPr>
        <w:t>🔴</w:t>
      </w:r>
      <w:r>
        <w:rPr>
          <w:rFonts w:ascii="Arial" w:eastAsia="Arial" w:hAnsi="Arial" w:cs="Arial"/>
          <w:b/>
          <w:bCs/>
          <w:color w:val="C00000"/>
          <w:sz w:val="24"/>
          <w:szCs w:val="24"/>
        </w:rPr>
        <w:t xml:space="preserve">  ROJO</w:t>
      </w:r>
      <w:proofErr w:type="gramEnd"/>
      <w:r>
        <w:rPr>
          <w:rFonts w:ascii="Arial" w:eastAsia="Arial" w:hAnsi="Arial" w:cs="Arial"/>
          <w:b/>
          <w:bCs/>
          <w:color w:val="C00000"/>
          <w:sz w:val="24"/>
          <w:szCs w:val="24"/>
        </w:rPr>
        <w:t xml:space="preserve"> — CRÍTICO</w:t>
      </w:r>
    </w:p>
    <w:p w14:paraId="1356676B" w14:textId="77777777" w:rsidR="006B3804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B3E7E"/>
          <w:sz w:val="28"/>
          <w:szCs w:val="28"/>
        </w:rPr>
        <w:t>2.1 Riesgos de Seguridad Activos en Producción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785"/>
        <w:gridCol w:w="1174"/>
        <w:gridCol w:w="2262"/>
        <w:gridCol w:w="3291"/>
      </w:tblGrid>
      <w:tr w:rsidR="006B3804" w14:paraId="13566771" w14:textId="77777777">
        <w:tc>
          <w:tcPr>
            <w:tcW w:w="10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6C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DEBT-TK</w:t>
            </w:r>
          </w:p>
        </w:tc>
        <w:tc>
          <w:tcPr>
            <w:tcW w:w="7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6D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CVSS</w:t>
            </w:r>
          </w:p>
        </w:tc>
        <w:tc>
          <w:tcPr>
            <w:tcW w:w="11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6E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Prioridad</w:t>
            </w:r>
          </w:p>
        </w:tc>
        <w:tc>
          <w:tcPr>
            <w:tcW w:w="23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6F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Vulnerabilidad</w:t>
            </w:r>
          </w:p>
        </w:tc>
        <w:tc>
          <w:tcPr>
            <w:tcW w:w="3404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70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Plan de resolución</w:t>
            </w:r>
          </w:p>
        </w:tc>
      </w:tr>
      <w:tr w:rsidR="006B3804" w14:paraId="13566777" w14:textId="77777777">
        <w:tc>
          <w:tcPr>
            <w:tcW w:w="1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72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TK-001</w:t>
            </w:r>
          </w:p>
        </w:tc>
        <w:tc>
          <w:tcPr>
            <w:tcW w:w="7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73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</w:rPr>
              <w:t>9.1</w:t>
            </w:r>
          </w:p>
        </w:tc>
        <w:tc>
          <w:tcPr>
            <w:tcW w:w="11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74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CRITICAL</w:t>
            </w:r>
          </w:p>
        </w:tc>
        <w:tc>
          <w:tcPr>
            <w:tcW w:w="23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75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CVE-2024-0057 EF Core 6.0.0</w:t>
            </w:r>
          </w:p>
        </w:tc>
        <w:tc>
          <w:tcPr>
            <w:tcW w:w="34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76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Upgrade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a EF Core 8.x LTS — Sprint 1</w:t>
            </w:r>
          </w:p>
        </w:tc>
      </w:tr>
      <w:tr w:rsidR="006B3804" w14:paraId="1356677D" w14:textId="77777777">
        <w:tc>
          <w:tcPr>
            <w:tcW w:w="1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78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TK-002</w:t>
            </w:r>
          </w:p>
        </w:tc>
        <w:tc>
          <w:tcPr>
            <w:tcW w:w="7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79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36C09"/>
              </w:rPr>
              <w:t>6.8</w:t>
            </w:r>
          </w:p>
        </w:tc>
        <w:tc>
          <w:tcPr>
            <w:tcW w:w="11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7A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E36C09"/>
              </w:rPr>
              <w:t>HIGH</w:t>
            </w:r>
          </w:p>
        </w:tc>
        <w:tc>
          <w:tcPr>
            <w:tcW w:w="23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7B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 xml:space="preserve">CVE-2024-21319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JwtBearer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6.0.0</w:t>
            </w:r>
          </w:p>
        </w:tc>
        <w:tc>
          <w:tcPr>
            <w:tcW w:w="34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7C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Upgrade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JwtBearer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8.x — Sprint 1</w:t>
            </w:r>
          </w:p>
        </w:tc>
      </w:tr>
      <w:tr w:rsidR="006B3804" w14:paraId="13566783" w14:textId="77777777">
        <w:tc>
          <w:tcPr>
            <w:tcW w:w="1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7E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TK-003</w:t>
            </w:r>
          </w:p>
        </w:tc>
        <w:tc>
          <w:tcPr>
            <w:tcW w:w="7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7F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—</w:t>
            </w:r>
          </w:p>
        </w:tc>
        <w:tc>
          <w:tcPr>
            <w:tcW w:w="11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80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CRITICAL</w:t>
            </w:r>
          </w:p>
        </w:tc>
        <w:tc>
          <w:tcPr>
            <w:tcW w:w="23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81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secret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hardcodeado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en repositorio</w:t>
            </w:r>
          </w:p>
        </w:tc>
        <w:tc>
          <w:tcPr>
            <w:tcW w:w="34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82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Rotar INMEDIATO + variable de entorno</w:t>
            </w:r>
          </w:p>
        </w:tc>
      </w:tr>
      <w:tr w:rsidR="006B3804" w14:paraId="13566789" w14:textId="77777777">
        <w:tc>
          <w:tcPr>
            <w:tcW w:w="1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84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TK-004</w:t>
            </w:r>
          </w:p>
        </w:tc>
        <w:tc>
          <w:tcPr>
            <w:tcW w:w="7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85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—</w:t>
            </w:r>
          </w:p>
        </w:tc>
        <w:tc>
          <w:tcPr>
            <w:tcW w:w="11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86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CRITICAL</w:t>
            </w:r>
          </w:p>
        </w:tc>
        <w:tc>
          <w:tcPr>
            <w:tcW w:w="23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87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 xml:space="preserve">DB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F1F1F"/>
              </w:rPr>
              <w:t>password</w:t>
            </w:r>
            <w:proofErr w:type="spellEnd"/>
            <w:proofErr w:type="gramEnd"/>
            <w:r>
              <w:rPr>
                <w:rFonts w:ascii="Arial" w:eastAsia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hardcodeada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en repositorio</w:t>
            </w:r>
          </w:p>
        </w:tc>
        <w:tc>
          <w:tcPr>
            <w:tcW w:w="34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88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Rotar INMEDIATO + variable de entorno</w:t>
            </w:r>
          </w:p>
        </w:tc>
      </w:tr>
      <w:tr w:rsidR="006B3804" w14:paraId="1356678F" w14:textId="77777777">
        <w:tc>
          <w:tcPr>
            <w:tcW w:w="1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8A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TK-005</w:t>
            </w:r>
          </w:p>
        </w:tc>
        <w:tc>
          <w:tcPr>
            <w:tcW w:w="7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8B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—</w:t>
            </w:r>
          </w:p>
        </w:tc>
        <w:tc>
          <w:tcPr>
            <w:tcW w:w="11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8C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CRITICAL</w:t>
            </w:r>
          </w:p>
        </w:tc>
        <w:tc>
          <w:tcPr>
            <w:tcW w:w="23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8D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Passwords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usuarios en texto plano en BD</w:t>
            </w:r>
          </w:p>
        </w:tc>
        <w:tc>
          <w:tcPr>
            <w:tcW w:w="34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8E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 xml:space="preserve">Migrar a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bcrypt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— Sprint 1</w:t>
            </w:r>
          </w:p>
        </w:tc>
      </w:tr>
    </w:tbl>
    <w:p w14:paraId="13566790" w14:textId="77777777" w:rsidR="006B3804" w:rsidRDefault="006B3804"/>
    <w:p w14:paraId="13566791" w14:textId="77777777" w:rsidR="006B3804" w:rsidRDefault="00000000">
      <w:pPr>
        <w:pBdr>
          <w:left w:val="single" w:sz="20" w:space="0" w:color="C00000"/>
        </w:pBdr>
        <w:spacing w:before="80" w:after="80"/>
        <w:ind w:left="280"/>
      </w:pPr>
      <w:r>
        <w:rPr>
          <w:rFonts w:ascii="Arial" w:eastAsia="Arial" w:hAnsi="Arial" w:cs="Arial"/>
          <w:b/>
          <w:bCs/>
          <w:color w:val="C00000"/>
        </w:rPr>
        <w:t>TK-003 y TK-004 deben rotarse ANTES del inicio de Sprint 1. El repositorio puede haber sido accedido por múltiples personas durante el desarrollo previo.</w:t>
      </w:r>
    </w:p>
    <w:p w14:paraId="13566792" w14:textId="77777777" w:rsidR="006B3804" w:rsidRDefault="006B3804"/>
    <w:p w14:paraId="13566793" w14:textId="77777777" w:rsidR="006B3804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B3E7E"/>
          <w:sz w:val="28"/>
          <w:szCs w:val="28"/>
        </w:rPr>
        <w:t xml:space="preserve">2.2 Cobertura de </w:t>
      </w:r>
      <w:proofErr w:type="spellStart"/>
      <w:r>
        <w:rPr>
          <w:rFonts w:ascii="Arial" w:eastAsia="Arial" w:hAnsi="Arial" w:cs="Arial"/>
          <w:b/>
          <w:bCs/>
          <w:color w:val="1B3E7E"/>
          <w:sz w:val="28"/>
          <w:szCs w:val="28"/>
        </w:rPr>
        <w:t>Tests</w:t>
      </w:r>
      <w:proofErr w:type="spellEnd"/>
      <w:r>
        <w:rPr>
          <w:rFonts w:ascii="Arial" w:eastAsia="Arial" w:hAnsi="Arial" w:cs="Arial"/>
          <w:b/>
          <w:bCs/>
          <w:color w:val="1B3E7E"/>
          <w:sz w:val="28"/>
          <w:szCs w:val="28"/>
        </w:rPr>
        <w:t xml:space="preserve"> y Operabilidad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3504"/>
      </w:tblGrid>
      <w:tr w:rsidR="006B3804" w14:paraId="13566797" w14:textId="77777777">
        <w:tc>
          <w:tcPr>
            <w:tcW w:w="30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94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Indicador</w:t>
            </w:r>
          </w:p>
        </w:tc>
        <w:tc>
          <w:tcPr>
            <w:tcW w:w="20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95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Valor</w:t>
            </w:r>
          </w:p>
        </w:tc>
        <w:tc>
          <w:tcPr>
            <w:tcW w:w="3504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96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Evaluación</w:t>
            </w:r>
          </w:p>
        </w:tc>
      </w:tr>
      <w:tr w:rsidR="006B3804" w14:paraId="1356679B" w14:textId="77777777">
        <w:tc>
          <w:tcPr>
            <w:tcW w:w="3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98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Tests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existentes</w:t>
            </w:r>
          </w:p>
        </w:tc>
        <w:tc>
          <w:tcPr>
            <w:tcW w:w="2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99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2</w:t>
            </w:r>
          </w:p>
        </w:tc>
        <w:tc>
          <w:tcPr>
            <w:tcW w:w="35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9A" w14:textId="77777777" w:rsidR="006B3804" w:rsidRDefault="00000000">
            <w:r>
              <w:rPr>
                <w:rFonts w:ascii="Arial" w:eastAsia="Arial" w:hAnsi="Arial" w:cs="Arial"/>
                <w:color w:val="C00000"/>
              </w:rPr>
              <w:t>🔴</w:t>
            </w:r>
            <w:r>
              <w:rPr>
                <w:rFonts w:ascii="Arial" w:eastAsia="Arial" w:hAnsi="Arial" w:cs="Arial"/>
                <w:color w:val="C00000"/>
              </w:rPr>
              <w:t xml:space="preserve"> Insuficiente</w:t>
            </w:r>
          </w:p>
        </w:tc>
      </w:tr>
      <w:tr w:rsidR="006B3804" w14:paraId="1356679F" w14:textId="77777777">
        <w:tc>
          <w:tcPr>
            <w:tcW w:w="3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9C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Ratio test / producción</w:t>
            </w:r>
          </w:p>
        </w:tc>
        <w:tc>
          <w:tcPr>
            <w:tcW w:w="2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9D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0.17</w:t>
            </w:r>
          </w:p>
        </w:tc>
        <w:tc>
          <w:tcPr>
            <w:tcW w:w="35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9E" w14:textId="77777777" w:rsidR="006B3804" w:rsidRDefault="00000000">
            <w:r>
              <w:rPr>
                <w:rFonts w:ascii="Arial" w:eastAsia="Arial" w:hAnsi="Arial" w:cs="Arial"/>
                <w:color w:val="C00000"/>
              </w:rPr>
              <w:t>🔴</w:t>
            </w:r>
            <w:r>
              <w:rPr>
                <w:rFonts w:ascii="Arial" w:eastAsia="Arial" w:hAnsi="Arial" w:cs="Arial"/>
                <w:color w:val="C00000"/>
              </w:rPr>
              <w:t xml:space="preserve"> Riesgo regresión ALTO</w:t>
            </w:r>
          </w:p>
        </w:tc>
      </w:tr>
      <w:tr w:rsidR="006B3804" w14:paraId="135667A3" w14:textId="77777777">
        <w:tc>
          <w:tcPr>
            <w:tcW w:w="3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A0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Cobertura funcional estimada</w:t>
            </w:r>
          </w:p>
        </w:tc>
        <w:tc>
          <w:tcPr>
            <w:tcW w:w="2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A1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&lt; 5%</w:t>
            </w:r>
          </w:p>
        </w:tc>
        <w:tc>
          <w:tcPr>
            <w:tcW w:w="35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A2" w14:textId="77777777" w:rsidR="006B3804" w:rsidRDefault="00000000">
            <w:r>
              <w:rPr>
                <w:rFonts w:ascii="Arial" w:eastAsia="Arial" w:hAnsi="Arial" w:cs="Arial"/>
                <w:color w:val="C00000"/>
              </w:rPr>
              <w:t>🔴</w:t>
            </w:r>
            <w:r>
              <w:rPr>
                <w:rFonts w:ascii="Arial" w:eastAsia="Arial" w:hAnsi="Arial" w:cs="Arial"/>
                <w:color w:val="C00000"/>
              </w:rPr>
              <w:t xml:space="preserve"> Cualquier cambio tiene riesgo de regresión</w:t>
            </w:r>
          </w:p>
        </w:tc>
      </w:tr>
      <w:tr w:rsidR="006B3804" w14:paraId="135667A7" w14:textId="77777777">
        <w:tc>
          <w:tcPr>
            <w:tcW w:w="3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A4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CI/CD Pipeline</w:t>
            </w:r>
          </w:p>
        </w:tc>
        <w:tc>
          <w:tcPr>
            <w:tcW w:w="2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A5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Ninguno</w:t>
            </w:r>
          </w:p>
        </w:tc>
        <w:tc>
          <w:tcPr>
            <w:tcW w:w="35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A6" w14:textId="77777777" w:rsidR="006B3804" w:rsidRDefault="00000000">
            <w:r>
              <w:rPr>
                <w:rFonts w:ascii="Arial" w:eastAsia="Arial" w:hAnsi="Arial" w:cs="Arial"/>
                <w:color w:val="C00000"/>
              </w:rPr>
              <w:t>🔴</w:t>
            </w:r>
            <w:r>
              <w:rPr>
                <w:rFonts w:ascii="Arial" w:eastAsia="Arial" w:hAnsi="Arial" w:cs="Arial"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C00000"/>
              </w:rPr>
              <w:t>Deploy</w:t>
            </w:r>
            <w:proofErr w:type="spellEnd"/>
            <w:r>
              <w:rPr>
                <w:rFonts w:ascii="Arial" w:eastAsia="Arial" w:hAnsi="Arial" w:cs="Arial"/>
                <w:color w:val="C00000"/>
              </w:rPr>
              <w:t xml:space="preserve"> manual FTP por una persona</w:t>
            </w:r>
          </w:p>
        </w:tc>
      </w:tr>
      <w:tr w:rsidR="006B3804" w14:paraId="135667AB" w14:textId="77777777">
        <w:tc>
          <w:tcPr>
            <w:tcW w:w="3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A8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lastRenderedPageBreak/>
              <w:t>Compilación (BUILD)</w:t>
            </w:r>
          </w:p>
        </w:tc>
        <w:tc>
          <w:tcPr>
            <w:tcW w:w="2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A9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NO VERIFICADA</w:t>
            </w:r>
          </w:p>
        </w:tc>
        <w:tc>
          <w:tcPr>
            <w:tcW w:w="35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AA" w14:textId="77777777" w:rsidR="006B3804" w:rsidRDefault="00000000">
            <w:r>
              <w:rPr>
                <w:rFonts w:ascii="Arial" w:eastAsia="Arial" w:hAnsi="Arial" w:cs="Arial"/>
                <w:color w:val="E36C09"/>
              </w:rPr>
              <w:t>⚠</w:t>
            </w:r>
            <w:r>
              <w:rPr>
                <w:rFonts w:ascii="Arial" w:eastAsia="Arial" w:hAnsi="Arial" w:cs="Arial"/>
                <w:color w:val="E36C09"/>
              </w:rPr>
              <w:t xml:space="preserve"> Verificar día 1 Sprint 1</w:t>
            </w:r>
          </w:p>
        </w:tc>
      </w:tr>
    </w:tbl>
    <w:p w14:paraId="135667AC" w14:textId="77777777" w:rsidR="006B3804" w:rsidRDefault="006B3804"/>
    <w:p w14:paraId="135667AD" w14:textId="77777777" w:rsidR="006B3804" w:rsidRDefault="00000000">
      <w:pPr>
        <w:pBdr>
          <w:bottom w:val="single" w:sz="6" w:space="0" w:color="1B3E7E"/>
        </w:pBdr>
        <w:spacing w:before="360" w:after="120"/>
      </w:pPr>
      <w:r>
        <w:rPr>
          <w:rFonts w:ascii="Arial" w:eastAsia="Arial" w:hAnsi="Arial" w:cs="Arial"/>
          <w:b/>
          <w:bCs/>
          <w:color w:val="1B3E7E"/>
          <w:sz w:val="36"/>
          <w:szCs w:val="36"/>
        </w:rPr>
        <w:t>3. Estado de Gobernanza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3"/>
        <w:gridCol w:w="1548"/>
        <w:gridCol w:w="1729"/>
        <w:gridCol w:w="1372"/>
        <w:gridCol w:w="1672"/>
      </w:tblGrid>
      <w:tr w:rsidR="006B3804" w14:paraId="135667B3" w14:textId="77777777">
        <w:tc>
          <w:tcPr>
            <w:tcW w:w="24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AE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Dimensión</w:t>
            </w:r>
          </w:p>
        </w:tc>
        <w:tc>
          <w:tcPr>
            <w:tcW w:w="17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AF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Estado actual</w:t>
            </w:r>
          </w:p>
        </w:tc>
        <w:tc>
          <w:tcPr>
            <w:tcW w:w="12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B0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Nivel</w:t>
            </w:r>
          </w:p>
        </w:tc>
        <w:tc>
          <w:tcPr>
            <w:tcW w:w="14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B1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Objetivo SOFIA</w:t>
            </w:r>
          </w:p>
        </w:tc>
        <w:tc>
          <w:tcPr>
            <w:tcW w:w="1804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B2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Plazo estimado</w:t>
            </w:r>
          </w:p>
        </w:tc>
      </w:tr>
      <w:tr w:rsidR="006B3804" w14:paraId="135667B9" w14:textId="77777777">
        <w:tc>
          <w:tcPr>
            <w:tcW w:w="2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B4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Cobertura documental</w:t>
            </w:r>
          </w:p>
        </w:tc>
        <w:tc>
          <w:tcPr>
            <w:tcW w:w="17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B5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 xml:space="preserve">47%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vol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/ 0.22 calidad</w:t>
            </w:r>
          </w:p>
        </w:tc>
        <w:tc>
          <w:tcPr>
            <w:tcW w:w="1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B6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E36C09"/>
              </w:rPr>
              <w:t>MEDIO/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E36C09"/>
              </w:rPr>
              <w:t>ZOMBIE</w:t>
            </w:r>
            <w:proofErr w:type="gramEnd"/>
          </w:p>
        </w:tc>
        <w:tc>
          <w:tcPr>
            <w:tcW w:w="1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B7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100% / Fiable</w:t>
            </w:r>
          </w:p>
        </w:tc>
        <w:tc>
          <w:tcPr>
            <w:tcW w:w="18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B8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Sprint 5</w:t>
            </w:r>
          </w:p>
        </w:tc>
      </w:tr>
      <w:tr w:rsidR="006B3804" w14:paraId="135667BF" w14:textId="77777777">
        <w:tc>
          <w:tcPr>
            <w:tcW w:w="2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BA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Madurez de procesos</w:t>
            </w:r>
          </w:p>
        </w:tc>
        <w:tc>
          <w:tcPr>
            <w:tcW w:w="17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BB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0.08 / 3.0</w:t>
            </w:r>
          </w:p>
        </w:tc>
        <w:tc>
          <w:tcPr>
            <w:tcW w:w="1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BC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AD-HOC</w:t>
            </w:r>
          </w:p>
        </w:tc>
        <w:tc>
          <w:tcPr>
            <w:tcW w:w="1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BD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MANAGED</w:t>
            </w:r>
          </w:p>
        </w:tc>
        <w:tc>
          <w:tcPr>
            <w:tcW w:w="18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BE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Sprint 6</w:t>
            </w:r>
          </w:p>
        </w:tc>
      </w:tr>
      <w:tr w:rsidR="006B3804" w14:paraId="135667C5" w14:textId="77777777">
        <w:tc>
          <w:tcPr>
            <w:tcW w:w="2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C0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Nivel CMMI estimado</w:t>
            </w:r>
          </w:p>
        </w:tc>
        <w:tc>
          <w:tcPr>
            <w:tcW w:w="17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C1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L1–L2</w:t>
            </w:r>
          </w:p>
        </w:tc>
        <w:tc>
          <w:tcPr>
            <w:tcW w:w="1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C2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L1–L2</w:t>
            </w:r>
          </w:p>
        </w:tc>
        <w:tc>
          <w:tcPr>
            <w:tcW w:w="1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C3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375623"/>
              </w:rPr>
              <w:t>L3</w:t>
            </w:r>
          </w:p>
        </w:tc>
        <w:tc>
          <w:tcPr>
            <w:tcW w:w="18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C4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Sprint 3</w:t>
            </w:r>
          </w:p>
        </w:tc>
      </w:tr>
    </w:tbl>
    <w:p w14:paraId="135667C6" w14:textId="77777777" w:rsidR="006B3804" w:rsidRDefault="006B3804"/>
    <w:p w14:paraId="135667C7" w14:textId="77777777" w:rsidR="006B3804" w:rsidRDefault="00000000">
      <w:pPr>
        <w:spacing w:before="60" w:after="60"/>
      </w:pPr>
      <w:r>
        <w:rPr>
          <w:rFonts w:ascii="Arial" w:eastAsia="Arial" w:hAnsi="Arial" w:cs="Arial"/>
          <w:color w:val="1F1F1F"/>
          <w:sz w:val="22"/>
          <w:szCs w:val="22"/>
        </w:rPr>
        <w:t xml:space="preserve">El proyecto operaba completamente ad-hoc, sin Jira, sin CI/CD, sin </w:t>
      </w:r>
      <w:proofErr w:type="spellStart"/>
      <w:r>
        <w:rPr>
          <w:rFonts w:ascii="Arial" w:eastAsia="Arial" w:hAnsi="Arial" w:cs="Arial"/>
          <w:color w:val="1F1F1F"/>
          <w:sz w:val="22"/>
          <w:szCs w:val="22"/>
        </w:rPr>
        <w:t>code</w:t>
      </w:r>
      <w:proofErr w:type="spellEnd"/>
      <w:r>
        <w:rPr>
          <w:rFonts w:ascii="Arial" w:eastAsia="Arial" w:hAnsi="Arial" w:cs="Arial"/>
          <w:color w:val="1F1F1F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F1F1F"/>
          <w:sz w:val="22"/>
          <w:szCs w:val="22"/>
        </w:rPr>
        <w:t>reviews</w:t>
      </w:r>
      <w:proofErr w:type="spellEnd"/>
      <w:r>
        <w:rPr>
          <w:rFonts w:ascii="Arial" w:eastAsia="Arial" w:hAnsi="Arial" w:cs="Arial"/>
          <w:color w:val="1F1F1F"/>
          <w:sz w:val="22"/>
          <w:szCs w:val="22"/>
        </w:rPr>
        <w:t xml:space="preserve"> formales y sin documentación técnica completa. Dependencia crítica de una única persona (Miguel Fernández) para despliegue y operación — principal riesgo de continuidad.</w:t>
      </w:r>
    </w:p>
    <w:p w14:paraId="135667C8" w14:textId="77777777" w:rsidR="006B3804" w:rsidRDefault="006B3804"/>
    <w:p w14:paraId="135667C9" w14:textId="77777777" w:rsidR="006B3804" w:rsidRDefault="00000000">
      <w:pPr>
        <w:spacing w:before="140" w:after="60"/>
      </w:pPr>
      <w:r>
        <w:rPr>
          <w:rFonts w:ascii="Arial" w:eastAsia="Arial" w:hAnsi="Arial" w:cs="Arial"/>
          <w:b/>
          <w:bCs/>
          <w:color w:val="1F1F1F"/>
          <w:sz w:val="24"/>
          <w:szCs w:val="24"/>
        </w:rPr>
        <w:t>Camino a CMMI L3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500"/>
        <w:gridCol w:w="3004"/>
      </w:tblGrid>
      <w:tr w:rsidR="006B3804" w14:paraId="135667CD" w14:textId="77777777">
        <w:tc>
          <w:tcPr>
            <w:tcW w:w="10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CA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Sprint</w:t>
            </w:r>
          </w:p>
        </w:tc>
        <w:tc>
          <w:tcPr>
            <w:tcW w:w="45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CB" w14:textId="77777777" w:rsidR="006B3804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Process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Areas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CONFORMES</w:t>
            </w:r>
          </w:p>
        </w:tc>
        <w:tc>
          <w:tcPr>
            <w:tcW w:w="3004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CC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Nivel alcanzado</w:t>
            </w:r>
          </w:p>
        </w:tc>
      </w:tr>
      <w:tr w:rsidR="006B3804" w14:paraId="135667D1" w14:textId="77777777">
        <w:tc>
          <w:tcPr>
            <w:tcW w:w="1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CE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S1</w:t>
            </w:r>
          </w:p>
        </w:tc>
        <w:tc>
          <w:tcPr>
            <w:tcW w:w="45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CF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PP, VER, VAL, CM</w:t>
            </w:r>
          </w:p>
        </w:tc>
        <w:tc>
          <w:tcPr>
            <w:tcW w:w="30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D0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L2</w:t>
            </w:r>
          </w:p>
        </w:tc>
      </w:tr>
      <w:tr w:rsidR="006B3804" w14:paraId="135667D5" w14:textId="77777777">
        <w:tc>
          <w:tcPr>
            <w:tcW w:w="1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D2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S2</w:t>
            </w:r>
          </w:p>
        </w:tc>
        <w:tc>
          <w:tcPr>
            <w:tcW w:w="45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D3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+ PMC, RSKM, REQM, DAR</w:t>
            </w:r>
          </w:p>
        </w:tc>
        <w:tc>
          <w:tcPr>
            <w:tcW w:w="30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D4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L2–L3</w:t>
            </w:r>
          </w:p>
        </w:tc>
      </w:tr>
      <w:tr w:rsidR="006B3804" w14:paraId="135667D9" w14:textId="77777777">
        <w:tc>
          <w:tcPr>
            <w:tcW w:w="1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D6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1F1F1F"/>
              </w:rPr>
              <w:t>S3</w:t>
            </w:r>
          </w:p>
        </w:tc>
        <w:tc>
          <w:tcPr>
            <w:tcW w:w="45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D7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1F1F1F"/>
              </w:rPr>
              <w:t xml:space="preserve">+ PPQA → 9/9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</w:rPr>
              <w:t>PAs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</w:rPr>
              <w:t xml:space="preserve"> CONFORMES</w:t>
            </w:r>
          </w:p>
        </w:tc>
        <w:tc>
          <w:tcPr>
            <w:tcW w:w="30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D8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375623"/>
              </w:rPr>
              <w:t>L3 ✅</w:t>
            </w:r>
          </w:p>
        </w:tc>
      </w:tr>
    </w:tbl>
    <w:p w14:paraId="135667DA" w14:textId="77777777" w:rsidR="006B3804" w:rsidRDefault="006B3804"/>
    <w:p w14:paraId="135667DB" w14:textId="77777777" w:rsidR="006B3804" w:rsidRDefault="00000000">
      <w:pPr>
        <w:pBdr>
          <w:bottom w:val="single" w:sz="6" w:space="0" w:color="1B3E7E"/>
        </w:pBdr>
        <w:spacing w:before="360" w:after="120"/>
      </w:pPr>
      <w:r>
        <w:rPr>
          <w:rFonts w:ascii="Arial" w:eastAsia="Arial" w:hAnsi="Arial" w:cs="Arial"/>
          <w:b/>
          <w:bCs/>
          <w:color w:val="1B3E7E"/>
          <w:sz w:val="36"/>
          <w:szCs w:val="36"/>
        </w:rPr>
        <w:t>4. Plan de Trabajo</w:t>
      </w:r>
    </w:p>
    <w:p w14:paraId="135667DC" w14:textId="77777777" w:rsidR="006B3804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B3E7E"/>
          <w:sz w:val="28"/>
          <w:szCs w:val="28"/>
        </w:rPr>
        <w:t>4.1 Sprint 1 — Estabilización Completa (24 SP — 0 SP evolutivos de negocio)</w:t>
      </w:r>
    </w:p>
    <w:p w14:paraId="135667DD" w14:textId="77777777" w:rsidR="006B3804" w:rsidRDefault="00000000">
      <w:pPr>
        <w:pBdr>
          <w:left w:val="single" w:sz="20" w:space="0" w:color="E3A000"/>
        </w:pBdr>
        <w:spacing w:before="80" w:after="80"/>
        <w:ind w:left="280"/>
      </w:pPr>
      <w:r>
        <w:rPr>
          <w:rFonts w:ascii="Arial" w:eastAsia="Arial" w:hAnsi="Arial" w:cs="Arial"/>
          <w:b/>
          <w:bCs/>
          <w:color w:val="E3A000"/>
        </w:rPr>
        <w:t xml:space="preserve">Sprint 1 es de estabilización pura. Esta situación es consecuencia directa del estado del sistema en la fecha de toma de control, no de una decisión de </w:t>
      </w:r>
      <w:proofErr w:type="spellStart"/>
      <w:r>
        <w:rPr>
          <w:rFonts w:ascii="Arial" w:eastAsia="Arial" w:hAnsi="Arial" w:cs="Arial"/>
          <w:b/>
          <w:bCs/>
          <w:color w:val="E3A000"/>
        </w:rPr>
        <w:t>Experis</w:t>
      </w:r>
      <w:proofErr w:type="spellEnd"/>
      <w:r>
        <w:rPr>
          <w:rFonts w:ascii="Arial" w:eastAsia="Arial" w:hAnsi="Arial" w:cs="Arial"/>
          <w:b/>
          <w:bCs/>
          <w:color w:val="E3A000"/>
        </w:rPr>
        <w:t>. El primer evolutivo de negocio ocurrirá en Sprint 2.</w:t>
      </w:r>
    </w:p>
    <w:p w14:paraId="135667DE" w14:textId="77777777" w:rsidR="006B3804" w:rsidRDefault="006B3804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"/>
        <w:gridCol w:w="4994"/>
        <w:gridCol w:w="799"/>
        <w:gridCol w:w="1804"/>
      </w:tblGrid>
      <w:tr w:rsidR="006B3804" w14:paraId="135667E3" w14:textId="77777777">
        <w:tc>
          <w:tcPr>
            <w:tcW w:w="9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DF" w14:textId="77777777" w:rsidR="006B3804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Issue</w:t>
            </w:r>
            <w:proofErr w:type="spellEnd"/>
          </w:p>
        </w:tc>
        <w:tc>
          <w:tcPr>
            <w:tcW w:w="50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E0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8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E1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SP</w:t>
            </w:r>
          </w:p>
        </w:tc>
        <w:tc>
          <w:tcPr>
            <w:tcW w:w="1804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E2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Épica</w:t>
            </w:r>
          </w:p>
        </w:tc>
      </w:tr>
      <w:tr w:rsidR="006B3804" w14:paraId="135667E8" w14:textId="77777777"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E4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TK-003</w:t>
            </w:r>
          </w:p>
        </w:tc>
        <w:tc>
          <w:tcPr>
            <w:tcW w:w="5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E5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Rotar JWT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secret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→ variable de entorno</w:t>
            </w:r>
          </w:p>
        </w:tc>
        <w:tc>
          <w:tcPr>
            <w:tcW w:w="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E6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1</w:t>
            </w:r>
          </w:p>
        </w:tc>
        <w:tc>
          <w:tcPr>
            <w:tcW w:w="18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E7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SEG. INMEDIATA</w:t>
            </w:r>
          </w:p>
        </w:tc>
      </w:tr>
      <w:tr w:rsidR="006B3804" w14:paraId="135667ED" w14:textId="77777777"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E9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TK-004</w:t>
            </w:r>
          </w:p>
        </w:tc>
        <w:tc>
          <w:tcPr>
            <w:tcW w:w="5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EA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Rotar DB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C00000"/>
              </w:rPr>
              <w:t>password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→ variable de entorno</w:t>
            </w:r>
          </w:p>
        </w:tc>
        <w:tc>
          <w:tcPr>
            <w:tcW w:w="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EB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1</w:t>
            </w:r>
          </w:p>
        </w:tc>
        <w:tc>
          <w:tcPr>
            <w:tcW w:w="18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EC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SEG. INMEDIATA</w:t>
            </w:r>
          </w:p>
        </w:tc>
      </w:tr>
      <w:tr w:rsidR="006B3804" w14:paraId="135667F2" w14:textId="77777777"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EE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TK-001</w:t>
            </w:r>
          </w:p>
        </w:tc>
        <w:tc>
          <w:tcPr>
            <w:tcW w:w="5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EF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Upgrade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EF Core 6.0.0 → 8.x LTS (CVE-2024-0057, CVSS 9.1)</w:t>
            </w:r>
          </w:p>
        </w:tc>
        <w:tc>
          <w:tcPr>
            <w:tcW w:w="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F0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5</w:t>
            </w:r>
          </w:p>
        </w:tc>
        <w:tc>
          <w:tcPr>
            <w:tcW w:w="18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F1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SEGURIDAD</w:t>
            </w:r>
          </w:p>
        </w:tc>
      </w:tr>
      <w:tr w:rsidR="006B3804" w14:paraId="135667F7" w14:textId="77777777"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F3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TK-002</w:t>
            </w:r>
          </w:p>
        </w:tc>
        <w:tc>
          <w:tcPr>
            <w:tcW w:w="5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F4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Upgrade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JwtBearer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6.0.0 → 8.x (CVE-2024-21319, CVSS 6.8)</w:t>
            </w:r>
          </w:p>
        </w:tc>
        <w:tc>
          <w:tcPr>
            <w:tcW w:w="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F5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1</w:t>
            </w:r>
          </w:p>
        </w:tc>
        <w:tc>
          <w:tcPr>
            <w:tcW w:w="18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F6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SEGURIDAD</w:t>
            </w:r>
          </w:p>
        </w:tc>
      </w:tr>
      <w:tr w:rsidR="006B3804" w14:paraId="135667FC" w14:textId="77777777"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F8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TK-005</w:t>
            </w:r>
          </w:p>
        </w:tc>
        <w:tc>
          <w:tcPr>
            <w:tcW w:w="5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F9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 xml:space="preserve">Migrar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passwords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de usuarios a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bcrypt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hash</w:t>
            </w:r>
          </w:p>
        </w:tc>
        <w:tc>
          <w:tcPr>
            <w:tcW w:w="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FA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5</w:t>
            </w:r>
          </w:p>
        </w:tc>
        <w:tc>
          <w:tcPr>
            <w:tcW w:w="18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FB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SEGURIDAD</w:t>
            </w:r>
          </w:p>
        </w:tc>
      </w:tr>
      <w:tr w:rsidR="006B3804" w14:paraId="13566801" w14:textId="77777777"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FD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lastRenderedPageBreak/>
              <w:t>TK-007</w:t>
            </w:r>
          </w:p>
        </w:tc>
        <w:tc>
          <w:tcPr>
            <w:tcW w:w="5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FE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 xml:space="preserve">Pipeline CI/CD básico — GitHub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Actions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build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+ test automático)</w:t>
            </w:r>
          </w:p>
        </w:tc>
        <w:tc>
          <w:tcPr>
            <w:tcW w:w="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7FF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5</w:t>
            </w:r>
          </w:p>
        </w:tc>
        <w:tc>
          <w:tcPr>
            <w:tcW w:w="18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00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CI/CD</w:t>
            </w:r>
          </w:p>
        </w:tc>
      </w:tr>
      <w:tr w:rsidR="006B3804" w14:paraId="13566806" w14:textId="77777777"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02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SETUP</w:t>
            </w:r>
          </w:p>
        </w:tc>
        <w:tc>
          <w:tcPr>
            <w:tcW w:w="5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03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 xml:space="preserve">Jira +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Confluence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+ Git Flow +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Risk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Register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+ SRS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baseline</w:t>
            </w:r>
            <w:proofErr w:type="spellEnd"/>
          </w:p>
        </w:tc>
        <w:tc>
          <w:tcPr>
            <w:tcW w:w="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04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6</w:t>
            </w:r>
          </w:p>
        </w:tc>
        <w:tc>
          <w:tcPr>
            <w:tcW w:w="18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05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GOBERNANZA</w:t>
            </w:r>
          </w:p>
        </w:tc>
      </w:tr>
      <w:tr w:rsidR="006B3804" w14:paraId="1356680B" w14:textId="77777777"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07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TOTAL</w:t>
            </w:r>
          </w:p>
        </w:tc>
        <w:tc>
          <w:tcPr>
            <w:tcW w:w="50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08" w14:textId="77777777" w:rsidR="006B3804" w:rsidRDefault="006B3804"/>
        </w:tc>
        <w:tc>
          <w:tcPr>
            <w:tcW w:w="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09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24 SP</w:t>
            </w:r>
          </w:p>
        </w:tc>
        <w:tc>
          <w:tcPr>
            <w:tcW w:w="18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0A" w14:textId="77777777" w:rsidR="006B3804" w:rsidRDefault="006B3804"/>
        </w:tc>
      </w:tr>
    </w:tbl>
    <w:p w14:paraId="1356680C" w14:textId="77777777" w:rsidR="006B3804" w:rsidRDefault="006B3804"/>
    <w:p w14:paraId="1356680D" w14:textId="77777777" w:rsidR="006B3804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B3E7E"/>
          <w:sz w:val="28"/>
          <w:szCs w:val="28"/>
        </w:rPr>
        <w:t xml:space="preserve">4.2 </w:t>
      </w:r>
      <w:proofErr w:type="spellStart"/>
      <w:r>
        <w:rPr>
          <w:rFonts w:ascii="Arial" w:eastAsia="Arial" w:hAnsi="Arial" w:cs="Arial"/>
          <w:b/>
          <w:bCs/>
          <w:color w:val="1B3E7E"/>
          <w:sz w:val="28"/>
          <w:szCs w:val="28"/>
        </w:rPr>
        <w:t>Roadmap</w:t>
      </w:r>
      <w:proofErr w:type="spellEnd"/>
      <w:r>
        <w:rPr>
          <w:rFonts w:ascii="Arial" w:eastAsia="Arial" w:hAnsi="Arial" w:cs="Arial"/>
          <w:b/>
          <w:bCs/>
          <w:color w:val="1B3E7E"/>
          <w:sz w:val="28"/>
          <w:szCs w:val="28"/>
        </w:rPr>
        <w:t xml:space="preserve"> de Estabilización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1400"/>
        <w:gridCol w:w="3404"/>
      </w:tblGrid>
      <w:tr w:rsidR="006B3804" w14:paraId="13566812" w14:textId="77777777">
        <w:tc>
          <w:tcPr>
            <w:tcW w:w="9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0E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Sprint</w:t>
            </w:r>
          </w:p>
        </w:tc>
        <w:tc>
          <w:tcPr>
            <w:tcW w:w="28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0F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Foco</w:t>
            </w:r>
          </w:p>
        </w:tc>
        <w:tc>
          <w:tcPr>
            <w:tcW w:w="14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10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SP evolutivos</w:t>
            </w:r>
          </w:p>
        </w:tc>
        <w:tc>
          <w:tcPr>
            <w:tcW w:w="3404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11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Hito clave</w:t>
            </w:r>
          </w:p>
        </w:tc>
      </w:tr>
      <w:tr w:rsidR="006B3804" w14:paraId="13566817" w14:textId="77777777"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13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1F1F1F"/>
              </w:rPr>
              <w:t>S1</w:t>
            </w:r>
          </w:p>
        </w:tc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14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Seguridad + CI/CD + gobernanza SOFIA</w:t>
            </w:r>
          </w:p>
        </w:tc>
        <w:tc>
          <w:tcPr>
            <w:tcW w:w="1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15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</w:rPr>
              <w:t>0 SP</w:t>
            </w:r>
          </w:p>
        </w:tc>
        <w:tc>
          <w:tcPr>
            <w:tcW w:w="34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16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Sistema seguro + pipeline operativo</w:t>
            </w:r>
          </w:p>
        </w:tc>
      </w:tr>
      <w:tr w:rsidR="006B3804" w14:paraId="1356681C" w14:textId="77777777"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18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S2</w:t>
            </w:r>
          </w:p>
        </w:tc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19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Tests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+ primer evolutivo de negocio</w:t>
            </w:r>
          </w:p>
        </w:tc>
        <w:tc>
          <w:tcPr>
            <w:tcW w:w="1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1A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</w:rPr>
              <w:t>~15 SP</w:t>
            </w:r>
          </w:p>
        </w:tc>
        <w:tc>
          <w:tcPr>
            <w:tcW w:w="34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1B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Primer entregable de negocio (PAGADA, ANULADA)</w:t>
            </w:r>
          </w:p>
        </w:tc>
      </w:tr>
      <w:tr w:rsidR="006B3804" w14:paraId="13566821" w14:textId="77777777"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1D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1F1F1F"/>
              </w:rPr>
              <w:t>S3</w:t>
            </w:r>
          </w:p>
        </w:tc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1E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FA-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Agent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+ CMMI L3 + CI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deploy</w:t>
            </w:r>
            <w:proofErr w:type="spellEnd"/>
          </w:p>
        </w:tc>
        <w:tc>
          <w:tcPr>
            <w:tcW w:w="1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1F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</w:rPr>
              <w:t>~20 SP</w:t>
            </w:r>
          </w:p>
        </w:tc>
        <w:tc>
          <w:tcPr>
            <w:tcW w:w="34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20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1F1F1F"/>
              </w:rPr>
              <w:t>CMMI L3 completo — evolutivos a velocidad normal</w:t>
            </w:r>
          </w:p>
        </w:tc>
      </w:tr>
      <w:tr w:rsidR="006B3804" w14:paraId="13566826" w14:textId="77777777">
        <w:tc>
          <w:tcPr>
            <w:tcW w:w="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22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S4+</w:t>
            </w:r>
          </w:p>
        </w:tc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23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Velocidad de crucero</w:t>
            </w:r>
          </w:p>
        </w:tc>
        <w:tc>
          <w:tcPr>
            <w:tcW w:w="14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24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~22 SP</w:t>
            </w:r>
          </w:p>
        </w:tc>
        <w:tc>
          <w:tcPr>
            <w:tcW w:w="34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25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 xml:space="preserve">17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docs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/sprint — 5%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overhead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gobernanza</w:t>
            </w:r>
          </w:p>
        </w:tc>
      </w:tr>
    </w:tbl>
    <w:p w14:paraId="13566827" w14:textId="77777777" w:rsidR="006B3804" w:rsidRDefault="006B3804"/>
    <w:p w14:paraId="13566828" w14:textId="77777777" w:rsidR="006B3804" w:rsidRDefault="00000000">
      <w:pPr>
        <w:pBdr>
          <w:bottom w:val="single" w:sz="6" w:space="0" w:color="1B3E7E"/>
        </w:pBdr>
        <w:spacing w:before="360" w:after="120"/>
      </w:pPr>
      <w:r>
        <w:rPr>
          <w:rFonts w:ascii="Arial" w:eastAsia="Arial" w:hAnsi="Arial" w:cs="Arial"/>
          <w:b/>
          <w:bCs/>
          <w:color w:val="1B3E7E"/>
          <w:sz w:val="36"/>
          <w:szCs w:val="36"/>
        </w:rPr>
        <w:t>5. Compromisos Mutuos</w:t>
      </w:r>
    </w:p>
    <w:p w14:paraId="13566829" w14:textId="77777777" w:rsidR="006B3804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B3E7E"/>
          <w:sz w:val="28"/>
          <w:szCs w:val="28"/>
        </w:rPr>
        <w:t xml:space="preserve">5.1 </w:t>
      </w:r>
      <w:proofErr w:type="spellStart"/>
      <w:r>
        <w:rPr>
          <w:rFonts w:ascii="Arial" w:eastAsia="Arial" w:hAnsi="Arial" w:cs="Arial"/>
          <w:b/>
          <w:bCs/>
          <w:color w:val="1B3E7E"/>
          <w:sz w:val="28"/>
          <w:szCs w:val="28"/>
        </w:rPr>
        <w:t>Experis</w:t>
      </w:r>
      <w:proofErr w:type="spellEnd"/>
      <w:r>
        <w:rPr>
          <w:rFonts w:ascii="Arial" w:eastAsia="Arial" w:hAnsi="Arial" w:cs="Arial"/>
          <w:b/>
          <w:bCs/>
          <w:color w:val="1B3E7E"/>
          <w:sz w:val="28"/>
          <w:szCs w:val="28"/>
        </w:rPr>
        <w:t xml:space="preserve"> se compromete a:</w:t>
      </w:r>
    </w:p>
    <w:p w14:paraId="1356682A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>Resolver los riesgos de seguridad críticos (TK-</w:t>
      </w:r>
      <w:proofErr w:type="gramStart"/>
      <w:r>
        <w:rPr>
          <w:rFonts w:ascii="Arial" w:eastAsia="Arial" w:hAnsi="Arial" w:cs="Arial"/>
          <w:color w:val="1F1F1F"/>
          <w:sz w:val="22"/>
          <w:szCs w:val="22"/>
        </w:rPr>
        <w:t>001..</w:t>
      </w:r>
      <w:proofErr w:type="gramEnd"/>
      <w:r>
        <w:rPr>
          <w:rFonts w:ascii="Arial" w:eastAsia="Arial" w:hAnsi="Arial" w:cs="Arial"/>
          <w:color w:val="1F1F1F"/>
          <w:sz w:val="22"/>
          <w:szCs w:val="22"/>
        </w:rPr>
        <w:t>005) en Sprint 1, antes de cualquier evolutivo de negocio.</w:t>
      </w:r>
    </w:p>
    <w:p w14:paraId="1356682B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 xml:space="preserve">Rotar los </w:t>
      </w:r>
      <w:proofErr w:type="spellStart"/>
      <w:r>
        <w:rPr>
          <w:rFonts w:ascii="Arial" w:eastAsia="Arial" w:hAnsi="Arial" w:cs="Arial"/>
          <w:color w:val="1F1F1F"/>
          <w:sz w:val="22"/>
          <w:szCs w:val="22"/>
        </w:rPr>
        <w:t>secrets</w:t>
      </w:r>
      <w:proofErr w:type="spellEnd"/>
      <w:r>
        <w:rPr>
          <w:rFonts w:ascii="Arial" w:eastAsia="Arial" w:hAnsi="Arial" w:cs="Arial"/>
          <w:color w:val="1F1F1F"/>
          <w:sz w:val="22"/>
          <w:szCs w:val="22"/>
        </w:rPr>
        <w:t xml:space="preserve"> de JWT y base de datos ANTES del inicio formal de Sprint 1.</w:t>
      </w:r>
    </w:p>
    <w:p w14:paraId="1356682C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>Comunicar proactivamente cualquier bloqueante o desviación detectada.</w:t>
      </w:r>
    </w:p>
    <w:p w14:paraId="1356682D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 xml:space="preserve">Mantener este </w:t>
      </w:r>
      <w:proofErr w:type="spellStart"/>
      <w:r>
        <w:rPr>
          <w:rFonts w:ascii="Arial" w:eastAsia="Arial" w:hAnsi="Arial" w:cs="Arial"/>
          <w:color w:val="1F1F1F"/>
          <w:sz w:val="22"/>
          <w:szCs w:val="22"/>
        </w:rPr>
        <w:t>Baseline</w:t>
      </w:r>
      <w:proofErr w:type="spellEnd"/>
      <w:r>
        <w:rPr>
          <w:rFonts w:ascii="Arial" w:eastAsia="Arial" w:hAnsi="Arial" w:cs="Arial"/>
          <w:color w:val="1F1F1F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F1F1F"/>
          <w:sz w:val="22"/>
          <w:szCs w:val="22"/>
        </w:rPr>
        <w:t>Document</w:t>
      </w:r>
      <w:proofErr w:type="spellEnd"/>
      <w:r>
        <w:rPr>
          <w:rFonts w:ascii="Arial" w:eastAsia="Arial" w:hAnsi="Arial" w:cs="Arial"/>
          <w:color w:val="1F1F1F"/>
          <w:sz w:val="22"/>
          <w:szCs w:val="22"/>
        </w:rPr>
        <w:t xml:space="preserve"> como referencia histórica inmutable (versión firmada).</w:t>
      </w:r>
    </w:p>
    <w:p w14:paraId="1356682E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 xml:space="preserve">Alcanzar CMMI L3 en Sprint 3 según el </w:t>
      </w:r>
      <w:proofErr w:type="spellStart"/>
      <w:r>
        <w:rPr>
          <w:rFonts w:ascii="Arial" w:eastAsia="Arial" w:hAnsi="Arial" w:cs="Arial"/>
          <w:color w:val="1F1F1F"/>
          <w:sz w:val="22"/>
          <w:szCs w:val="22"/>
        </w:rPr>
        <w:t>Adoption</w:t>
      </w:r>
      <w:proofErr w:type="spellEnd"/>
      <w:r>
        <w:rPr>
          <w:rFonts w:ascii="Arial" w:eastAsia="Arial" w:hAnsi="Arial" w:cs="Arial"/>
          <w:color w:val="1F1F1F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F1F1F"/>
          <w:sz w:val="22"/>
          <w:szCs w:val="22"/>
        </w:rPr>
        <w:t>Roadmap</w:t>
      </w:r>
      <w:proofErr w:type="spellEnd"/>
      <w:r>
        <w:rPr>
          <w:rFonts w:ascii="Arial" w:eastAsia="Arial" w:hAnsi="Arial" w:cs="Arial"/>
          <w:color w:val="1F1F1F"/>
          <w:sz w:val="22"/>
          <w:szCs w:val="22"/>
        </w:rPr>
        <w:t xml:space="preserve"> SOFIA.</w:t>
      </w:r>
    </w:p>
    <w:p w14:paraId="1356682F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 xml:space="preserve">Informar del estado de los indicadores de calidad en cada sprint </w:t>
      </w:r>
      <w:proofErr w:type="spellStart"/>
      <w:r>
        <w:rPr>
          <w:rFonts w:ascii="Arial" w:eastAsia="Arial" w:hAnsi="Arial" w:cs="Arial"/>
          <w:color w:val="1F1F1F"/>
          <w:sz w:val="22"/>
          <w:szCs w:val="22"/>
        </w:rPr>
        <w:t>review</w:t>
      </w:r>
      <w:proofErr w:type="spellEnd"/>
      <w:r>
        <w:rPr>
          <w:rFonts w:ascii="Arial" w:eastAsia="Arial" w:hAnsi="Arial" w:cs="Arial"/>
          <w:color w:val="1F1F1F"/>
          <w:sz w:val="22"/>
          <w:szCs w:val="22"/>
        </w:rPr>
        <w:t>.</w:t>
      </w:r>
    </w:p>
    <w:p w14:paraId="13566830" w14:textId="77777777" w:rsidR="006B3804" w:rsidRDefault="006B3804"/>
    <w:p w14:paraId="13566831" w14:textId="77777777" w:rsidR="006B3804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B3E7E"/>
          <w:sz w:val="28"/>
          <w:szCs w:val="28"/>
        </w:rPr>
        <w:t xml:space="preserve">5.2 </w:t>
      </w:r>
      <w:proofErr w:type="spellStart"/>
      <w:r>
        <w:rPr>
          <w:rFonts w:ascii="Arial" w:eastAsia="Arial" w:hAnsi="Arial" w:cs="Arial"/>
          <w:b/>
          <w:bCs/>
          <w:color w:val="1B3E7E"/>
          <w:sz w:val="28"/>
          <w:szCs w:val="28"/>
        </w:rPr>
        <w:t>RetailCorp</w:t>
      </w:r>
      <w:proofErr w:type="spellEnd"/>
      <w:r>
        <w:rPr>
          <w:rFonts w:ascii="Arial" w:eastAsia="Arial" w:hAnsi="Arial" w:cs="Arial"/>
          <w:b/>
          <w:bCs/>
          <w:color w:val="1B3E7E"/>
          <w:sz w:val="28"/>
          <w:szCs w:val="28"/>
        </w:rPr>
        <w:t xml:space="preserve"> S.L. se compromete a:</w:t>
      </w:r>
    </w:p>
    <w:p w14:paraId="13566832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 xml:space="preserve">Proporcionar acceso </w:t>
      </w:r>
      <w:proofErr w:type="spellStart"/>
      <w:r>
        <w:rPr>
          <w:rFonts w:ascii="Arial" w:eastAsia="Arial" w:hAnsi="Arial" w:cs="Arial"/>
          <w:color w:val="1F1F1F"/>
          <w:sz w:val="22"/>
          <w:szCs w:val="22"/>
        </w:rPr>
        <w:t>write</w:t>
      </w:r>
      <w:proofErr w:type="spellEnd"/>
      <w:r>
        <w:rPr>
          <w:rFonts w:ascii="Arial" w:eastAsia="Arial" w:hAnsi="Arial" w:cs="Arial"/>
          <w:color w:val="1F1F1F"/>
          <w:sz w:val="22"/>
          <w:szCs w:val="22"/>
        </w:rPr>
        <w:t xml:space="preserve"> completo al repositorio antes del inicio de Sprint 1.</w:t>
      </w:r>
    </w:p>
    <w:p w14:paraId="13566833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 xml:space="preserve">Facilitar credenciales del servidor de producción para rotación de </w:t>
      </w:r>
      <w:proofErr w:type="spellStart"/>
      <w:r>
        <w:rPr>
          <w:rFonts w:ascii="Arial" w:eastAsia="Arial" w:hAnsi="Arial" w:cs="Arial"/>
          <w:color w:val="1F1F1F"/>
          <w:sz w:val="22"/>
          <w:szCs w:val="22"/>
        </w:rPr>
        <w:t>secrets</w:t>
      </w:r>
      <w:proofErr w:type="spellEnd"/>
      <w:r>
        <w:rPr>
          <w:rFonts w:ascii="Arial" w:eastAsia="Arial" w:hAnsi="Arial" w:cs="Arial"/>
          <w:color w:val="1F1F1F"/>
          <w:sz w:val="22"/>
          <w:szCs w:val="22"/>
        </w:rPr>
        <w:t xml:space="preserve"> (INMEDIATO).</w:t>
      </w:r>
    </w:p>
    <w:p w14:paraId="13566834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>Designar contacto técnico (Miguel Fernández u otro) para transferencia en semana 1 de Sprint 1.</w:t>
      </w:r>
    </w:p>
    <w:p w14:paraId="13566835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 xml:space="preserve">Proporcionar o localizar el código fuente del </w:t>
      </w:r>
      <w:proofErr w:type="spellStart"/>
      <w:r>
        <w:rPr>
          <w:rFonts w:ascii="Arial" w:eastAsia="Arial" w:hAnsi="Arial" w:cs="Arial"/>
          <w:color w:val="1F1F1F"/>
          <w:sz w:val="22"/>
          <w:szCs w:val="22"/>
        </w:rPr>
        <w:t>endpoint</w:t>
      </w:r>
      <w:proofErr w:type="spellEnd"/>
      <w:r>
        <w:rPr>
          <w:rFonts w:ascii="Arial" w:eastAsia="Arial" w:hAnsi="Arial" w:cs="Arial"/>
          <w:color w:val="1F1F1F"/>
          <w:sz w:val="22"/>
          <w:szCs w:val="22"/>
        </w:rPr>
        <w:t xml:space="preserve"> de exportación PDF (DEBT-TK-014).</w:t>
      </w:r>
    </w:p>
    <w:p w14:paraId="13566836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>Participar en las demos de sprint (Gate G-6) para validar las funcionalidades entregadas.</w:t>
      </w:r>
    </w:p>
    <w:p w14:paraId="13566837" w14:textId="77777777" w:rsidR="006B3804" w:rsidRDefault="006B3804"/>
    <w:p w14:paraId="13566838" w14:textId="77777777" w:rsidR="006B3804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B3E7E"/>
          <w:sz w:val="28"/>
          <w:szCs w:val="28"/>
        </w:rPr>
        <w:t>5.3 Acciones Inmediatas — Antes del Inicio de Sprint 1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200"/>
        <w:gridCol w:w="1900"/>
        <w:gridCol w:w="1904"/>
      </w:tblGrid>
      <w:tr w:rsidR="006B3804" w14:paraId="1356683D" w14:textId="77777777">
        <w:tc>
          <w:tcPr>
            <w:tcW w:w="5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39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42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3A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Acción</w:t>
            </w:r>
          </w:p>
        </w:tc>
        <w:tc>
          <w:tcPr>
            <w:tcW w:w="1900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3B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Responsable</w:t>
            </w:r>
          </w:p>
        </w:tc>
        <w:tc>
          <w:tcPr>
            <w:tcW w:w="1904" w:type="dxa"/>
            <w:tcBorders>
              <w:top w:val="single" w:sz="4" w:space="0" w:color="1B3E7E"/>
              <w:left w:val="single" w:sz="4" w:space="0" w:color="1B3E7E"/>
              <w:bottom w:val="single" w:sz="4" w:space="0" w:color="1B3E7E"/>
              <w:right w:val="single" w:sz="4" w:space="0" w:color="1B3E7E"/>
            </w:tcBorders>
            <w:shd w:val="clear" w:color="auto" w:fill="1B3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3C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Plazo</w:t>
            </w:r>
          </w:p>
        </w:tc>
      </w:tr>
      <w:tr w:rsidR="006B3804" w14:paraId="13566842" w14:textId="77777777">
        <w:tc>
          <w:tcPr>
            <w:tcW w:w="5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3E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1</w:t>
            </w:r>
          </w:p>
        </w:tc>
        <w:tc>
          <w:tcPr>
            <w:tcW w:w="4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3F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1F1F1F"/>
              </w:rPr>
              <w:t xml:space="preserve">Rotar JWT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</w:rPr>
              <w:t>secret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</w:rPr>
              <w:t xml:space="preserve"> en servidor de producción</w:t>
            </w:r>
          </w:p>
        </w:tc>
        <w:tc>
          <w:tcPr>
            <w:tcW w:w="1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40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RetailCorp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Experis</w:t>
            </w:r>
            <w:proofErr w:type="spellEnd"/>
          </w:p>
        </w:tc>
        <w:tc>
          <w:tcPr>
            <w:tcW w:w="19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41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INMEDIATO</w:t>
            </w:r>
          </w:p>
        </w:tc>
      </w:tr>
      <w:tr w:rsidR="006B3804" w14:paraId="13566847" w14:textId="77777777">
        <w:tc>
          <w:tcPr>
            <w:tcW w:w="5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43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2</w:t>
            </w:r>
          </w:p>
        </w:tc>
        <w:tc>
          <w:tcPr>
            <w:tcW w:w="4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44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1F1F1F"/>
              </w:rPr>
              <w:t>Rotar contraseña de base de datos en producción</w:t>
            </w:r>
          </w:p>
        </w:tc>
        <w:tc>
          <w:tcPr>
            <w:tcW w:w="1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45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RetailCorp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Experis</w:t>
            </w:r>
            <w:proofErr w:type="spellEnd"/>
          </w:p>
        </w:tc>
        <w:tc>
          <w:tcPr>
            <w:tcW w:w="19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46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INMEDIATO</w:t>
            </w:r>
          </w:p>
        </w:tc>
      </w:tr>
      <w:tr w:rsidR="006B3804" w14:paraId="1356684C" w14:textId="77777777">
        <w:tc>
          <w:tcPr>
            <w:tcW w:w="5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48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3</w:t>
            </w:r>
          </w:p>
        </w:tc>
        <w:tc>
          <w:tcPr>
            <w:tcW w:w="4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49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Contactar a Miguel Fernández — sesión de transferencia operacional</w:t>
            </w:r>
          </w:p>
        </w:tc>
        <w:tc>
          <w:tcPr>
            <w:tcW w:w="1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4A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RetailCorp</w:t>
            </w:r>
            <w:proofErr w:type="spellEnd"/>
          </w:p>
        </w:tc>
        <w:tc>
          <w:tcPr>
            <w:tcW w:w="19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4B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Semana 1 S1</w:t>
            </w:r>
          </w:p>
        </w:tc>
      </w:tr>
      <w:tr w:rsidR="006B3804" w14:paraId="13566851" w14:textId="77777777">
        <w:tc>
          <w:tcPr>
            <w:tcW w:w="5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4D" w14:textId="77777777" w:rsidR="006B3804" w:rsidRDefault="00000000">
            <w:pPr>
              <w:jc w:val="center"/>
            </w:pPr>
            <w:r>
              <w:rPr>
                <w:rFonts w:ascii="Arial" w:eastAsia="Arial" w:hAnsi="Arial" w:cs="Arial"/>
                <w:color w:val="1F1F1F"/>
              </w:rPr>
              <w:t>4</w:t>
            </w:r>
          </w:p>
        </w:tc>
        <w:tc>
          <w:tcPr>
            <w:tcW w:w="4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4E" w14:textId="77777777" w:rsidR="006B3804" w:rsidRDefault="00000000">
            <w:r>
              <w:rPr>
                <w:rFonts w:ascii="Arial" w:eastAsia="Arial" w:hAnsi="Arial" w:cs="Arial"/>
                <w:color w:val="1F1F1F"/>
              </w:rPr>
              <w:t>Localizar y respaldar código exportación PDF — DEBT-TK-014</w:t>
            </w:r>
          </w:p>
        </w:tc>
        <w:tc>
          <w:tcPr>
            <w:tcW w:w="19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4F" w14:textId="77777777" w:rsidR="006B3804" w:rsidRDefault="00000000">
            <w:proofErr w:type="spellStart"/>
            <w:r>
              <w:rPr>
                <w:rFonts w:ascii="Arial" w:eastAsia="Arial" w:hAnsi="Arial" w:cs="Arial"/>
                <w:color w:val="1F1F1F"/>
              </w:rPr>
              <w:t>RetailCorp</w:t>
            </w:r>
            <w:proofErr w:type="spellEnd"/>
          </w:p>
        </w:tc>
        <w:tc>
          <w:tcPr>
            <w:tcW w:w="1904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850" w14:textId="77777777" w:rsidR="006B3804" w:rsidRDefault="00000000">
            <w:r>
              <w:rPr>
                <w:rFonts w:ascii="Arial" w:eastAsia="Arial" w:hAnsi="Arial" w:cs="Arial"/>
                <w:b/>
                <w:bCs/>
                <w:color w:val="E36C09"/>
              </w:rPr>
              <w:t>URGENTE</w:t>
            </w:r>
          </w:p>
        </w:tc>
      </w:tr>
    </w:tbl>
    <w:p w14:paraId="13566852" w14:textId="77777777" w:rsidR="006B3804" w:rsidRDefault="006B3804"/>
    <w:p w14:paraId="2A9ACABB" w14:textId="77777777" w:rsidR="00A9594B" w:rsidRDefault="00A9594B">
      <w:pPr>
        <w:rPr>
          <w:rFonts w:ascii="Arial" w:eastAsia="Arial" w:hAnsi="Arial" w:cs="Arial"/>
          <w:b/>
          <w:bCs/>
          <w:color w:val="1B3E7E"/>
          <w:sz w:val="36"/>
          <w:szCs w:val="36"/>
        </w:rPr>
      </w:pPr>
      <w:r>
        <w:rPr>
          <w:rFonts w:ascii="Arial" w:eastAsia="Arial" w:hAnsi="Arial" w:cs="Arial"/>
          <w:b/>
          <w:bCs/>
          <w:color w:val="1B3E7E"/>
          <w:sz w:val="36"/>
          <w:szCs w:val="36"/>
        </w:rPr>
        <w:br w:type="page"/>
      </w:r>
    </w:p>
    <w:p w14:paraId="13566853" w14:textId="522D3017" w:rsidR="006B3804" w:rsidRDefault="00000000">
      <w:pPr>
        <w:pBdr>
          <w:bottom w:val="single" w:sz="6" w:space="0" w:color="1B3E7E"/>
        </w:pBdr>
        <w:spacing w:before="360" w:after="120"/>
      </w:pPr>
      <w:r>
        <w:rPr>
          <w:rFonts w:ascii="Arial" w:eastAsia="Arial" w:hAnsi="Arial" w:cs="Arial"/>
          <w:b/>
          <w:bCs/>
          <w:color w:val="1B3E7E"/>
          <w:sz w:val="36"/>
          <w:szCs w:val="36"/>
        </w:rPr>
        <w:lastRenderedPageBreak/>
        <w:t>6. Firma de Aceptación — Gate GT-5</w:t>
      </w:r>
    </w:p>
    <w:p w14:paraId="13566854" w14:textId="77777777" w:rsidR="006B3804" w:rsidRDefault="00000000">
      <w:pPr>
        <w:spacing w:before="60" w:after="60"/>
      </w:pPr>
      <w:r>
        <w:rPr>
          <w:rFonts w:ascii="Arial" w:eastAsia="Arial" w:hAnsi="Arial" w:cs="Arial"/>
          <w:color w:val="1F1F1F"/>
          <w:sz w:val="22"/>
          <w:szCs w:val="22"/>
        </w:rPr>
        <w:t>Al firmar este documento, ambas partes confirman que:</w:t>
      </w:r>
    </w:p>
    <w:p w14:paraId="13566855" w14:textId="77777777" w:rsidR="006B3804" w:rsidRDefault="006B3804"/>
    <w:p w14:paraId="13566856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 xml:space="preserve">Han leído y comprenden el estado del sistema </w:t>
      </w:r>
      <w:proofErr w:type="spellStart"/>
      <w:r>
        <w:rPr>
          <w:rFonts w:ascii="Arial" w:eastAsia="Arial" w:hAnsi="Arial" w:cs="Arial"/>
          <w:color w:val="1F1F1F"/>
          <w:sz w:val="22"/>
          <w:szCs w:val="22"/>
        </w:rPr>
        <w:t>FacturaFlow</w:t>
      </w:r>
      <w:proofErr w:type="spellEnd"/>
      <w:r>
        <w:rPr>
          <w:rFonts w:ascii="Arial" w:eastAsia="Arial" w:hAnsi="Arial" w:cs="Arial"/>
          <w:color w:val="1F1F1F"/>
          <w:sz w:val="22"/>
          <w:szCs w:val="22"/>
        </w:rPr>
        <w:t xml:space="preserve"> documentado en las secciones 1 a 3.</w:t>
      </w:r>
    </w:p>
    <w:p w14:paraId="13566857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>Aceptan el backlog del Sprint 1 detallado en la sección 4.1 como plan de trabajo inicial.</w:t>
      </w:r>
    </w:p>
    <w:p w14:paraId="13566858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>Conocen los riesgos de seguridad activos y aceptan el plan de resolución en Sprint 1.</w:t>
      </w:r>
    </w:p>
    <w:p w14:paraId="13566859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>Entienden que Sprint 1 es de estabilización sin evolutivos de negocio.</w:t>
      </w:r>
    </w:p>
    <w:p w14:paraId="1356685A" w14:textId="77777777" w:rsidR="006B3804" w:rsidRDefault="00000000">
      <w:pPr>
        <w:spacing w:before="40" w:after="40"/>
        <w:ind w:left="400" w:hanging="200"/>
      </w:pPr>
      <w:r>
        <w:rPr>
          <w:rFonts w:ascii="Arial" w:eastAsia="Arial" w:hAnsi="Arial" w:cs="Arial"/>
          <w:b/>
          <w:bCs/>
          <w:color w:val="1B3E7E"/>
          <w:sz w:val="22"/>
          <w:szCs w:val="22"/>
        </w:rPr>
        <w:t xml:space="preserve">•  </w:t>
      </w:r>
      <w:r>
        <w:rPr>
          <w:rFonts w:ascii="Arial" w:eastAsia="Arial" w:hAnsi="Arial" w:cs="Arial"/>
          <w:color w:val="1F1F1F"/>
          <w:sz w:val="22"/>
          <w:szCs w:val="22"/>
        </w:rPr>
        <w:t>Se comprometen a las acciones descritas en la sección 5.</w:t>
      </w:r>
    </w:p>
    <w:p w14:paraId="1356685B" w14:textId="77777777" w:rsidR="006B3804" w:rsidRDefault="006B3804"/>
    <w:p w14:paraId="1356685C" w14:textId="77777777" w:rsidR="006B3804" w:rsidRDefault="00000000">
      <w:pPr>
        <w:pBdr>
          <w:left w:val="single" w:sz="20" w:space="0" w:color="C00000"/>
        </w:pBdr>
        <w:spacing w:before="80" w:after="80"/>
        <w:ind w:left="280"/>
      </w:pPr>
      <w:r>
        <w:rPr>
          <w:rFonts w:ascii="Arial" w:eastAsia="Arial" w:hAnsi="Arial" w:cs="Arial"/>
          <w:b/>
          <w:bCs/>
          <w:color w:val="C00000"/>
        </w:rPr>
        <w:t xml:space="preserve">Este documento tiene carácter contractual. La firma manuscrita de ambas partes es vinculante y marca el inicio formal del servicio de </w:t>
      </w:r>
      <w:proofErr w:type="spellStart"/>
      <w:r>
        <w:rPr>
          <w:rFonts w:ascii="Arial" w:eastAsia="Arial" w:hAnsi="Arial" w:cs="Arial"/>
          <w:b/>
          <w:bCs/>
          <w:color w:val="C00000"/>
        </w:rPr>
        <w:t>Experis</w:t>
      </w:r>
      <w:proofErr w:type="spellEnd"/>
      <w:r>
        <w:rPr>
          <w:rFonts w:ascii="Arial" w:eastAsia="Arial" w:hAnsi="Arial" w:cs="Arial"/>
          <w:b/>
          <w:bCs/>
          <w:color w:val="C00000"/>
        </w:rPr>
        <w:t>.</w:t>
      </w:r>
    </w:p>
    <w:p w14:paraId="1356685D" w14:textId="77777777" w:rsidR="006B3804" w:rsidRDefault="006B3804"/>
    <w:p w14:paraId="1356685E" w14:textId="77777777" w:rsidR="006B3804" w:rsidRDefault="00000000">
      <w:pPr>
        <w:spacing w:before="40" w:after="80"/>
        <w:jc w:val="center"/>
      </w:pPr>
      <w:r>
        <w:rPr>
          <w:rFonts w:ascii="Arial" w:eastAsia="Arial" w:hAnsi="Arial" w:cs="Arial"/>
          <w:b/>
          <w:bCs/>
          <w:color w:val="C84A14"/>
          <w:sz w:val="26"/>
          <w:szCs w:val="26"/>
        </w:rPr>
        <w:t>— PENDIENTE DE FIRMA MANUSCRITA — BORRADOR v1.0 —</w:t>
      </w:r>
    </w:p>
    <w:p w14:paraId="1356685F" w14:textId="77777777" w:rsidR="006B3804" w:rsidRDefault="006B3804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2"/>
        <w:gridCol w:w="400"/>
        <w:gridCol w:w="4052"/>
      </w:tblGrid>
      <w:tr w:rsidR="006B3804" w14:paraId="13566881" w14:textId="77777777">
        <w:tc>
          <w:tcPr>
            <w:tcW w:w="4052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5F8F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3566860" w14:textId="77777777" w:rsidR="006B3804" w:rsidRDefault="00000000">
            <w:pPr>
              <w:spacing w:after="100"/>
              <w:jc w:val="center"/>
            </w:pPr>
            <w:r>
              <w:rPr>
                <w:rFonts w:ascii="Arial" w:eastAsia="Arial" w:hAnsi="Arial" w:cs="Arial"/>
                <w:b/>
                <w:bCs/>
                <w:color w:val="1B3E7E"/>
                <w:sz w:val="22"/>
                <w:szCs w:val="22"/>
              </w:rPr>
              <w:t>POR RETAILCORP S.L. (CLIENTE)</w:t>
            </w:r>
          </w:p>
          <w:p w14:paraId="13566861" w14:textId="77777777" w:rsidR="006B3804" w:rsidRDefault="006B3804">
            <w:pPr>
              <w:pBdr>
                <w:bottom w:val="single" w:sz="4" w:space="0" w:color="C9D3E8"/>
              </w:pBdr>
              <w:spacing w:before="80" w:after="80"/>
            </w:pPr>
          </w:p>
          <w:p w14:paraId="13566862" w14:textId="77777777" w:rsidR="006B380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55555"/>
                <w:sz w:val="22"/>
                <w:szCs w:val="22"/>
              </w:rPr>
              <w:t>Nombre y apellidos:</w:t>
            </w:r>
          </w:p>
          <w:p w14:paraId="13566863" w14:textId="77777777" w:rsidR="006B3804" w:rsidRDefault="006B3804">
            <w:pPr>
              <w:pBdr>
                <w:bottom w:val="single" w:sz="4" w:space="0" w:color="333333"/>
              </w:pBdr>
              <w:spacing w:before="200" w:after="60"/>
            </w:pPr>
          </w:p>
          <w:p w14:paraId="13566864" w14:textId="77777777" w:rsidR="006B3804" w:rsidRDefault="006B3804"/>
          <w:p w14:paraId="13566865" w14:textId="77777777" w:rsidR="006B380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55555"/>
                <w:sz w:val="22"/>
                <w:szCs w:val="22"/>
              </w:rPr>
              <w:t>Cargo:</w:t>
            </w:r>
          </w:p>
          <w:p w14:paraId="13566866" w14:textId="77777777" w:rsidR="006B3804" w:rsidRDefault="006B3804">
            <w:pPr>
              <w:pBdr>
                <w:bottom w:val="single" w:sz="4" w:space="0" w:color="333333"/>
              </w:pBdr>
              <w:spacing w:before="160" w:after="60"/>
            </w:pPr>
          </w:p>
          <w:p w14:paraId="13566867" w14:textId="77777777" w:rsidR="006B3804" w:rsidRDefault="006B3804"/>
          <w:p w14:paraId="13566868" w14:textId="77777777" w:rsidR="006B380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55555"/>
                <w:sz w:val="22"/>
                <w:szCs w:val="22"/>
              </w:rPr>
              <w:t>NIF / CIF empresa:</w:t>
            </w:r>
          </w:p>
          <w:p w14:paraId="13566869" w14:textId="77777777" w:rsidR="006B3804" w:rsidRDefault="006B3804">
            <w:pPr>
              <w:pBdr>
                <w:bottom w:val="single" w:sz="4" w:space="0" w:color="333333"/>
              </w:pBdr>
              <w:spacing w:before="160" w:after="60"/>
            </w:pPr>
          </w:p>
          <w:p w14:paraId="1356686A" w14:textId="77777777" w:rsidR="006B3804" w:rsidRDefault="006B3804"/>
          <w:p w14:paraId="1356686B" w14:textId="77777777" w:rsidR="006B380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55555"/>
                <w:sz w:val="22"/>
                <w:szCs w:val="22"/>
              </w:rPr>
              <w:t>Firma:</w:t>
            </w:r>
          </w:p>
          <w:p w14:paraId="1356686C" w14:textId="77777777" w:rsidR="006B3804" w:rsidRDefault="006B3804">
            <w:pPr>
              <w:pBdr>
                <w:bottom w:val="single" w:sz="4" w:space="0" w:color="333333"/>
              </w:pBdr>
              <w:spacing w:before="560" w:after="60"/>
            </w:pPr>
          </w:p>
          <w:p w14:paraId="1356686D" w14:textId="77777777" w:rsidR="006B3804" w:rsidRDefault="006B3804"/>
          <w:p w14:paraId="1356686E" w14:textId="77777777" w:rsidR="006B380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Fecha: ___ / ___ / _______</w:t>
            </w:r>
          </w:p>
          <w:p w14:paraId="1356686F" w14:textId="77777777" w:rsidR="006B380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Lugar: _______________________</w:t>
            </w:r>
          </w:p>
        </w:tc>
        <w:tc>
          <w:tcPr>
            <w:tcW w:w="400" w:type="dxa"/>
            <w:shd w:val="clear" w:color="auto" w:fill="FFFFFF"/>
          </w:tcPr>
          <w:p w14:paraId="13566870" w14:textId="77777777" w:rsidR="006B3804" w:rsidRDefault="006B3804"/>
        </w:tc>
        <w:tc>
          <w:tcPr>
            <w:tcW w:w="4052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5F8F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3566871" w14:textId="77777777" w:rsidR="006B3804" w:rsidRDefault="00000000">
            <w:pPr>
              <w:spacing w:after="100"/>
              <w:jc w:val="center"/>
            </w:pPr>
            <w:r>
              <w:rPr>
                <w:rFonts w:ascii="Arial" w:eastAsia="Arial" w:hAnsi="Arial" w:cs="Arial"/>
                <w:b/>
                <w:bCs/>
                <w:color w:val="1B3E7E"/>
                <w:sz w:val="22"/>
                <w:szCs w:val="22"/>
              </w:rPr>
              <w:t>POR EXPERIS / MANPOWERGROUP</w:t>
            </w:r>
          </w:p>
          <w:p w14:paraId="13566872" w14:textId="77777777" w:rsidR="006B3804" w:rsidRDefault="006B3804">
            <w:pPr>
              <w:pBdr>
                <w:bottom w:val="single" w:sz="4" w:space="0" w:color="C9D3E8"/>
              </w:pBdr>
              <w:spacing w:before="80" w:after="80"/>
            </w:pPr>
          </w:p>
          <w:p w14:paraId="13566873" w14:textId="77777777" w:rsidR="006B380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55555"/>
                <w:sz w:val="22"/>
                <w:szCs w:val="22"/>
              </w:rPr>
              <w:t>Nombre y apellidos:</w:t>
            </w:r>
          </w:p>
          <w:p w14:paraId="13566874" w14:textId="77777777" w:rsidR="006B3804" w:rsidRDefault="006B3804">
            <w:pPr>
              <w:pBdr>
                <w:bottom w:val="single" w:sz="4" w:space="0" w:color="333333"/>
              </w:pBdr>
              <w:spacing w:before="200" w:after="60"/>
            </w:pPr>
          </w:p>
          <w:p w14:paraId="13566875" w14:textId="77777777" w:rsidR="006B3804" w:rsidRDefault="006B3804"/>
          <w:p w14:paraId="13566876" w14:textId="77777777" w:rsidR="006B380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55555"/>
                <w:sz w:val="22"/>
                <w:szCs w:val="22"/>
              </w:rPr>
              <w:t>Cargo:</w:t>
            </w:r>
          </w:p>
          <w:p w14:paraId="13566877" w14:textId="77777777" w:rsidR="006B3804" w:rsidRDefault="006B3804">
            <w:pPr>
              <w:pBdr>
                <w:bottom w:val="single" w:sz="4" w:space="0" w:color="333333"/>
              </w:pBdr>
              <w:spacing w:before="160" w:after="60"/>
            </w:pPr>
          </w:p>
          <w:p w14:paraId="13566878" w14:textId="77777777" w:rsidR="006B3804" w:rsidRDefault="006B3804"/>
          <w:p w14:paraId="13566879" w14:textId="77777777" w:rsidR="006B380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55555"/>
                <w:sz w:val="22"/>
                <w:szCs w:val="22"/>
              </w:rPr>
              <w:t>NIF / CIF empresa:</w:t>
            </w:r>
          </w:p>
          <w:p w14:paraId="1356687A" w14:textId="77777777" w:rsidR="006B3804" w:rsidRDefault="006B3804">
            <w:pPr>
              <w:pBdr>
                <w:bottom w:val="single" w:sz="4" w:space="0" w:color="333333"/>
              </w:pBdr>
              <w:spacing w:before="160" w:after="60"/>
            </w:pPr>
          </w:p>
          <w:p w14:paraId="1356687B" w14:textId="77777777" w:rsidR="006B3804" w:rsidRDefault="006B3804"/>
          <w:p w14:paraId="1356687C" w14:textId="77777777" w:rsidR="006B380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55555"/>
                <w:sz w:val="22"/>
                <w:szCs w:val="22"/>
              </w:rPr>
              <w:t>Firma:</w:t>
            </w:r>
          </w:p>
          <w:p w14:paraId="1356687D" w14:textId="77777777" w:rsidR="006B3804" w:rsidRDefault="006B3804">
            <w:pPr>
              <w:pBdr>
                <w:bottom w:val="single" w:sz="4" w:space="0" w:color="333333"/>
              </w:pBdr>
              <w:spacing w:before="560" w:after="60"/>
            </w:pPr>
          </w:p>
          <w:p w14:paraId="1356687E" w14:textId="77777777" w:rsidR="006B3804" w:rsidRDefault="006B3804"/>
          <w:p w14:paraId="1356687F" w14:textId="77777777" w:rsidR="006B380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Fecha: ___ / ___ / _______</w:t>
            </w:r>
          </w:p>
          <w:p w14:paraId="13566880" w14:textId="77777777" w:rsidR="006B380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Lugar: _______________________</w:t>
            </w:r>
          </w:p>
        </w:tc>
      </w:tr>
    </w:tbl>
    <w:p w14:paraId="13566882" w14:textId="77777777" w:rsidR="006B3804" w:rsidRDefault="006B3804"/>
    <w:p w14:paraId="13566883" w14:textId="77777777" w:rsidR="006B3804" w:rsidRDefault="00000000">
      <w:pPr>
        <w:spacing w:before="60"/>
        <w:jc w:val="center"/>
      </w:pPr>
      <w:r>
        <w:rPr>
          <w:rFonts w:ascii="Arial" w:eastAsia="Arial" w:hAnsi="Arial" w:cs="Arial"/>
          <w:i/>
          <w:iCs/>
          <w:color w:val="777777"/>
          <w:sz w:val="18"/>
          <w:szCs w:val="18"/>
        </w:rPr>
        <w:t>La versión firmada puede enviarse como PDF con firma electrónica avanzada (</w:t>
      </w:r>
      <w:proofErr w:type="spellStart"/>
      <w:r>
        <w:rPr>
          <w:rFonts w:ascii="Arial" w:eastAsia="Arial" w:hAnsi="Arial" w:cs="Arial"/>
          <w:i/>
          <w:iCs/>
          <w:color w:val="777777"/>
          <w:sz w:val="18"/>
          <w:szCs w:val="18"/>
        </w:rPr>
        <w:t>eIDAS</w:t>
      </w:r>
      <w:proofErr w:type="spellEnd"/>
      <w:r>
        <w:rPr>
          <w:rFonts w:ascii="Arial" w:eastAsia="Arial" w:hAnsi="Arial" w:cs="Arial"/>
          <w:i/>
          <w:iCs/>
          <w:color w:val="777777"/>
          <w:sz w:val="18"/>
          <w:szCs w:val="18"/>
        </w:rPr>
        <w:t>) con plena validez jurídica.</w:t>
      </w:r>
    </w:p>
    <w:p w14:paraId="13566884" w14:textId="77777777" w:rsidR="006B3804" w:rsidRDefault="006B3804">
      <w:pPr>
        <w:pBdr>
          <w:bottom w:val="single" w:sz="4" w:space="0" w:color="C9D3E8"/>
        </w:pBdr>
        <w:spacing w:before="80" w:after="80"/>
      </w:pPr>
    </w:p>
    <w:p w14:paraId="13566885" w14:textId="77777777" w:rsidR="006B3804" w:rsidRDefault="00000000">
      <w:pPr>
        <w:spacing w:before="40"/>
        <w:jc w:val="center"/>
      </w:pPr>
      <w:r>
        <w:rPr>
          <w:rFonts w:ascii="Arial" w:eastAsia="Arial" w:hAnsi="Arial" w:cs="Arial"/>
          <w:i/>
          <w:iCs/>
          <w:color w:val="AAAAAA"/>
          <w:sz w:val="18"/>
          <w:szCs w:val="18"/>
        </w:rPr>
        <w:t xml:space="preserve">Elaborado con SOFIA v2.6.27 — </w:t>
      </w:r>
      <w:proofErr w:type="spellStart"/>
      <w:r>
        <w:rPr>
          <w:rFonts w:ascii="Arial" w:eastAsia="Arial" w:hAnsi="Arial" w:cs="Arial"/>
          <w:i/>
          <w:iCs/>
          <w:color w:val="AAAAAA"/>
          <w:sz w:val="18"/>
          <w:szCs w:val="18"/>
        </w:rPr>
        <w:t>Experis</w:t>
      </w:r>
      <w:proofErr w:type="spellEnd"/>
      <w:r>
        <w:rPr>
          <w:rFonts w:ascii="Arial" w:eastAsia="Arial" w:hAnsi="Arial" w:cs="Arial"/>
          <w:i/>
          <w:iCs/>
          <w:color w:val="AAAAAA"/>
          <w:sz w:val="18"/>
          <w:szCs w:val="18"/>
        </w:rPr>
        <w:t xml:space="preserve"> / </w:t>
      </w:r>
      <w:proofErr w:type="spellStart"/>
      <w:r>
        <w:rPr>
          <w:rFonts w:ascii="Arial" w:eastAsia="Arial" w:hAnsi="Arial" w:cs="Arial"/>
          <w:i/>
          <w:iCs/>
          <w:color w:val="AAAAAA"/>
          <w:sz w:val="18"/>
          <w:szCs w:val="18"/>
        </w:rPr>
        <w:t>ManpowerGroup</w:t>
      </w:r>
      <w:proofErr w:type="spellEnd"/>
      <w:r>
        <w:rPr>
          <w:rFonts w:ascii="Arial" w:eastAsia="Arial" w:hAnsi="Arial" w:cs="Arial"/>
          <w:i/>
          <w:iCs/>
          <w:color w:val="AAAAAA"/>
          <w:sz w:val="18"/>
          <w:szCs w:val="18"/>
        </w:rPr>
        <w:t xml:space="preserve"> — 2026-04-07</w:t>
      </w:r>
    </w:p>
    <w:p w14:paraId="13566886" w14:textId="77777777" w:rsidR="006B3804" w:rsidRDefault="00000000">
      <w:pPr>
        <w:jc w:val="center"/>
      </w:pPr>
      <w:r>
        <w:rPr>
          <w:rFonts w:ascii="Arial" w:eastAsia="Arial" w:hAnsi="Arial" w:cs="Arial"/>
          <w:color w:val="CCCCCC"/>
          <w:sz w:val="16"/>
          <w:szCs w:val="16"/>
        </w:rPr>
        <w:t>Artefactos: T0-DOC-MATRIX.json · T1-INVENTORY · T2-QUALITY-BASELINE · fa-</w:t>
      </w:r>
      <w:proofErr w:type="spellStart"/>
      <w:proofErr w:type="gramStart"/>
      <w:r>
        <w:rPr>
          <w:rFonts w:ascii="Arial" w:eastAsia="Arial" w:hAnsi="Arial" w:cs="Arial"/>
          <w:color w:val="CCCCCC"/>
          <w:sz w:val="16"/>
          <w:szCs w:val="16"/>
        </w:rPr>
        <w:t>index.json</w:t>
      </w:r>
      <w:proofErr w:type="spellEnd"/>
      <w:proofErr w:type="gramEnd"/>
      <w:r>
        <w:rPr>
          <w:rFonts w:ascii="Arial" w:eastAsia="Arial" w:hAnsi="Arial" w:cs="Arial"/>
          <w:color w:val="CCCCCC"/>
          <w:sz w:val="16"/>
          <w:szCs w:val="16"/>
        </w:rPr>
        <w:t xml:space="preserve"> v0.1 · T3-FA-DRAFT · T4-GOVERNANCE-GAP</w:t>
      </w:r>
    </w:p>
    <w:sectPr w:rsidR="006B3804"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1033B"/>
    <w:multiLevelType w:val="hybridMultilevel"/>
    <w:tmpl w:val="3F7CF0E0"/>
    <w:lvl w:ilvl="0" w:tplc="75524F32">
      <w:start w:val="1"/>
      <w:numFmt w:val="bullet"/>
      <w:lvlText w:val="●"/>
      <w:lvlJc w:val="left"/>
      <w:pPr>
        <w:ind w:left="720" w:hanging="360"/>
      </w:pPr>
    </w:lvl>
    <w:lvl w:ilvl="1" w:tplc="BF001E70">
      <w:start w:val="1"/>
      <w:numFmt w:val="bullet"/>
      <w:lvlText w:val="○"/>
      <w:lvlJc w:val="left"/>
      <w:pPr>
        <w:ind w:left="1440" w:hanging="360"/>
      </w:pPr>
    </w:lvl>
    <w:lvl w:ilvl="2" w:tplc="362EF008">
      <w:start w:val="1"/>
      <w:numFmt w:val="bullet"/>
      <w:lvlText w:val="■"/>
      <w:lvlJc w:val="left"/>
      <w:pPr>
        <w:ind w:left="2160" w:hanging="360"/>
      </w:pPr>
    </w:lvl>
    <w:lvl w:ilvl="3" w:tplc="EB944304">
      <w:start w:val="1"/>
      <w:numFmt w:val="bullet"/>
      <w:lvlText w:val="●"/>
      <w:lvlJc w:val="left"/>
      <w:pPr>
        <w:ind w:left="2880" w:hanging="360"/>
      </w:pPr>
    </w:lvl>
    <w:lvl w:ilvl="4" w:tplc="518E427E">
      <w:start w:val="1"/>
      <w:numFmt w:val="bullet"/>
      <w:lvlText w:val="○"/>
      <w:lvlJc w:val="left"/>
      <w:pPr>
        <w:ind w:left="3600" w:hanging="360"/>
      </w:pPr>
    </w:lvl>
    <w:lvl w:ilvl="5" w:tplc="727C89C6">
      <w:start w:val="1"/>
      <w:numFmt w:val="bullet"/>
      <w:lvlText w:val="■"/>
      <w:lvlJc w:val="left"/>
      <w:pPr>
        <w:ind w:left="4320" w:hanging="360"/>
      </w:pPr>
    </w:lvl>
    <w:lvl w:ilvl="6" w:tplc="0AD84A9C">
      <w:start w:val="1"/>
      <w:numFmt w:val="bullet"/>
      <w:lvlText w:val="●"/>
      <w:lvlJc w:val="left"/>
      <w:pPr>
        <w:ind w:left="5040" w:hanging="360"/>
      </w:pPr>
    </w:lvl>
    <w:lvl w:ilvl="7" w:tplc="B9A812E6">
      <w:start w:val="1"/>
      <w:numFmt w:val="bullet"/>
      <w:lvlText w:val="●"/>
      <w:lvlJc w:val="left"/>
      <w:pPr>
        <w:ind w:left="5760" w:hanging="360"/>
      </w:pPr>
    </w:lvl>
    <w:lvl w:ilvl="8" w:tplc="47C6C6B8">
      <w:start w:val="1"/>
      <w:numFmt w:val="bullet"/>
      <w:lvlText w:val="●"/>
      <w:lvlJc w:val="left"/>
      <w:pPr>
        <w:ind w:left="6480" w:hanging="360"/>
      </w:pPr>
    </w:lvl>
  </w:abstractNum>
  <w:num w:numId="1" w16cid:durableId="1146509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804"/>
    <w:rsid w:val="000A191A"/>
    <w:rsid w:val="00392A17"/>
    <w:rsid w:val="006B3804"/>
    <w:rsid w:val="00A9594B"/>
    <w:rsid w:val="00C05616"/>
    <w:rsid w:val="00E3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5666CE"/>
  <w15:docId w15:val="{43FE47DF-34A7-6645-B40B-333CDA42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1323</Words>
  <Characters>7302</Characters>
  <Application>Microsoft Office Word</Application>
  <DocSecurity>0</DocSecurity>
  <Lines>474</Lines>
  <Paragraphs>321</Paragraphs>
  <ScaleCrop>false</ScaleCrop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de la Cuadra</cp:lastModifiedBy>
  <cp:revision>4</cp:revision>
  <dcterms:created xsi:type="dcterms:W3CDTF">2026-04-07T09:55:00Z</dcterms:created>
  <dcterms:modified xsi:type="dcterms:W3CDTF">2026-04-27T09:15:00Z</dcterms:modified>
</cp:coreProperties>
</file>