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rPr>
          <w:rFonts w:hint="default" w:ascii="Arial" w:hAnsi="Arial" w:cs="Arial"/>
          <w:b/>
          <w:bCs/>
          <w:sz w:val="24"/>
          <w:szCs w:val="24"/>
          <w:lang w:val="en-US" w:eastAsia="zh-CN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O que é Flexbox?</w:t>
      </w:r>
    </w:p>
    <w:p>
      <w:pPr>
        <w:bidi w:val="0"/>
        <w:spacing w:line="360" w:lineRule="auto"/>
        <w:ind w:left="0" w:leftChars="0"/>
        <w:rPr>
          <w:rFonts w:hint="default" w:ascii="Arial" w:hAnsi="Arial" w:cs="Arial"/>
          <w:sz w:val="24"/>
          <w:szCs w:val="24"/>
          <w:lang w:val="en-US" w:eastAsia="zh-CN"/>
        </w:rPr>
      </w:pPr>
      <w:r>
        <w:rPr>
          <w:rFonts w:hint="default" w:ascii="Arial" w:hAnsi="Arial" w:cs="Arial"/>
          <w:sz w:val="24"/>
          <w:szCs w:val="24"/>
          <w:lang w:val="en-US" w:eastAsia="zh-CN"/>
        </w:rPr>
        <w:t>é um modelo de layout unidimensional que organiza elementos em linhas ou colunas, ajustando automaticamente o tamanho e o espaçamento entre eles para preencher o espaço disponível, ideal para layouts responsivos. Ele facilita alinhamentos horizontais/verticais e reorganização de itens sem depender de hacks de CSS.</w:t>
      </w:r>
    </w:p>
    <w:p>
      <w:pPr>
        <w:bidi w:val="0"/>
        <w:rPr>
          <w:rFonts w:hint="default" w:ascii="Arial" w:hAnsi="Arial" w:cs="Arial"/>
          <w:sz w:val="24"/>
          <w:szCs w:val="24"/>
          <w:lang w:val="en-US" w:eastAsia="zh-CN"/>
        </w:rPr>
      </w:pPr>
    </w:p>
    <w:p>
      <w:pPr>
        <w:bidi w:val="0"/>
        <w:rPr>
          <w:rFonts w:hint="default" w:ascii="Arial" w:hAnsi="Arial" w:cs="Arial"/>
          <w:sz w:val="24"/>
          <w:szCs w:val="24"/>
          <w:lang w:val="en-US" w:eastAsia="zh-CN"/>
        </w:rPr>
      </w:pPr>
    </w:p>
    <w:p>
      <w:pPr>
        <w:bidi w:val="0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Ele funciona com dois conceitos principais:</w:t>
      </w: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Container (pai) </w:t>
      </w: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Itens (filhos)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2"/>
        </w:numPr>
        <w:bidi w:val="0"/>
        <w:spacing w:line="240" w:lineRule="auto"/>
        <w:ind w:left="425" w:leftChars="0" w:hanging="425" w:firstLineChars="0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>Ativando o Flexbox</w:t>
      </w:r>
    </w:p>
    <w:p>
      <w:pPr>
        <w:bidi w:val="0"/>
        <w:spacing w:line="240" w:lineRule="auto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Para usar Flexbox, você aplica no elemento pai:</w:t>
      </w:r>
    </w:p>
    <w:p>
      <w:pPr>
        <w:bidi w:val="0"/>
        <w:spacing w:line="240" w:lineRule="auto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spacing w:line="24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 xml:space="preserve">Contêiner Flex (Flex Container): </w:t>
      </w:r>
      <w:r>
        <w:rPr>
          <w:rFonts w:hint="default" w:ascii="Arial" w:hAnsi="Arial" w:cs="Arial"/>
          <w:sz w:val="24"/>
          <w:szCs w:val="24"/>
          <w:lang w:val="en-US" w:eastAsia="zh-CN"/>
        </w:rPr>
        <w:t>O elemento pai com display: flex ou inline-flex.</w:t>
      </w:r>
    </w:p>
    <w:p>
      <w:pPr>
        <w:numPr>
          <w:ilvl w:val="0"/>
          <w:numId w:val="0"/>
        </w:numPr>
        <w:bidi w:val="0"/>
        <w:spacing w:line="24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 w:eastAsia="zh-CN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 w:eastAsia="zh-CN"/>
        </w:rPr>
        <w:t>display: flex;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Itens Flex (Flex Items)</w:t>
      </w:r>
      <w:r>
        <w:rPr>
          <w:rFonts w:hint="default" w:ascii="Arial" w:hAnsi="Arial" w:cs="Arial"/>
          <w:sz w:val="24"/>
          <w:szCs w:val="24"/>
          <w:lang w:val="en-US" w:eastAsia="zh-CN"/>
        </w:rPr>
        <w:t>: Elementos filhos diretos do contêiner.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spacing w:line="36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Eixos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: O Flexbox funciona com um </w:t>
      </w: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Eixo Principal (main axis)</w:t>
      </w:r>
      <w:r>
        <w:rPr>
          <w:rFonts w:hint="default" w:ascii="Arial" w:hAnsi="Arial" w:cs="Arial"/>
          <w:sz w:val="24"/>
          <w:szCs w:val="24"/>
          <w:lang w:val="pt-PT" w:eastAsia="zh-CN"/>
        </w:rPr>
        <w:t xml:space="preserve"> com main-start que é o inicio e main-end que é o fim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</w:t>
      </w:r>
      <w:r>
        <w:rPr>
          <w:rFonts w:hint="default" w:ascii="Arial" w:hAnsi="Arial" w:cs="Arial"/>
          <w:sz w:val="24"/>
          <w:szCs w:val="24"/>
          <w:lang w:val="pt-PT" w:eastAsia="zh-CN"/>
        </w:rPr>
        <w:t>,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um </w:t>
      </w: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Eixo Transversal (cross axis)</w:t>
      </w:r>
      <w:r>
        <w:rPr>
          <w:rFonts w:hint="default" w:ascii="Arial" w:hAnsi="Arial" w:cs="Arial"/>
          <w:b/>
          <w:bCs/>
          <w:sz w:val="24"/>
          <w:szCs w:val="24"/>
          <w:lang w:val="pt-PT" w:eastAsia="zh-CN"/>
        </w:rPr>
        <w:t xml:space="preserve">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 w:eastAsia="zh-CN"/>
        </w:rPr>
        <w:t>com cross</w:t>
      </w:r>
      <w:r>
        <w:rPr>
          <w:rFonts w:hint="default" w:ascii="Arial" w:hAnsi="Arial" w:cs="Arial"/>
          <w:sz w:val="24"/>
          <w:szCs w:val="24"/>
          <w:lang w:val="pt-PT" w:eastAsia="zh-CN"/>
        </w:rPr>
        <w:t>-start que é o inicio e cross-end que é o fim</w:t>
      </w:r>
      <w:r>
        <w:rPr>
          <w:rFonts w:hint="default" w:ascii="Arial" w:hAnsi="Arial" w:cs="Arial"/>
          <w:sz w:val="24"/>
          <w:szCs w:val="24"/>
          <w:lang w:val="en-US" w:eastAsia="zh-CN"/>
        </w:rPr>
        <w:t>, definidos por flex-direction. 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</w:pP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Principais Propriedades do Contêiner (Pai)</w:t>
      </w: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>: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spacing w:line="36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display: flex;</w:t>
      </w:r>
      <w:r>
        <w:rPr>
          <w:rFonts w:hint="default" w:ascii="Arial" w:hAnsi="Arial" w:cs="Arial"/>
          <w:sz w:val="24"/>
          <w:szCs w:val="24"/>
          <w:lang w:val="en-US" w:eastAsia="zh-CN"/>
        </w:rPr>
        <w:t>: Ativa o modo flexbox.</w:t>
      </w:r>
    </w:p>
    <w:p>
      <w:pPr>
        <w:numPr>
          <w:ilvl w:val="0"/>
          <w:numId w:val="3"/>
        </w:numPr>
        <w:bidi w:val="0"/>
        <w:spacing w:line="36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flex-direction: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Define a direção </w:t>
      </w:r>
      <w:r>
        <w:rPr>
          <w:rFonts w:hint="default" w:ascii="Arial" w:hAnsi="Arial" w:cs="Arial"/>
          <w:sz w:val="24"/>
          <w:szCs w:val="24"/>
          <w:lang w:val="pt-PT" w:eastAsia="zh-CN"/>
        </w:rPr>
        <w:t>com os seguintes valores: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row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posiciona numa linha, com sentido da esquerda para direita no eixo principal(main-axis) e de cima para baixo no eixo transversal(cross-axis);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row-reverse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-posiciona os itens numa linha, com sentido da direita para esquerda no eixo principal(main-axis) e de cima para baixo no eixo transversal(cross-axis);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column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posiciona os itens numa coluna,  com sentido de cima para baixo no eixo principal(main-axis) e da esquerda para direita no eixo transversal(cross-axis);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column-reverse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posiciona os itens numa coluna, com sentido de baixo para cima no eixo principal(main-axis) e da esquerda para direita no eixo transversal(cross-axis);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flex-direction: row;</w:t>
      </w:r>
    </w:p>
    <w:p>
      <w:pPr>
        <w:numPr>
          <w:ilvl w:val="0"/>
          <w:numId w:val="0"/>
        </w:numPr>
        <w:bidi w:val="0"/>
        <w:spacing w:line="360" w:lineRule="auto"/>
        <w:ind w:left="400" w:leftChars="0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</w:p>
    <w:p>
      <w:pPr>
        <w:numPr>
          <w:ilvl w:val="0"/>
          <w:numId w:val="0"/>
        </w:numPr>
        <w:bidi w:val="0"/>
        <w:spacing w:line="360" w:lineRule="auto"/>
        <w:ind w:left="400" w:leftChars="0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Style w:val="5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flex-wrap</w:t>
      </w: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: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Controla se os itens quebram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no eixo principal, assumindo os seguintes valores: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nowrap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[padrão] não permite quebra dos itens no container pai;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wrap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permite quebra dos itens no container pai seguindo o sentido do eixo transversa(cross-axis);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wrap-reverse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permite quebra dos itens no container pai seguindo o sentido contrário do eixo transversa(cross-axis);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flex-wrap:wrap;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numPr>
          <w:ilvl w:val="0"/>
          <w:numId w:val="7"/>
        </w:numPr>
        <w:tabs>
          <w:tab w:val="clear" w:pos="420"/>
        </w:tabs>
        <w:bidi w:val="0"/>
        <w:spacing w:line="360" w:lineRule="auto"/>
        <w:ind w:left="420" w:leftChars="0" w:hanging="420" w:firstLineChars="0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flex-flow: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é um shorthand que combina valor de </w:t>
      </w: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flex-direction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e </w:t>
      </w:r>
      <w:r>
        <w:rPr>
          <w:rFonts w:hint="default" w:ascii="Arial" w:hAnsi="Arial" w:cs="Arial"/>
          <w:b/>
          <w:bCs/>
          <w:sz w:val="24"/>
          <w:szCs w:val="24"/>
          <w:lang w:val="pt-PT"/>
        </w:rPr>
        <w:t>flex-wrap: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flex-flow: column wrap-reverse ;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Style w:val="5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justify-content</w:t>
      </w: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: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Alinha itens </w:t>
      </w:r>
      <w:r>
        <w:rPr>
          <w:rFonts w:hint="default" w:ascii="Arial" w:hAnsi="Arial" w:cs="Arial"/>
          <w:sz w:val="24"/>
          <w:szCs w:val="24"/>
          <w:lang w:val="pt-PT" w:eastAsia="zh-CN"/>
        </w:rPr>
        <w:t>em relação ao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eixo principa</w:t>
      </w:r>
      <w:r>
        <w:rPr>
          <w:rFonts w:hint="default" w:ascii="Arial" w:hAnsi="Arial" w:cs="Arial"/>
          <w:sz w:val="24"/>
          <w:szCs w:val="24"/>
          <w:lang w:val="pt-PT" w:eastAsia="zh-CN"/>
        </w:rPr>
        <w:t>l(main-axis), assume os seguintes valores: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 xml:space="preserve">flex-start </w:t>
      </w:r>
      <w:r>
        <w:rPr>
          <w:rFonts w:hint="default" w:ascii="Arial" w:hAnsi="Arial" w:eastAsia="SimSun" w:cs="Arial"/>
          <w:b w:val="0"/>
          <w:bCs w:val="0"/>
          <w:kern w:val="0"/>
          <w:sz w:val="24"/>
          <w:szCs w:val="24"/>
          <w:lang w:val="pt-PT" w:eastAsia="zh-CN" w:bidi="ar"/>
        </w:rPr>
        <w:t xml:space="preserve">- (padrão)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A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linha os itens flexíveis no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inicio(main-sart)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eixo principal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(main-axis)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contêiner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 xml:space="preserve">,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sem espaço extra antes deles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 xml:space="preserve">flex-end </w:t>
      </w:r>
      <w:r>
        <w:rPr>
          <w:rFonts w:hint="default" w:ascii="Arial" w:hAnsi="Arial" w:eastAsia="SimSun" w:cs="Arial"/>
          <w:b w:val="0"/>
          <w:bCs w:val="0"/>
          <w:kern w:val="0"/>
          <w:sz w:val="24"/>
          <w:szCs w:val="24"/>
          <w:lang w:val="pt-PT" w:eastAsia="zh-CN" w:bidi="ar"/>
        </w:rPr>
        <w:t xml:space="preserve">-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A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linha os itens flexíveis no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final(main-end)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eixo principal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(main-axis)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contêiner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 xml:space="preserve">,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sem espaço extra antes deles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Alinha todos os itens no centro do container em relação ao main-axis, agrupando-os e distribuindo o espaço livre igualmente nas bordas;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space-between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distribui os itens uniformemente no eixo principal(main-axis), colocando o primeiro item no inicio(main-start) e o último no final(main-end), com espaço livre distribuindo igualmente entre eles;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space-evenly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distribui os itens entre uniformemente, garantindo que o espaço entre eles e também entre os itens e as bordas do contêiner sejam exatamente igual;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space-around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 distribui os itens entre uniformemente, deixando os espaços iguais ao redor de cada um.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Isso significa que há uma margem de espaço em ambos os lados de cada item, fazendo com que o espaço entre eles seja o dobro do espaço nas extremidades (início e fim)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.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justify-content: spance-evenly;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align-items: 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Alinha itens </w:t>
      </w:r>
      <w:r>
        <w:rPr>
          <w:rFonts w:hint="default" w:ascii="Arial" w:hAnsi="Arial" w:cs="Arial"/>
          <w:sz w:val="24"/>
          <w:szCs w:val="24"/>
          <w:lang w:val="pt-PT" w:eastAsia="zh-CN"/>
        </w:rPr>
        <w:t>em relação ao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eixo </w:t>
      </w:r>
      <w:r>
        <w:rPr>
          <w:rFonts w:hint="default" w:ascii="Arial" w:hAnsi="Arial" w:cs="Arial"/>
          <w:sz w:val="24"/>
          <w:szCs w:val="24"/>
          <w:lang w:val="pt-PT" w:eastAsia="zh-CN"/>
        </w:rPr>
        <w:t>transversal(cross-axis), assume os seguintes valores: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stretch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(Padrão) faz com que os itens esticem ocupando o espaço disponivel no eixo transversal(cross-axis), desde que não tenham uma altura/largura de finida;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flex-start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Alinha os itens no inico(cross-start)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flex-end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Alinha os itens no fim(cross-end)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Alinha todos os itens no centro do container em relação ao cross-axis, agrupando-os e distribuindo o espaço livre igualmente nas bordas;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align-items: stretch;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align-content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:</w:t>
      </w: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Alinha itens </w:t>
      </w:r>
      <w:r>
        <w:rPr>
          <w:rFonts w:hint="default" w:ascii="Arial" w:hAnsi="Arial" w:cs="Arial"/>
          <w:sz w:val="24"/>
          <w:szCs w:val="24"/>
          <w:lang w:val="pt-PT" w:eastAsia="zh-CN"/>
        </w:rPr>
        <w:t>em relação ao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eixo </w:t>
      </w:r>
      <w:r>
        <w:rPr>
          <w:rFonts w:hint="default" w:ascii="Arial" w:hAnsi="Arial" w:cs="Arial"/>
          <w:sz w:val="24"/>
          <w:szCs w:val="24"/>
          <w:lang w:val="pt-PT" w:eastAsia="zh-CN"/>
        </w:rPr>
        <w:t xml:space="preserve">transversal(cross-axis)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quando eles estiverem empacotados</w:t>
      </w:r>
      <w:r>
        <w:rPr>
          <w:rFonts w:hint="default" w:ascii="Arial" w:hAnsi="Arial" w:cs="Arial"/>
          <w:sz w:val="24"/>
          <w:szCs w:val="24"/>
          <w:lang w:val="pt-PT" w:eastAsia="zh-CN"/>
        </w:rPr>
        <w:t>, assume os seguintes valores: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stretch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(Padrão) faz com que os itens esticem ocupando o espaço disponivel no eixo transversal(cross-axis), desde que não tenham uma altura/largura de finida;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flex-start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Alinha os itens no inico(cross-start)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flex-end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Alinha os itens no fim(cross-end)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Alinha todos os itens no centro do container em relação ao cross-axis, agrupando-os e distribuindo o espaço livre igualmente nas bordas;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space-between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distribui os itens uniformemente no eixo tranversal(cross-axis), colocando o primeiro item no inicio(cross-start) e o último no final(cross-end), com espaço livre distribuindo igualmente entre eles;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space-evenly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distribui os itens uniformemente, garantindo que o espaço entre eles e também entre os itens e as bordas do contêiner sejam exatamente igual;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space-around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 distribui os itens uniformemente, deixando os espaços iguais ao redor de cada um.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Isso significa que há uma margem de espaço em ambos os lados de cada item, fazendo com que o espaço entre eles seja o dobro do espaço nas extremidades (início e fim)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</w:pP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Principais Propriedades d</w:t>
      </w: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>os itens(flex items):</w:t>
      </w: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</w:pP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order: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controla a ordem em que os itens aparecem no layout(padrão 0) assumindo valor um numero inteiro.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order: 2;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align-self: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Alinha individualmente um item no eixo transversal(cross-axis), sobrescrevendo o alinhamento definido por align-items/align-content no contêiner do pai: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auto/inherit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valor padrão, herda align-items/align-content do pai;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stretch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faz com que o item estice ocupando o espaço disponivel no eixo transversal(cross-axis), desde que não tenham uma altura/largura de finida;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righ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flex-start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Alinha os item no inico(cross-start) do eixo transversal(cross-axis) sem estica-lo mantendo o seus tamanho original;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flex-end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Alinha o item no fim(cross-end) do eixo transversal(cross-axis) sem estica-lo mantendo o seu tamanho originai;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Alinha o item no centro do container em relação ao cross-axis, agrupando-o e distribuindo o espaço livre igualmente nas bordas.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align-self: auto;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flex-basis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: define o tamnho inicial de um item antes que o espaço restante do contêiner seja distrbuido via flex-grow ou flex-shrink: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auto(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padrão</w:t>
      </w: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) -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o item se ajusta com base ao tamanho do seu conteudo;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comprimento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medidas de comprimento como px,%,em,rem e etc;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content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o tamnho baseia-se no conteúdo, independente do conteúdo.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flex-basis: 200px;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flex-grow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Define a capacidade de um item crescer para prencher o espaço disponivel no contêiner: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 padrão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- 0(o item não cresce mesmo havendo espaço);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 numérico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numeros como  1,2,3,0.5, etc.Definem uma proporção de crescimento, não um tamnho final;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Comportamento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Se todos os itens tiverem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1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, eles dividiram o espaço extra igualmente. Se um tiver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2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e o outro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1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, o primeiro crescerá o dobro em relação ao segundo.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8;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flex-shrink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define a capacidade de um item diminuir de tamanho quando não há espaço suficiente no contêiner pai.Gerencia espaço negativo, permitindo que itens encolham proporcionalmente para evitar overflow: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 padrão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- 1(Todos os itens encolhem uniformemente);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Impedir o encolhimento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- 0(o item manterá seu tamanho original, podendo causar transbordamento);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proporção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valores posetivos (2,3...) fazem o item encolher mais rápido. Um item com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flex-shrink: 2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encolherá o dobro de um com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flex-shrink: 1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;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Valores negativos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não aceitos;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Ex:</w:t>
      </w:r>
      <w:r>
        <w:rPr>
          <w:rFonts w:hint="default" w:ascii="Arial" w:hAnsi="Arial" w:cs="Arial"/>
          <w:b/>
          <w:bCs/>
          <w:i/>
          <w:iCs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flex-shrink: 2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Ela combina 3 proprieades flex-grow(crescimento), flex-shrink(encolhimento) e flex-basis(tamanho base):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Sintaxe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u w:val="single"/>
          <w:lang w:val="pt-PT"/>
        </w:rPr>
        <w:t>flex: [flex-grow] [flex-shrink] [flex-basis]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flex: initial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é o mesmo que flex: 0 1 auto;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flex: none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é mesmo que flex: 0 0 auto;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flex:auto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é o mesmo que flex: 1 1 auto;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flex: numero inteiro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é o mesmo que flex: numero 1 auto.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O que é Grid layout?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È um sistema de layout bidimensional nativo do css, projectado para organizar elementos em linhas e colunas simultaneamente.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center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Anatomia do Grid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tabs>
          <w:tab w:val="clear" w:pos="425"/>
        </w:tabs>
        <w:spacing w:line="360" w:lineRule="auto"/>
        <w:ind w:left="42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Contêiner (Grid Container):</w:t>
      </w:r>
    </w:p>
    <w:p>
      <w:pPr>
        <w:keepNext w:val="0"/>
        <w:keepLines w:val="0"/>
        <w:widowControl/>
        <w:numPr>
          <w:ilvl w:val="-4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A caixa pai que envolve os elementos.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tabs>
          <w:tab w:val="clear" w:pos="425"/>
        </w:tabs>
        <w:spacing w:line="360" w:lineRule="auto"/>
        <w:ind w:left="42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Itens do Grid (Grid Items):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Filhos ditecto do contêiner.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tabs>
          <w:tab w:val="clear" w:pos="425"/>
        </w:tabs>
        <w:spacing w:line="360" w:lineRule="auto"/>
        <w:ind w:left="42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Linhas e colunas(Tracks):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tabs>
          <w:tab w:val="clear" w:pos="840"/>
        </w:tabs>
        <w:spacing w:line="360" w:lineRule="auto"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row tracks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Define linhas;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tabs>
          <w:tab w:val="clear" w:pos="840"/>
        </w:tabs>
        <w:spacing w:line="360" w:lineRule="auto"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column tracks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Define as colunas.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line="360" w:lineRule="auto"/>
        <w:ind w:left="432" w:leftChars="0" w:hanging="432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Grid Lines: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Definem as linhas verticais e horizontais do contêiner.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line="360" w:lineRule="auto"/>
        <w:ind w:left="432" w:leftChars="0" w:hanging="432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Espaçamento (Gap):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Define o espaçamento entre linhas e colunas.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center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Propriedades de container do Grid Layout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display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Activa o grid no contêiner, assume o seguinte valor: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grid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4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display: grid;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4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grid-template-rows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Define o número de linhas do contêiner, assume os seguintes valores: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auto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O tamanho da  linha é determinado pelo conteúdo do item;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Valores de comprimento absoluto: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px, em, rem e etc;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Percentagens(%):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relativa ao tamanho do contêiner da grade;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Unidade flexivel (fr):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uma unidade de espaço fracionário que destribui o espaço restante proporcionalmente;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Função repeat()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uma fução para repetir um padrão de colunas ou linhas de forma concisa.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grid-template-row: auto 100px 1fr repeat(2, 50px</w:t>
      </w:r>
      <w:bookmarkStart w:id="0" w:name="_GoBack"/>
      <w:bookmarkEnd w:id="0"/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);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67ACEB"/>
    <w:multiLevelType w:val="singleLevel"/>
    <w:tmpl w:val="9F67ACEB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 w:ascii="Arial" w:hAnsi="Arial" w:cs="Arial"/>
        <w:b/>
        <w:bCs/>
      </w:rPr>
    </w:lvl>
  </w:abstractNum>
  <w:abstractNum w:abstractNumId="1">
    <w:nsid w:val="AEDBE0C3"/>
    <w:multiLevelType w:val="singleLevel"/>
    <w:tmpl w:val="AEDBE0C3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25" w:leftChars="0" w:hanging="425" w:firstLineChars="0"/>
      </w:pPr>
      <w:rPr>
        <w:rFonts w:hint="default"/>
        <w:b/>
        <w:bCs/>
      </w:rPr>
    </w:lvl>
  </w:abstractNum>
  <w:abstractNum w:abstractNumId="2">
    <w:nsid w:val="B339F775"/>
    <w:multiLevelType w:val="singleLevel"/>
    <w:tmpl w:val="B339F77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B3EF2521"/>
    <w:multiLevelType w:val="singleLevel"/>
    <w:tmpl w:val="B3EF2521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 w:ascii="Arial" w:hAnsi="Arial" w:cs="Arial"/>
        <w:b/>
        <w:bCs/>
      </w:rPr>
    </w:lvl>
  </w:abstractNum>
  <w:abstractNum w:abstractNumId="4">
    <w:nsid w:val="B77FF459"/>
    <w:multiLevelType w:val="singleLevel"/>
    <w:tmpl w:val="B77FF45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BFAEC334"/>
    <w:multiLevelType w:val="singleLevel"/>
    <w:tmpl w:val="BFAEC334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  <w:i w:val="0"/>
        <w:iCs w:val="0"/>
      </w:rPr>
    </w:lvl>
  </w:abstractNum>
  <w:abstractNum w:abstractNumId="6">
    <w:nsid w:val="CFFE03E7"/>
    <w:multiLevelType w:val="singleLevel"/>
    <w:tmpl w:val="CFFE03E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7AE1C4B"/>
    <w:multiLevelType w:val="singleLevel"/>
    <w:tmpl w:val="D7AE1C4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DDFE11B8"/>
    <w:multiLevelType w:val="singleLevel"/>
    <w:tmpl w:val="DDFE11B8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9">
    <w:nsid w:val="DEEC18CA"/>
    <w:multiLevelType w:val="singleLevel"/>
    <w:tmpl w:val="DEEC18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DEFE3E69"/>
    <w:multiLevelType w:val="singleLevel"/>
    <w:tmpl w:val="DEFE3E69"/>
    <w:lvl w:ilvl="0" w:tentative="0">
      <w:start w:val="1"/>
      <w:numFmt w:val="bullet"/>
      <w:lvlText w:val="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FFFBA42"/>
    <w:multiLevelType w:val="singleLevel"/>
    <w:tmpl w:val="DFFFBA4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EDBFEFB6"/>
    <w:multiLevelType w:val="singleLevel"/>
    <w:tmpl w:val="EDBFEFB6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13">
    <w:nsid w:val="F79FF75C"/>
    <w:multiLevelType w:val="singleLevel"/>
    <w:tmpl w:val="F79FF75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/>
        <w:bCs/>
      </w:rPr>
    </w:lvl>
  </w:abstractNum>
  <w:abstractNum w:abstractNumId="14">
    <w:nsid w:val="F7D6F7B8"/>
    <w:multiLevelType w:val="singleLevel"/>
    <w:tmpl w:val="F7D6F7B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5">
    <w:nsid w:val="F7EF2025"/>
    <w:multiLevelType w:val="singleLevel"/>
    <w:tmpl w:val="F7EF20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F7EFB4DA"/>
    <w:multiLevelType w:val="singleLevel"/>
    <w:tmpl w:val="F7EFB4DA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17">
    <w:nsid w:val="F8F27758"/>
    <w:multiLevelType w:val="singleLevel"/>
    <w:tmpl w:val="F8F27758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  <w:i w:val="0"/>
        <w:iCs w:val="0"/>
      </w:rPr>
    </w:lvl>
  </w:abstractNum>
  <w:abstractNum w:abstractNumId="18">
    <w:nsid w:val="FDEFEB24"/>
    <w:multiLevelType w:val="singleLevel"/>
    <w:tmpl w:val="FDEFEB2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FDFC535F"/>
    <w:multiLevelType w:val="singleLevel"/>
    <w:tmpl w:val="FDFC535F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20">
    <w:nsid w:val="FFB60D88"/>
    <w:multiLevelType w:val="singleLevel"/>
    <w:tmpl w:val="FFB60D88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1">
    <w:nsid w:val="FFEF3227"/>
    <w:multiLevelType w:val="singleLevel"/>
    <w:tmpl w:val="FFEF32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FFFB7F12"/>
    <w:multiLevelType w:val="singleLevel"/>
    <w:tmpl w:val="FFFB7F12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23">
    <w:nsid w:val="FFFF724C"/>
    <w:multiLevelType w:val="singleLevel"/>
    <w:tmpl w:val="FFFF724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6D7A5862"/>
    <w:multiLevelType w:val="singleLevel"/>
    <w:tmpl w:val="6D7A586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6F37BA11"/>
    <w:multiLevelType w:val="singleLevel"/>
    <w:tmpl w:val="6F37BA1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6FDFCF4B"/>
    <w:multiLevelType w:val="singleLevel"/>
    <w:tmpl w:val="6FDFCF4B"/>
    <w:lvl w:ilvl="0" w:tentative="0">
      <w:start w:val="4"/>
      <w:numFmt w:val="decimal"/>
      <w:lvlText w:val="%1.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  <w:b/>
        <w:bCs/>
      </w:rPr>
    </w:lvl>
  </w:abstractNum>
  <w:abstractNum w:abstractNumId="27">
    <w:nsid w:val="75BFB30A"/>
    <w:multiLevelType w:val="singleLevel"/>
    <w:tmpl w:val="75BFB30A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28">
    <w:nsid w:val="7656D309"/>
    <w:multiLevelType w:val="singleLevel"/>
    <w:tmpl w:val="7656D30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14"/>
  </w:num>
  <w:num w:numId="3">
    <w:abstractNumId w:val="21"/>
  </w:num>
  <w:num w:numId="4">
    <w:abstractNumId w:val="1"/>
  </w:num>
  <w:num w:numId="5">
    <w:abstractNumId w:val="15"/>
  </w:num>
  <w:num w:numId="6">
    <w:abstractNumId w:val="20"/>
  </w:num>
  <w:num w:numId="7">
    <w:abstractNumId w:val="2"/>
  </w:num>
  <w:num w:numId="8">
    <w:abstractNumId w:val="9"/>
  </w:num>
  <w:num w:numId="9">
    <w:abstractNumId w:val="12"/>
  </w:num>
  <w:num w:numId="10">
    <w:abstractNumId w:val="22"/>
  </w:num>
  <w:num w:numId="11">
    <w:abstractNumId w:val="11"/>
  </w:num>
  <w:num w:numId="12">
    <w:abstractNumId w:val="19"/>
  </w:num>
  <w:num w:numId="13">
    <w:abstractNumId w:val="23"/>
  </w:num>
  <w:num w:numId="14">
    <w:abstractNumId w:val="8"/>
  </w:num>
  <w:num w:numId="15">
    <w:abstractNumId w:val="6"/>
  </w:num>
  <w:num w:numId="16">
    <w:abstractNumId w:val="5"/>
  </w:num>
  <w:num w:numId="17">
    <w:abstractNumId w:val="7"/>
  </w:num>
  <w:num w:numId="18">
    <w:abstractNumId w:val="17"/>
  </w:num>
  <w:num w:numId="19">
    <w:abstractNumId w:val="24"/>
  </w:num>
  <w:num w:numId="20">
    <w:abstractNumId w:val="27"/>
  </w:num>
  <w:num w:numId="21">
    <w:abstractNumId w:val="18"/>
  </w:num>
  <w:num w:numId="22">
    <w:abstractNumId w:val="16"/>
  </w:num>
  <w:num w:numId="23">
    <w:abstractNumId w:val="13"/>
  </w:num>
  <w:num w:numId="24">
    <w:abstractNumId w:val="10"/>
  </w:num>
  <w:num w:numId="25">
    <w:abstractNumId w:val="26"/>
  </w:num>
  <w:num w:numId="26">
    <w:abstractNumId w:val="25"/>
  </w:num>
  <w:num w:numId="27">
    <w:abstractNumId w:val="0"/>
  </w:num>
  <w:num w:numId="28">
    <w:abstractNumId w:val="28"/>
  </w:num>
  <w:num w:numId="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DF6E12"/>
    <w:rsid w:val="363FDC41"/>
    <w:rsid w:val="3CCE3C39"/>
    <w:rsid w:val="3FBB2289"/>
    <w:rsid w:val="5DFFD4F2"/>
    <w:rsid w:val="5EBB91A0"/>
    <w:rsid w:val="5F232606"/>
    <w:rsid w:val="6FFD27E7"/>
    <w:rsid w:val="773BF695"/>
    <w:rsid w:val="7BFBA6F9"/>
    <w:rsid w:val="7D7F28BB"/>
    <w:rsid w:val="7FF3A841"/>
    <w:rsid w:val="ABDDCB9D"/>
    <w:rsid w:val="BFD7758D"/>
    <w:rsid w:val="DD3F08A0"/>
    <w:rsid w:val="E3FD67FB"/>
    <w:rsid w:val="E59F685F"/>
    <w:rsid w:val="EFCF0944"/>
    <w:rsid w:val="F34F3EA5"/>
    <w:rsid w:val="FD4D3896"/>
    <w:rsid w:val="FEDF6E12"/>
    <w:rsid w:val="FEDF98BC"/>
    <w:rsid w:val="FF6D2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2026-03-28T00:01:00Z</dcterms:created>
  <dc:creator>onilio</dc:creator>
  <cp:lastModifiedBy>onilio</cp:lastModifiedBy>
  <dcterms:modified xsi:type="dcterms:W3CDTF">2026-03-29T16:22:07Z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