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1CB383EA" w:rsidR="00022FE6" w:rsidRDefault="00577D46" w:rsidP="00F106D0">
      <w:r>
        <w:t>PYTANIA DO GPT:</w:t>
      </w:r>
      <w:r>
        <w:br/>
      </w:r>
      <w:r w:rsidR="00EC1CD4">
        <w:t xml:space="preserve">- mam taki problem ze gdy użyje zakup odrzucony po </w:t>
      </w:r>
      <w:proofErr w:type="spellStart"/>
      <w:r w:rsidR="00EC1CD4">
        <w:t>dłużym</w:t>
      </w:r>
      <w:proofErr w:type="spellEnd"/>
      <w:r w:rsidR="00EC1CD4">
        <w:t xml:space="preserve"> czasie (sprawdzam go przez 5 minut) – to pojawia mi się </w:t>
      </w:r>
      <w:proofErr w:type="spellStart"/>
      <w:r w:rsidR="00EC1CD4">
        <w:t>LoaderWidget</w:t>
      </w:r>
      <w:proofErr w:type="spellEnd"/>
      <w:r w:rsidR="00EC1CD4">
        <w:t xml:space="preserve"> – gdy w tym czasie wyjdę i wrócę z ekranu – </w:t>
      </w:r>
      <w:proofErr w:type="spellStart"/>
      <w:r w:rsidR="00EC1CD4">
        <w:t>widget</w:t>
      </w:r>
      <w:proofErr w:type="spellEnd"/>
      <w:r w:rsidR="00EC1CD4">
        <w:t xml:space="preserve"> już się nie pojawia pomimo tego ze zmienna</w:t>
      </w:r>
      <w:r w:rsidR="00EC1CD4">
        <w:t xml:space="preserve"> w </w:t>
      </w:r>
      <w:proofErr w:type="spellStart"/>
      <w:r w:rsidR="00EC1CD4">
        <w:t>IAPService</w:t>
      </w:r>
      <w:proofErr w:type="spellEnd"/>
      <w:r w:rsidR="00EC1CD4">
        <w:t xml:space="preserve"> jest „</w:t>
      </w:r>
      <w:proofErr w:type="spellStart"/>
      <w:r w:rsidR="00EC1CD4">
        <w:t>true</w:t>
      </w:r>
      <w:proofErr w:type="spellEnd"/>
      <w:r w:rsidR="00EC1CD4">
        <w:t>” a zakup nadal jest w stanie .</w:t>
      </w:r>
      <w:proofErr w:type="spellStart"/>
      <w:r w:rsidR="00EC1CD4">
        <w:t>pending</w:t>
      </w:r>
      <w:proofErr w:type="spellEnd"/>
      <w:r w:rsidR="00EC1CD4">
        <w:t>.</w:t>
      </w:r>
      <w:r w:rsidR="00EC1CD4">
        <w:t xml:space="preserve"> Próbowałem </w:t>
      </w:r>
      <w:proofErr w:type="spellStart"/>
      <w:r w:rsidR="00EC1CD4">
        <w:t>Providera</w:t>
      </w:r>
      <w:proofErr w:type="spellEnd"/>
      <w:r w:rsidR="00EC1CD4">
        <w:t xml:space="preserve">, próbowałem wymuszać </w:t>
      </w:r>
      <w:proofErr w:type="spellStart"/>
      <w:r w:rsidR="00EC1CD4">
        <w:t>SetState</w:t>
      </w:r>
      <w:proofErr w:type="spellEnd"/>
      <w:r w:rsidR="00EC1CD4">
        <w:t xml:space="preserve">, próbowałem </w:t>
      </w:r>
      <w:proofErr w:type="spellStart"/>
      <w:r w:rsidR="00EC1CD4">
        <w:t>AutomaticKeepAliveClientMixin</w:t>
      </w:r>
      <w:proofErr w:type="spellEnd"/>
      <w:r w:rsidR="00EC1CD4">
        <w:t xml:space="preserve"> oraz </w:t>
      </w:r>
      <w:proofErr w:type="spellStart"/>
      <w:r w:rsidR="00EC1CD4">
        <w:t>watKeepAlive</w:t>
      </w:r>
      <w:proofErr w:type="spellEnd"/>
      <w:r w:rsidR="00EC1CD4">
        <w:t xml:space="preserve"> = &gt; </w:t>
      </w:r>
      <w:proofErr w:type="spellStart"/>
      <w:r w:rsidR="00EC1CD4">
        <w:t>true</w:t>
      </w:r>
      <w:proofErr w:type="spellEnd"/>
      <w:r w:rsidR="00EC1CD4">
        <w:t xml:space="preserve"> – niestety nie pomogło.</w:t>
      </w:r>
      <w:r w:rsidR="00EC1CD4">
        <w:t xml:space="preserve"> Kiedy czekam na ekranie cały czas – zakup się obsłuży lub odrzuci – dlatego </w:t>
      </w:r>
      <w:r w:rsidR="00E342C5">
        <w:t xml:space="preserve">że nie odświeżą się </w:t>
      </w:r>
      <w:proofErr w:type="spellStart"/>
      <w:r w:rsidR="00E342C5">
        <w:t>widgety</w:t>
      </w:r>
      <w:proofErr w:type="spellEnd"/>
      <w:r w:rsidR="00E342C5">
        <w:t xml:space="preserve"> oraz nie przeładuje </w:t>
      </w:r>
      <w:proofErr w:type="spellStart"/>
      <w:r w:rsidR="00E342C5" w:rsidRPr="00E342C5">
        <w:t>didChangeDependencies</w:t>
      </w:r>
      <w:proofErr w:type="spellEnd"/>
      <w:r w:rsidR="00E342C5">
        <w:t xml:space="preserve"> </w:t>
      </w:r>
      <w:r w:rsidR="00EC1CD4">
        <w:t xml:space="preserve">– co mogę zrobić aby po powrocie na ten ekran – żeby on znowu załadował </w:t>
      </w:r>
      <w:proofErr w:type="spellStart"/>
      <w:r w:rsidR="00EC1CD4">
        <w:t>widget</w:t>
      </w:r>
      <w:proofErr w:type="spellEnd"/>
      <w:r w:rsidR="00E342C5">
        <w:t xml:space="preserve"> (</w:t>
      </w:r>
      <w:proofErr w:type="spellStart"/>
      <w:r w:rsidR="00E342C5">
        <w:t>loading</w:t>
      </w:r>
      <w:proofErr w:type="spellEnd"/>
      <w:r w:rsidR="00E342C5">
        <w:t xml:space="preserve"> gdy </w:t>
      </w:r>
      <w:proofErr w:type="spellStart"/>
      <w:r w:rsidR="00E342C5">
        <w:t>true</w:t>
      </w:r>
      <w:proofErr w:type="spellEnd"/>
      <w:r w:rsidR="00E342C5">
        <w:t xml:space="preserve"> w </w:t>
      </w:r>
      <w:proofErr w:type="spellStart"/>
      <w:r w:rsidR="00E342C5">
        <w:t>IApService</w:t>
      </w:r>
      <w:proofErr w:type="spellEnd"/>
      <w:r w:rsidR="00E342C5">
        <w:t>)</w:t>
      </w:r>
      <w:r w:rsidR="00EC1CD4">
        <w:t xml:space="preserve"> – oraz żeby miał dostęp do </w:t>
      </w:r>
      <w:proofErr w:type="spellStart"/>
      <w:r w:rsidR="00EC1CD4">
        <w:t>konktestu</w:t>
      </w:r>
      <w:proofErr w:type="spellEnd"/>
      <w:r w:rsidR="00EC1CD4">
        <w:t xml:space="preserve"> – bo po takim czasie pojawia się też taki problem ze w momencie gdy minie ten czas – kontekst jest już niedostępny</w:t>
      </w:r>
      <w:r w:rsidR="00E342C5">
        <w:t xml:space="preserve">(gdy </w:t>
      </w:r>
      <w:proofErr w:type="spellStart"/>
      <w:r w:rsidR="00E342C5">
        <w:t>wyjde</w:t>
      </w:r>
      <w:proofErr w:type="spellEnd"/>
      <w:r w:rsidR="00E342C5">
        <w:t xml:space="preserve"> i </w:t>
      </w:r>
      <w:proofErr w:type="spellStart"/>
      <w:r w:rsidR="00E342C5">
        <w:t>wejde</w:t>
      </w:r>
      <w:proofErr w:type="spellEnd"/>
      <w:r w:rsidR="00E342C5">
        <w:t xml:space="preserve"> na ekran)</w:t>
      </w:r>
      <w:r w:rsidR="00EC1CD4">
        <w:t xml:space="preserve">… - </w:t>
      </w:r>
      <w:r w:rsidR="00E342C5">
        <w:t xml:space="preserve">kiedy na nim pozostaje – kontekst jest nadal dostępny i pojawi się błąd płatności (długi czas odrzucenia) – dostaję -&gt; </w:t>
      </w:r>
      <w:proofErr w:type="spellStart"/>
      <w:r w:rsidR="00E342C5">
        <w:t>purchaseStatus.pending</w:t>
      </w:r>
      <w:proofErr w:type="spellEnd"/>
      <w:r w:rsidR="00E342C5">
        <w:t xml:space="preserve"> (po oczekiwaniu na tym ekranie).</w:t>
      </w:r>
      <w:r w:rsidR="00EC1CD4">
        <w:t xml:space="preserve"> Tamten kontekst jest niedostępny gdy wyjdę i wrócę do ekranu – wtedy </w:t>
      </w:r>
      <w:proofErr w:type="spellStart"/>
      <w:r w:rsidR="00EC1CD4">
        <w:t>callback</w:t>
      </w:r>
      <w:proofErr w:type="spellEnd"/>
      <w:r w:rsidR="00EC1CD4">
        <w:t xml:space="preserve"> nie zadziała bo nie ma już dostępnego kontekstu</w:t>
      </w:r>
      <w:r w:rsidR="00EC1CD4">
        <w:t>.</w:t>
      </w:r>
      <w:r w:rsidR="00082C3E">
        <w:t xml:space="preserve"> </w:t>
      </w:r>
      <w:r w:rsidR="00082C3E">
        <w:rPr>
          <w:color w:val="FF0000"/>
        </w:rPr>
        <w:t>– DO PRZEANALIZOWANIA ODPOWIEDŹ Z GPT</w:t>
      </w:r>
      <w:r w:rsidR="00D86435">
        <w:rPr>
          <w:color w:val="FF0000"/>
        </w:rPr>
        <w:br/>
      </w:r>
      <w:r w:rsidR="00EC1CD4">
        <w:br/>
        <w:t>-</w:t>
      </w:r>
      <w:r w:rsidR="00E342C5">
        <w:t xml:space="preserve"> </w:t>
      </w:r>
      <w:r w:rsidR="00D86435">
        <w:t xml:space="preserve">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rsidR="00D86435">
        <w:t>szczęśćie</w:t>
      </w:r>
      <w:proofErr w:type="spellEnd"/>
      <w:r w:rsidR="00D86435">
        <w:t xml:space="preserve"> tylko i wyłącznie małych reklam - natywnych</w:t>
      </w:r>
      <w:bookmarkStart w:id="0" w:name="_GoBack"/>
      <w:bookmarkEnd w:id="0"/>
      <w:r>
        <w:br/>
      </w:r>
      <w:r w:rsidR="00D86DC9">
        <w:t>____________________________________________________</w:t>
      </w:r>
      <w:r w:rsidR="00E36355">
        <w:t>______________________________</w:t>
      </w:r>
    </w:p>
    <w:p w14:paraId="7789E949" w14:textId="082BD5A1" w:rsidR="00022FE6" w:rsidRDefault="00022FE6" w:rsidP="00F106D0">
      <w:r>
        <w:t>TODO OTHERS:</w:t>
      </w:r>
      <w:r w:rsidR="00EC1CD4">
        <w:br/>
      </w:r>
    </w:p>
    <w:p w14:paraId="0F1EBFBD" w14:textId="55CD92AF" w:rsidR="00421C50" w:rsidRDefault="00421C50" w:rsidP="00F106D0">
      <w:r>
        <w:t xml:space="preserve">– ogólnie dopracowanie wizualne i tematyczne tych 3 </w:t>
      </w:r>
      <w:proofErr w:type="spellStart"/>
      <w:r>
        <w:t>AlertDialogów</w:t>
      </w:r>
      <w:proofErr w:type="spellEnd"/>
      <w:r>
        <w:t xml:space="preserve"> na ekranie </w:t>
      </w:r>
      <w:proofErr w:type="spellStart"/>
      <w:r>
        <w:t>KupTeraz</w:t>
      </w:r>
      <w:proofErr w:type="spellEnd"/>
      <w:r w:rsidR="00022FE6">
        <w:br/>
      </w:r>
      <w:r w:rsidR="00E36355">
        <w:br/>
      </w:r>
      <w:r w:rsidR="00022FE6">
        <w:t>__________________________________________________________________________________</w:t>
      </w:r>
      <w:r w:rsidR="00D86DC9">
        <w:br/>
      </w:r>
      <w:r>
        <w:t>TO TEST:</w:t>
      </w:r>
      <w:r>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Pr="00421C50">
        <w:rPr>
          <w:color w:val="FF0000"/>
        </w:rPr>
        <w:t xml:space="preserve">- sprawdzenie czy </w:t>
      </w:r>
      <w:proofErr w:type="spellStart"/>
      <w:r w:rsidRPr="00421C50">
        <w:rPr>
          <w:color w:val="FF0000"/>
        </w:rPr>
        <w:t>provider</w:t>
      </w:r>
      <w:proofErr w:type="spellEnd"/>
      <w:r w:rsidRPr="00421C50">
        <w:rPr>
          <w:color w:val="FF0000"/>
        </w:rPr>
        <w:t xml:space="preserve"> od dźwięku jest inicjalizowany w kilku miejscach – powinien być używany tylko i wyłącznie jako </w:t>
      </w:r>
      <w:proofErr w:type="spellStart"/>
      <w:r w:rsidRPr="00421C50">
        <w:rPr>
          <w:color w:val="FF0000"/>
        </w:rPr>
        <w:t>provider</w:t>
      </w:r>
      <w:proofErr w:type="spellEnd"/>
      <w:r w:rsidRPr="00421C50">
        <w:rPr>
          <w:color w:val="FF0000"/>
        </w:rPr>
        <w:t>..</w:t>
      </w:r>
      <w:r>
        <w:br/>
      </w:r>
      <w:r>
        <w:br/>
      </w:r>
      <w:r w:rsidRPr="00421C50">
        <w:rPr>
          <w:color w:val="FF0000"/>
        </w:rPr>
        <w:t>- przetestowanie pominięć słów na kartach w wersji darmowej oraz po dokonaniu płatności i odblokowaniu aplikacji</w:t>
      </w:r>
      <w:r>
        <w:rPr>
          <w:color w:val="FF0000"/>
        </w:rPr>
        <w:br/>
        <w:t xml:space="preserve">- przetestowanie pobierania słów dla danych języków na ekranie karty w wersji darmowej i płatnej aplikacji </w:t>
      </w:r>
      <w:r>
        <w:rPr>
          <w:color w:val="FF0000"/>
        </w:rPr>
        <w:br/>
      </w:r>
      <w:r>
        <w:rPr>
          <w:color w:val="FF0000"/>
        </w:rPr>
        <w:lastRenderedPageBreak/>
        <w:t>- sprawdzenie czy reklamy się poprawnie usuwają w wersji płatnej i czy aktualizuje się UI oraz baza danych</w:t>
      </w:r>
      <w:r>
        <w:rPr>
          <w:color w:val="FF0000"/>
        </w:rPr>
        <w:br/>
        <w:t xml:space="preserve">- do przetestowania </w:t>
      </w:r>
      <w:proofErr w:type="spellStart"/>
      <w:r>
        <w:rPr>
          <w:color w:val="FF0000"/>
        </w:rPr>
        <w:t>restore</w:t>
      </w:r>
      <w:proofErr w:type="spellEnd"/>
      <w:r>
        <w:rPr>
          <w:color w:val="FF0000"/>
        </w:rPr>
        <w:t xml:space="preserve"> </w:t>
      </w:r>
      <w:proofErr w:type="spellStart"/>
      <w:r>
        <w:rPr>
          <w:color w:val="FF0000"/>
        </w:rPr>
        <w:t>purchases</w:t>
      </w:r>
      <w:proofErr w:type="spellEnd"/>
      <w:r>
        <w:rPr>
          <w:color w:val="FF0000"/>
        </w:rPr>
        <w:t xml:space="preserve"> po odinstalowaniu aplikacji oraz po instalacji na tym samym koncie </w:t>
      </w:r>
      <w:proofErr w:type="spellStart"/>
      <w:r>
        <w:rPr>
          <w:color w:val="FF0000"/>
        </w:rPr>
        <w:t>google</w:t>
      </w:r>
      <w:proofErr w:type="spellEnd"/>
      <w:r>
        <w:rPr>
          <w:color w:val="FF0000"/>
        </w:rPr>
        <w:t xml:space="preserve"> </w:t>
      </w:r>
      <w:proofErr w:type="spellStart"/>
      <w:r>
        <w:rPr>
          <w:color w:val="FF0000"/>
        </w:rPr>
        <w:t>play</w:t>
      </w:r>
      <w:proofErr w:type="spellEnd"/>
      <w:r>
        <w:rPr>
          <w:color w:val="FF0000"/>
        </w:rPr>
        <w:t xml:space="preserve"> ale na innym urządzeniu</w:t>
      </w:r>
    </w:p>
    <w:p w14:paraId="2D6B1C16" w14:textId="04D5254C" w:rsidR="00D86DC9" w:rsidRDefault="004448C9" w:rsidP="00F106D0">
      <w:r>
        <w:br/>
        <w:t xml:space="preserve">- trzeba jakoś zabezpieczyć bazę danych kluczem, który będzie albo w </w:t>
      </w:r>
      <w:proofErr w:type="spellStart"/>
      <w:r>
        <w:t>keystore</w:t>
      </w:r>
      <w:proofErr w:type="spellEnd"/>
      <w:r>
        <w:t xml:space="preserve"> albo </w:t>
      </w:r>
      <w:proofErr w:type="spellStart"/>
      <w:r>
        <w:t>zhardkodowany</w:t>
      </w:r>
      <w:proofErr w:type="spellEnd"/>
      <w:r>
        <w:t xml:space="preserve"> w aplikacji tak, aby nie dało się do niej wejść – pytanie czy każdy rekord powinien by zaszyfrowany czy wystarczy zrobić to na całym pliku ?</w:t>
      </w:r>
      <w:r w:rsidR="007C0CAB">
        <w:br/>
      </w:r>
      <w:r w:rsidR="007C0CAB">
        <w:br/>
        <w:t xml:space="preserve">- w momencie wyświetlenia koniec czasu dodać </w:t>
      </w:r>
      <w:proofErr w:type="spellStart"/>
      <w:r w:rsidR="007C0CAB">
        <w:t>sound</w:t>
      </w:r>
      <w:proofErr w:type="spellEnd"/>
      <w:r w:rsidR="007C0CAB">
        <w:t xml:space="preserve"> budzika? I poprawić </w:t>
      </w:r>
      <w:proofErr w:type="spellStart"/>
      <w:r w:rsidR="007C0CAB">
        <w:t>sound</w:t>
      </w:r>
      <w:proofErr w:type="spellEnd"/>
      <w:r w:rsidR="007C0CAB">
        <w:t xml:space="preserve"> „</w:t>
      </w:r>
      <w:proofErr w:type="spellStart"/>
      <w:r w:rsidR="007C0CAB">
        <w:t>ooo</w:t>
      </w:r>
      <w:proofErr w:type="spellEnd"/>
      <w:r w:rsidR="007C0CAB">
        <w:t xml:space="preserve">” na trochę głośniejszy </w:t>
      </w:r>
      <w:r w:rsidR="00421C50">
        <w:t>?</w:t>
      </w:r>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idzie do </w:t>
      </w:r>
      <w:proofErr w:type="spellStart"/>
      <w:r w:rsidR="001939CD">
        <w:t>release</w:t>
      </w:r>
      <w:proofErr w:type="spellEnd"/>
      <w:r w:rsidR="00D86DC9">
        <w:br/>
        <w:t>__________________________________________________________________________________</w:t>
      </w:r>
    </w:p>
    <w:p w14:paraId="4F89813A" w14:textId="7B0862BF"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w:t>
      </w:r>
      <w:r w:rsidR="00421C50" w:rsidRPr="00421C50">
        <w:rPr>
          <w:color w:val="FF0000"/>
        </w:rPr>
        <w:t xml:space="preserve">– NIE - </w:t>
      </w:r>
      <w:r w:rsidR="004448C9" w:rsidRPr="004448C9">
        <w:rPr>
          <w:color w:val="000000" w:themeColor="text1"/>
        </w:rPr>
        <w:t xml:space="preserve">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21C50">
        <w:rPr>
          <w:color w:val="000000" w:themeColor="text1"/>
        </w:rPr>
        <w:t xml:space="preserve"> </w:t>
      </w:r>
      <w:r w:rsidR="00421C50" w:rsidRPr="00421C50">
        <w:rPr>
          <w:color w:val="FF0000"/>
        </w:rPr>
        <w:t xml:space="preserve">– ogólnie to też </w:t>
      </w:r>
      <w:proofErr w:type="spellStart"/>
      <w:r w:rsidR="00421C50" w:rsidRPr="00421C50">
        <w:rPr>
          <w:color w:val="FF0000"/>
        </w:rPr>
        <w:t>trzebaby</w:t>
      </w:r>
      <w:proofErr w:type="spellEnd"/>
      <w:r w:rsidR="00421C50" w:rsidRPr="00421C50">
        <w:rPr>
          <w:color w:val="FF0000"/>
        </w:rPr>
        <w:t xml:space="preserve"> przetestować</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r w:rsidR="00421C50">
        <w:rPr>
          <w:color w:val="000000" w:themeColor="text1"/>
        </w:rPr>
        <w:t xml:space="preserve"> – PRAWIE DONE - przetestować</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lastRenderedPageBreak/>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542FDF1E"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w:t>
      </w:r>
      <w:r w:rsidR="00421C50">
        <w:t xml:space="preserve">erów i brak reklam </w:t>
      </w:r>
      <w:proofErr w:type="spellStart"/>
      <w:r w:rsidR="00421C50">
        <w:t>interstitial</w:t>
      </w:r>
      <w:proofErr w:type="spellEnd"/>
      <w:r w:rsidR="00421C50">
        <w:t xml:space="preserve"> </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1CA7C746" w:rsidR="001939CD" w:rsidRDefault="001939CD" w:rsidP="001939CD">
      <w:pPr>
        <w:rPr>
          <w:b/>
          <w:sz w:val="28"/>
          <w:szCs w:val="28"/>
        </w:rPr>
      </w:pPr>
      <w:r>
        <w:rPr>
          <w:b/>
          <w:sz w:val="28"/>
          <w:szCs w:val="28"/>
        </w:rPr>
        <w:br/>
      </w:r>
      <w:r w:rsidR="00421C50">
        <w:rPr>
          <w:b/>
          <w:sz w:val="28"/>
          <w:szCs w:val="28"/>
        </w:rPr>
        <w:br/>
      </w:r>
      <w:r w:rsidR="00421C50">
        <w:rPr>
          <w:b/>
          <w:sz w:val="28"/>
          <w:szCs w:val="28"/>
        </w:rPr>
        <w:br/>
      </w:r>
      <w:r w:rsidR="00421C50">
        <w:rPr>
          <w:b/>
          <w:sz w:val="28"/>
          <w:szCs w:val="28"/>
        </w:rPr>
        <w:br/>
      </w:r>
      <w:r w:rsidR="00421C50">
        <w:rPr>
          <w:b/>
          <w:sz w:val="28"/>
          <w:szCs w:val="28"/>
        </w:rPr>
        <w:br/>
      </w:r>
      <w:r w:rsidR="00421C50">
        <w:rPr>
          <w:b/>
          <w:sz w:val="28"/>
          <w:szCs w:val="28"/>
        </w:rPr>
        <w:br/>
      </w:r>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lastRenderedPageBreak/>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lastRenderedPageBreak/>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lastRenderedPageBreak/>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3BA7"/>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4218</TotalTime>
  <Pages>12</Pages>
  <Words>3392</Words>
  <Characters>20357</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216</cp:revision>
  <dcterms:created xsi:type="dcterms:W3CDTF">2023-10-21T14:43:00Z</dcterms:created>
  <dcterms:modified xsi:type="dcterms:W3CDTF">2024-01-22T21:49:00Z</dcterms:modified>
</cp:coreProperties>
</file>