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647D6" w14:textId="77777777" w:rsidR="007E3B4C" w:rsidRPr="007E3B4C" w:rsidRDefault="007E3B4C" w:rsidP="007E3B4C">
      <w:pPr>
        <w:rPr>
          <w:b/>
          <w:bCs/>
        </w:rPr>
      </w:pPr>
      <w:r w:rsidRPr="007E3B4C">
        <w:rPr>
          <w:rFonts w:ascii="Segoe UI Emoji" w:hAnsi="Segoe UI Emoji" w:cs="Segoe UI Emoji"/>
          <w:b/>
          <w:bCs/>
        </w:rPr>
        <w:t>📑</w:t>
      </w:r>
      <w:r w:rsidRPr="007E3B4C">
        <w:rPr>
          <w:b/>
          <w:bCs/>
        </w:rPr>
        <w:t xml:space="preserve"> Informe de Preprocesamiento y Análisis</w:t>
      </w:r>
    </w:p>
    <w:p w14:paraId="456EAAE4" w14:textId="77777777" w:rsidR="007E3B4C" w:rsidRPr="007E3B4C" w:rsidRDefault="007E3B4C" w:rsidP="007E3B4C">
      <w:pPr>
        <w:rPr>
          <w:b/>
          <w:bCs/>
        </w:rPr>
      </w:pPr>
      <w:r w:rsidRPr="007E3B4C">
        <w:rPr>
          <w:b/>
          <w:bCs/>
        </w:rPr>
        <w:t>1. Estadísticos descriptivos</w:t>
      </w:r>
    </w:p>
    <w:p w14:paraId="419ED7FA" w14:textId="77777777" w:rsidR="007E3B4C" w:rsidRPr="007E3B4C" w:rsidRDefault="007E3B4C" w:rsidP="007E3B4C">
      <w:pPr>
        <w:numPr>
          <w:ilvl w:val="0"/>
          <w:numId w:val="1"/>
        </w:numPr>
      </w:pPr>
      <w:r w:rsidRPr="007E3B4C">
        <w:t xml:space="preserve">En </w:t>
      </w:r>
      <w:r w:rsidRPr="007E3B4C">
        <w:rPr>
          <w:b/>
          <w:bCs/>
        </w:rPr>
        <w:t>entrenamientos</w:t>
      </w:r>
      <w:r w:rsidRPr="007E3B4C">
        <w:t xml:space="preserve"> se observaron valores amplios en métricas como </w:t>
      </w:r>
      <w:proofErr w:type="spellStart"/>
      <w:r w:rsidRPr="007E3B4C">
        <w:t>distancia_total</w:t>
      </w:r>
      <w:proofErr w:type="spellEnd"/>
      <w:r w:rsidRPr="007E3B4C">
        <w:t xml:space="preserve">, </w:t>
      </w:r>
      <w:proofErr w:type="spellStart"/>
      <w:r w:rsidRPr="007E3B4C">
        <w:t>carga_explosiva</w:t>
      </w:r>
      <w:proofErr w:type="spellEnd"/>
      <w:r w:rsidRPr="007E3B4C">
        <w:t xml:space="preserve">, </w:t>
      </w:r>
      <w:proofErr w:type="spellStart"/>
      <w:r w:rsidRPr="007E3B4C">
        <w:t>carga_sostenida</w:t>
      </w:r>
      <w:proofErr w:type="spellEnd"/>
      <w:r w:rsidRPr="007E3B4C">
        <w:t xml:space="preserve"> y </w:t>
      </w:r>
      <w:proofErr w:type="spellStart"/>
      <w:r w:rsidRPr="007E3B4C">
        <w:t>carga_regenerativa</w:t>
      </w:r>
      <w:proofErr w:type="spellEnd"/>
      <w:r w:rsidRPr="007E3B4C">
        <w:t>, con máximos muy elevados respecto a los promedios.</w:t>
      </w:r>
    </w:p>
    <w:p w14:paraId="05D061EC" w14:textId="77777777" w:rsidR="007E3B4C" w:rsidRPr="007E3B4C" w:rsidRDefault="007E3B4C" w:rsidP="007E3B4C">
      <w:pPr>
        <w:numPr>
          <w:ilvl w:val="0"/>
          <w:numId w:val="1"/>
        </w:numPr>
      </w:pPr>
      <w:r w:rsidRPr="007E3B4C">
        <w:t xml:space="preserve">En </w:t>
      </w:r>
      <w:r w:rsidRPr="007E3B4C">
        <w:rPr>
          <w:b/>
          <w:bCs/>
        </w:rPr>
        <w:t>partidos</w:t>
      </w:r>
      <w:r w:rsidRPr="007E3B4C">
        <w:t xml:space="preserve"> las variables mantienen un rango más homogéneo, aunque se destacan altas cargas en </w:t>
      </w:r>
      <w:proofErr w:type="spellStart"/>
      <w:r w:rsidRPr="007E3B4C">
        <w:t>carga_regenerativa</w:t>
      </w:r>
      <w:proofErr w:type="spellEnd"/>
      <w:r w:rsidRPr="007E3B4C">
        <w:t xml:space="preserve"> y </w:t>
      </w:r>
      <w:proofErr w:type="spellStart"/>
      <w:r w:rsidRPr="007E3B4C">
        <w:t>rendimiento_partido</w:t>
      </w:r>
      <w:proofErr w:type="spellEnd"/>
      <w:r w:rsidRPr="007E3B4C">
        <w:t>.</w:t>
      </w:r>
    </w:p>
    <w:p w14:paraId="264954E1" w14:textId="77777777" w:rsidR="007E3B4C" w:rsidRPr="007E3B4C" w:rsidRDefault="007E3B4C" w:rsidP="007E3B4C">
      <w:r w:rsidRPr="007E3B4C">
        <w:pict w14:anchorId="5B0C72CC">
          <v:rect id="_x0000_i1049" style="width:0;height:1.5pt" o:hralign="center" o:hrstd="t" o:hr="t" fillcolor="#a0a0a0" stroked="f"/>
        </w:pict>
      </w:r>
    </w:p>
    <w:p w14:paraId="664A13C7" w14:textId="77777777" w:rsidR="007E3B4C" w:rsidRDefault="007E3B4C" w:rsidP="007E3B4C">
      <w:pPr>
        <w:rPr>
          <w:b/>
          <w:bCs/>
        </w:rPr>
      </w:pPr>
      <w:r w:rsidRPr="007E3B4C">
        <w:rPr>
          <w:b/>
          <w:bCs/>
        </w:rPr>
        <w:t>2. Correlaciones</w:t>
      </w:r>
    </w:p>
    <w:p w14:paraId="6741BFA8" w14:textId="36506DC1" w:rsidR="007E3B4C" w:rsidRDefault="007E3B4C" w:rsidP="007E3B4C">
      <w:pPr>
        <w:rPr>
          <w:b/>
          <w:bCs/>
        </w:rPr>
      </w:pPr>
      <w:r>
        <w:rPr>
          <w:b/>
          <w:bCs/>
        </w:rPr>
        <w:t>ENTRENAMIENTOS                                                  PARTIDOS</w:t>
      </w:r>
    </w:p>
    <w:p w14:paraId="102AC00A" w14:textId="7D1096E8" w:rsidR="007E3B4C" w:rsidRPr="007E3B4C" w:rsidRDefault="007E3B4C" w:rsidP="007E3B4C">
      <w:pPr>
        <w:rPr>
          <w:b/>
          <w:bCs/>
        </w:rPr>
      </w:pPr>
      <w:r w:rsidRPr="007E3B4C">
        <w:rPr>
          <w:b/>
          <w:bCs/>
        </w:rPr>
        <w:drawing>
          <wp:inline distT="0" distB="0" distL="0" distR="0" wp14:anchorId="4F64F950" wp14:editId="2DED426B">
            <wp:extent cx="2591053" cy="2442462"/>
            <wp:effectExtent l="0" t="0" r="0" b="0"/>
            <wp:docPr id="162248974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89746" name="Imagen 1" descr="Imagen que contien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721" cy="24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</w:t>
      </w:r>
      <w:r w:rsidRPr="007E3B4C">
        <w:rPr>
          <w:b/>
          <w:bCs/>
        </w:rPr>
        <w:drawing>
          <wp:inline distT="0" distB="0" distL="0" distR="0" wp14:anchorId="114B6AA7" wp14:editId="6E6A3F70">
            <wp:extent cx="2604083" cy="2456332"/>
            <wp:effectExtent l="0" t="0" r="6350" b="1270"/>
            <wp:docPr id="632396486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96486" name="Imagen 1" descr="Imagen que contiene 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814" cy="24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A38B" w14:textId="77777777" w:rsidR="007E3B4C" w:rsidRPr="007E3B4C" w:rsidRDefault="007E3B4C" w:rsidP="007E3B4C">
      <w:pPr>
        <w:numPr>
          <w:ilvl w:val="0"/>
          <w:numId w:val="2"/>
        </w:numPr>
      </w:pPr>
      <w:r w:rsidRPr="007E3B4C">
        <w:t xml:space="preserve">Se detectaron </w:t>
      </w:r>
      <w:r w:rsidRPr="007E3B4C">
        <w:rPr>
          <w:b/>
          <w:bCs/>
        </w:rPr>
        <w:t>correlaciones superiores al 90%</w:t>
      </w:r>
      <w:r w:rsidRPr="007E3B4C">
        <w:t xml:space="preserve"> entre varias métricas, especialmente:</w:t>
      </w:r>
    </w:p>
    <w:p w14:paraId="7EBFD4B3" w14:textId="77777777" w:rsidR="007E3B4C" w:rsidRPr="007E3B4C" w:rsidRDefault="007E3B4C" w:rsidP="007E3B4C">
      <w:pPr>
        <w:numPr>
          <w:ilvl w:val="1"/>
          <w:numId w:val="2"/>
        </w:numPr>
      </w:pPr>
      <w:proofErr w:type="spellStart"/>
      <w:r w:rsidRPr="007E3B4C">
        <w:t>hmlD_m</w:t>
      </w:r>
      <w:proofErr w:type="spellEnd"/>
      <w:r w:rsidRPr="007E3B4C">
        <w:t xml:space="preserve"> con </w:t>
      </w:r>
      <w:proofErr w:type="spellStart"/>
      <w:r w:rsidRPr="007E3B4C">
        <w:t>carga_sostenida</w:t>
      </w:r>
      <w:proofErr w:type="spellEnd"/>
      <w:r w:rsidRPr="007E3B4C">
        <w:t xml:space="preserve"> (0.99).</w:t>
      </w:r>
    </w:p>
    <w:p w14:paraId="204FC2A0" w14:textId="77777777" w:rsidR="007E3B4C" w:rsidRPr="007E3B4C" w:rsidRDefault="007E3B4C" w:rsidP="007E3B4C">
      <w:pPr>
        <w:numPr>
          <w:ilvl w:val="1"/>
          <w:numId w:val="2"/>
        </w:numPr>
      </w:pPr>
      <w:proofErr w:type="spellStart"/>
      <w:r w:rsidRPr="007E3B4C">
        <w:t>hsr_abs_m</w:t>
      </w:r>
      <w:proofErr w:type="spellEnd"/>
      <w:r w:rsidRPr="007E3B4C">
        <w:t xml:space="preserve"> con </w:t>
      </w:r>
      <w:proofErr w:type="spellStart"/>
      <w:r w:rsidRPr="007E3B4C">
        <w:t>carga_explosiva</w:t>
      </w:r>
      <w:proofErr w:type="spellEnd"/>
      <w:r w:rsidRPr="007E3B4C">
        <w:t xml:space="preserve"> (0.97).</w:t>
      </w:r>
    </w:p>
    <w:p w14:paraId="2EEA47AC" w14:textId="77777777" w:rsidR="007E3B4C" w:rsidRPr="007E3B4C" w:rsidRDefault="007E3B4C" w:rsidP="007E3B4C">
      <w:pPr>
        <w:numPr>
          <w:ilvl w:val="1"/>
          <w:numId w:val="2"/>
        </w:numPr>
      </w:pPr>
      <w:proofErr w:type="spellStart"/>
      <w:r w:rsidRPr="007E3B4C">
        <w:t>distancia_total</w:t>
      </w:r>
      <w:proofErr w:type="spellEnd"/>
      <w:r w:rsidRPr="007E3B4C">
        <w:t xml:space="preserve"> con </w:t>
      </w:r>
      <w:proofErr w:type="spellStart"/>
      <w:r w:rsidRPr="007E3B4C">
        <w:t>carga_regenerativa</w:t>
      </w:r>
      <w:proofErr w:type="spellEnd"/>
      <w:r w:rsidRPr="007E3B4C">
        <w:t xml:space="preserve"> (0.96).</w:t>
      </w:r>
    </w:p>
    <w:p w14:paraId="6CCC5943" w14:textId="77777777" w:rsidR="007E3B4C" w:rsidRPr="007E3B4C" w:rsidRDefault="007E3B4C" w:rsidP="007E3B4C">
      <w:pPr>
        <w:numPr>
          <w:ilvl w:val="0"/>
          <w:numId w:val="2"/>
        </w:numPr>
      </w:pPr>
      <w:r w:rsidRPr="007E3B4C">
        <w:t xml:space="preserve">Esto indica </w:t>
      </w:r>
      <w:r w:rsidRPr="007E3B4C">
        <w:rPr>
          <w:b/>
          <w:bCs/>
        </w:rPr>
        <w:t>redundancia</w:t>
      </w:r>
      <w:r w:rsidRPr="007E3B4C">
        <w:t>: muchas variables representan la misma dimensión del esfuerzo físico.</w:t>
      </w:r>
    </w:p>
    <w:p w14:paraId="76895FFD" w14:textId="77777777" w:rsidR="007E3B4C" w:rsidRPr="007E3B4C" w:rsidRDefault="007E3B4C" w:rsidP="007E3B4C">
      <w:pPr>
        <w:numPr>
          <w:ilvl w:val="0"/>
          <w:numId w:val="2"/>
        </w:numPr>
      </w:pPr>
      <w:r w:rsidRPr="007E3B4C">
        <w:t xml:space="preserve">Se recomienda priorizar </w:t>
      </w:r>
      <w:proofErr w:type="spellStart"/>
      <w:r w:rsidRPr="007E3B4C">
        <w:rPr>
          <w:b/>
          <w:bCs/>
        </w:rPr>
        <w:t>carga_explosiva</w:t>
      </w:r>
      <w:proofErr w:type="spellEnd"/>
      <w:r w:rsidRPr="007E3B4C">
        <w:rPr>
          <w:b/>
          <w:bCs/>
        </w:rPr>
        <w:t xml:space="preserve">, </w:t>
      </w:r>
      <w:proofErr w:type="spellStart"/>
      <w:r w:rsidRPr="007E3B4C">
        <w:rPr>
          <w:b/>
          <w:bCs/>
        </w:rPr>
        <w:t>carga_sostenida</w:t>
      </w:r>
      <w:proofErr w:type="spellEnd"/>
      <w:r w:rsidRPr="007E3B4C">
        <w:rPr>
          <w:b/>
          <w:bCs/>
        </w:rPr>
        <w:t xml:space="preserve">, </w:t>
      </w:r>
      <w:proofErr w:type="spellStart"/>
      <w:r w:rsidRPr="007E3B4C">
        <w:rPr>
          <w:b/>
          <w:bCs/>
        </w:rPr>
        <w:t>carga_regenerativa</w:t>
      </w:r>
      <w:proofErr w:type="spellEnd"/>
      <w:r w:rsidRPr="007E3B4C">
        <w:rPr>
          <w:b/>
          <w:bCs/>
        </w:rPr>
        <w:t xml:space="preserve"> y </w:t>
      </w:r>
      <w:proofErr w:type="spellStart"/>
      <w:r w:rsidRPr="007E3B4C">
        <w:rPr>
          <w:b/>
          <w:bCs/>
        </w:rPr>
        <w:t>rendimiento_total</w:t>
      </w:r>
      <w:proofErr w:type="spellEnd"/>
      <w:r w:rsidRPr="007E3B4C">
        <w:rPr>
          <w:b/>
          <w:bCs/>
        </w:rPr>
        <w:t>/diario</w:t>
      </w:r>
      <w:r w:rsidRPr="007E3B4C">
        <w:t>, ya que son más interpretables y reducen la multicolinealidad.</w:t>
      </w:r>
    </w:p>
    <w:p w14:paraId="0F346878" w14:textId="77777777" w:rsidR="007E3B4C" w:rsidRPr="007E3B4C" w:rsidRDefault="007E3B4C" w:rsidP="007E3B4C">
      <w:r w:rsidRPr="007E3B4C">
        <w:pict w14:anchorId="079CD85A">
          <v:rect id="_x0000_i1050" style="width:0;height:1.5pt" o:hralign="center" o:hrstd="t" o:hr="t" fillcolor="#a0a0a0" stroked="f"/>
        </w:pict>
      </w:r>
    </w:p>
    <w:p w14:paraId="03D6185A" w14:textId="77777777" w:rsidR="007E3B4C" w:rsidRDefault="007E3B4C" w:rsidP="007E3B4C">
      <w:pPr>
        <w:rPr>
          <w:b/>
          <w:bCs/>
        </w:rPr>
      </w:pPr>
    </w:p>
    <w:p w14:paraId="534DDD39" w14:textId="6D2CAE25" w:rsidR="007E3B4C" w:rsidRPr="007E3B4C" w:rsidRDefault="007E3B4C" w:rsidP="007E3B4C">
      <w:pPr>
        <w:rPr>
          <w:b/>
          <w:bCs/>
        </w:rPr>
      </w:pPr>
      <w:r w:rsidRPr="007E3B4C">
        <w:rPr>
          <w:b/>
          <w:bCs/>
        </w:rPr>
        <w:lastRenderedPageBreak/>
        <w:t xml:space="preserve">3. </w:t>
      </w:r>
      <w:proofErr w:type="spellStart"/>
      <w:r w:rsidRPr="007E3B4C">
        <w:rPr>
          <w:b/>
          <w:bCs/>
        </w:rPr>
        <w:t>Outliers</w:t>
      </w:r>
      <w:proofErr w:type="spellEnd"/>
    </w:p>
    <w:p w14:paraId="3F24DC4B" w14:textId="77777777" w:rsidR="007E3B4C" w:rsidRDefault="007E3B4C" w:rsidP="007E3B4C">
      <w:pPr>
        <w:rPr>
          <w:b/>
          <w:bCs/>
        </w:rPr>
      </w:pPr>
      <w:r w:rsidRPr="007E3B4C">
        <w:rPr>
          <w:b/>
          <w:bCs/>
        </w:rPr>
        <w:t>Entrenamientos</w:t>
      </w:r>
    </w:p>
    <w:p w14:paraId="64B4E0BA" w14:textId="3C13B7CC" w:rsidR="007E3B4C" w:rsidRPr="007E3B4C" w:rsidRDefault="007E3B4C" w:rsidP="007E3B4C">
      <w:pPr>
        <w:rPr>
          <w:b/>
          <w:bCs/>
        </w:rPr>
      </w:pPr>
      <w:r w:rsidRPr="007E3B4C">
        <w:rPr>
          <w:b/>
          <w:bCs/>
        </w:rPr>
        <w:drawing>
          <wp:inline distT="0" distB="0" distL="0" distR="0" wp14:anchorId="5B7EE05A" wp14:editId="5C2AF5C1">
            <wp:extent cx="2586251" cy="2850277"/>
            <wp:effectExtent l="0" t="0" r="5080" b="7620"/>
            <wp:docPr id="200636436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6436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9751" cy="28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027D" w14:textId="77777777" w:rsidR="007E3B4C" w:rsidRPr="007E3B4C" w:rsidRDefault="007E3B4C" w:rsidP="007E3B4C">
      <w:pPr>
        <w:numPr>
          <w:ilvl w:val="0"/>
          <w:numId w:val="3"/>
        </w:numPr>
      </w:pPr>
      <w:r w:rsidRPr="007E3B4C">
        <w:t xml:space="preserve">Variables con más </w:t>
      </w:r>
      <w:proofErr w:type="spellStart"/>
      <w:r w:rsidRPr="007E3B4C">
        <w:t>outliers</w:t>
      </w:r>
      <w:proofErr w:type="spellEnd"/>
      <w:r w:rsidRPr="007E3B4C">
        <w:t>:</w:t>
      </w:r>
    </w:p>
    <w:p w14:paraId="748035B2" w14:textId="77777777" w:rsidR="007E3B4C" w:rsidRPr="007E3B4C" w:rsidRDefault="007E3B4C" w:rsidP="007E3B4C">
      <w:pPr>
        <w:numPr>
          <w:ilvl w:val="1"/>
          <w:numId w:val="3"/>
        </w:numPr>
      </w:pPr>
      <w:proofErr w:type="spellStart"/>
      <w:r w:rsidRPr="007E3B4C">
        <w:t>hsr_rel_m</w:t>
      </w:r>
      <w:proofErr w:type="spellEnd"/>
      <w:r w:rsidRPr="007E3B4C">
        <w:t xml:space="preserve"> (7.7%), </w:t>
      </w:r>
      <w:proofErr w:type="spellStart"/>
      <w:r w:rsidRPr="007E3B4C">
        <w:t>carga_regenerativa</w:t>
      </w:r>
      <w:proofErr w:type="spellEnd"/>
      <w:r w:rsidRPr="007E3B4C">
        <w:t xml:space="preserve"> (7.5%), </w:t>
      </w:r>
      <w:proofErr w:type="spellStart"/>
      <w:r w:rsidRPr="007E3B4C">
        <w:t>distancia_total</w:t>
      </w:r>
      <w:proofErr w:type="spellEnd"/>
      <w:r w:rsidRPr="007E3B4C">
        <w:t xml:space="preserve"> (5.6%).</w:t>
      </w:r>
    </w:p>
    <w:p w14:paraId="7598E805" w14:textId="77777777" w:rsidR="007E3B4C" w:rsidRPr="007E3B4C" w:rsidRDefault="007E3B4C" w:rsidP="007E3B4C">
      <w:pPr>
        <w:numPr>
          <w:ilvl w:val="0"/>
          <w:numId w:val="3"/>
        </w:numPr>
      </w:pPr>
      <w:r w:rsidRPr="007E3B4C">
        <w:t>Posibles causas: sesiones regenerativas específicas, jugadores con perfiles físicos distintos o errores de medición.</w:t>
      </w:r>
    </w:p>
    <w:p w14:paraId="0609F97D" w14:textId="77777777" w:rsidR="007E3B4C" w:rsidRDefault="007E3B4C" w:rsidP="007E3B4C">
      <w:pPr>
        <w:rPr>
          <w:b/>
          <w:bCs/>
        </w:rPr>
      </w:pPr>
      <w:r w:rsidRPr="007E3B4C">
        <w:rPr>
          <w:b/>
          <w:bCs/>
        </w:rPr>
        <w:t>Partidos</w:t>
      </w:r>
    </w:p>
    <w:p w14:paraId="0D7F0193" w14:textId="42FA18D4" w:rsidR="007E3B4C" w:rsidRPr="007E3B4C" w:rsidRDefault="007E3B4C" w:rsidP="007E3B4C">
      <w:pPr>
        <w:rPr>
          <w:b/>
          <w:bCs/>
        </w:rPr>
      </w:pPr>
      <w:r w:rsidRPr="007E3B4C">
        <w:rPr>
          <w:b/>
          <w:bCs/>
        </w:rPr>
        <w:drawing>
          <wp:inline distT="0" distB="0" distL="0" distR="0" wp14:anchorId="0F976804" wp14:editId="6C220D76">
            <wp:extent cx="2634018" cy="1960199"/>
            <wp:effectExtent l="0" t="0" r="0" b="2540"/>
            <wp:docPr id="957715375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15375" name="Imagen 1" descr="Imagen que contiene 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2660" cy="19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D2A7" w14:textId="77777777" w:rsidR="007E3B4C" w:rsidRPr="007E3B4C" w:rsidRDefault="007E3B4C" w:rsidP="007E3B4C">
      <w:pPr>
        <w:numPr>
          <w:ilvl w:val="0"/>
          <w:numId w:val="4"/>
        </w:numPr>
      </w:pPr>
      <w:r w:rsidRPr="007E3B4C">
        <w:t xml:space="preserve">Principales </w:t>
      </w:r>
      <w:proofErr w:type="spellStart"/>
      <w:r w:rsidRPr="007E3B4C">
        <w:t>outliers</w:t>
      </w:r>
      <w:proofErr w:type="spellEnd"/>
      <w:r w:rsidRPr="007E3B4C">
        <w:t xml:space="preserve"> en:</w:t>
      </w:r>
    </w:p>
    <w:p w14:paraId="7F022AE1" w14:textId="77777777" w:rsidR="007E3B4C" w:rsidRPr="007E3B4C" w:rsidRDefault="007E3B4C" w:rsidP="007E3B4C">
      <w:pPr>
        <w:numPr>
          <w:ilvl w:val="1"/>
          <w:numId w:val="4"/>
        </w:numPr>
      </w:pPr>
      <w:proofErr w:type="spellStart"/>
      <w:r w:rsidRPr="007E3B4C">
        <w:t>velocidad_prom_m_min</w:t>
      </w:r>
      <w:proofErr w:type="spellEnd"/>
      <w:r w:rsidRPr="007E3B4C">
        <w:t xml:space="preserve"> (7.2%), </w:t>
      </w:r>
      <w:proofErr w:type="spellStart"/>
      <w:r w:rsidRPr="007E3B4C">
        <w:t>sprints_distancia_m</w:t>
      </w:r>
      <w:proofErr w:type="spellEnd"/>
      <w:r w:rsidRPr="007E3B4C">
        <w:t xml:space="preserve"> y </w:t>
      </w:r>
      <w:proofErr w:type="spellStart"/>
      <w:r w:rsidRPr="007E3B4C">
        <w:t>sprints_cantidad</w:t>
      </w:r>
      <w:proofErr w:type="spellEnd"/>
      <w:r w:rsidRPr="007E3B4C">
        <w:t xml:space="preserve"> (3.2%).</w:t>
      </w:r>
    </w:p>
    <w:p w14:paraId="1133EE41" w14:textId="77777777" w:rsidR="007E3B4C" w:rsidRPr="007E3B4C" w:rsidRDefault="007E3B4C" w:rsidP="007E3B4C">
      <w:pPr>
        <w:numPr>
          <w:ilvl w:val="0"/>
          <w:numId w:val="4"/>
        </w:numPr>
      </w:pPr>
      <w:r w:rsidRPr="007E3B4C">
        <w:t xml:space="preserve">Interpretación: diferencias de posición y estilo de juego (ej. extremos con mayor velocidad y </w:t>
      </w:r>
      <w:proofErr w:type="spellStart"/>
      <w:r w:rsidRPr="007E3B4C">
        <w:t>sprints</w:t>
      </w:r>
      <w:proofErr w:type="spellEnd"/>
      <w:r w:rsidRPr="007E3B4C">
        <w:t xml:space="preserve"> vs. defensores con menos exigencia explosiva).</w:t>
      </w:r>
    </w:p>
    <w:p w14:paraId="1047F87A" w14:textId="77777777" w:rsidR="007E3B4C" w:rsidRPr="007E3B4C" w:rsidRDefault="007E3B4C" w:rsidP="007E3B4C">
      <w:r w:rsidRPr="007E3B4C">
        <w:pict w14:anchorId="272498D0">
          <v:rect id="_x0000_i1051" style="width:0;height:1.5pt" o:hralign="center" o:hrstd="t" o:hr="t" fillcolor="#a0a0a0" stroked="f"/>
        </w:pict>
      </w:r>
    </w:p>
    <w:p w14:paraId="34141106" w14:textId="77777777" w:rsidR="007E3B4C" w:rsidRPr="007E3B4C" w:rsidRDefault="007E3B4C" w:rsidP="007E3B4C">
      <w:pPr>
        <w:rPr>
          <w:b/>
          <w:bCs/>
        </w:rPr>
      </w:pPr>
      <w:r w:rsidRPr="007E3B4C">
        <w:rPr>
          <w:b/>
          <w:bCs/>
        </w:rPr>
        <w:lastRenderedPageBreak/>
        <w:t>4. Interpretación general</w:t>
      </w:r>
    </w:p>
    <w:p w14:paraId="00DDEF92" w14:textId="77777777" w:rsidR="007E3B4C" w:rsidRPr="007E3B4C" w:rsidRDefault="007E3B4C" w:rsidP="007E3B4C">
      <w:pPr>
        <w:numPr>
          <w:ilvl w:val="0"/>
          <w:numId w:val="5"/>
        </w:numPr>
      </w:pPr>
      <w:r w:rsidRPr="007E3B4C">
        <w:t xml:space="preserve">En entrenamientos, los </w:t>
      </w:r>
      <w:proofErr w:type="spellStart"/>
      <w:r w:rsidRPr="007E3B4C">
        <w:t>outliers</w:t>
      </w:r>
      <w:proofErr w:type="spellEnd"/>
      <w:r w:rsidRPr="007E3B4C">
        <w:t xml:space="preserve"> marcan </w:t>
      </w:r>
      <w:r w:rsidRPr="007E3B4C">
        <w:rPr>
          <w:b/>
          <w:bCs/>
        </w:rPr>
        <w:t>variaciones por tipo de sesión</w:t>
      </w:r>
      <w:r w:rsidRPr="007E3B4C">
        <w:t xml:space="preserve"> (explosiva, regenerativa, aeróbica).</w:t>
      </w:r>
    </w:p>
    <w:p w14:paraId="5D3C6617" w14:textId="77777777" w:rsidR="007E3B4C" w:rsidRPr="007E3B4C" w:rsidRDefault="007E3B4C" w:rsidP="007E3B4C">
      <w:pPr>
        <w:numPr>
          <w:ilvl w:val="0"/>
          <w:numId w:val="5"/>
        </w:numPr>
      </w:pPr>
      <w:r w:rsidRPr="007E3B4C">
        <w:t xml:space="preserve">En partidos, los </w:t>
      </w:r>
      <w:proofErr w:type="spellStart"/>
      <w:r w:rsidRPr="007E3B4C">
        <w:t>outliers</w:t>
      </w:r>
      <w:proofErr w:type="spellEnd"/>
      <w:r w:rsidRPr="007E3B4C">
        <w:t xml:space="preserve"> señalan </w:t>
      </w:r>
      <w:r w:rsidRPr="007E3B4C">
        <w:rPr>
          <w:b/>
          <w:bCs/>
        </w:rPr>
        <w:t>roles de jugadores</w:t>
      </w:r>
      <w:r w:rsidRPr="007E3B4C">
        <w:t xml:space="preserve"> o picos de rendimiento.</w:t>
      </w:r>
    </w:p>
    <w:p w14:paraId="71256715" w14:textId="77777777" w:rsidR="007E3B4C" w:rsidRPr="007E3B4C" w:rsidRDefault="007E3B4C" w:rsidP="007E3B4C">
      <w:pPr>
        <w:numPr>
          <w:ilvl w:val="0"/>
          <w:numId w:val="5"/>
        </w:numPr>
      </w:pPr>
      <w:r w:rsidRPr="007E3B4C">
        <w:t>Mantener estas diferencias puede ser útil para el modelo, ya que los casos extremos ayudan a identificar riesgos de fatiga o patrones de lesión.</w:t>
      </w:r>
    </w:p>
    <w:p w14:paraId="42F0770E" w14:textId="77777777" w:rsidR="007E3B4C" w:rsidRPr="007E3B4C" w:rsidRDefault="007E3B4C" w:rsidP="007E3B4C">
      <w:r w:rsidRPr="007E3B4C">
        <w:pict w14:anchorId="42072C2B">
          <v:rect id="_x0000_i1052" style="width:0;height:1.5pt" o:hralign="center" o:hrstd="t" o:hr="t" fillcolor="#a0a0a0" stroked="f"/>
        </w:pict>
      </w:r>
    </w:p>
    <w:p w14:paraId="1E14399E" w14:textId="77777777" w:rsidR="007E3B4C" w:rsidRPr="007E3B4C" w:rsidRDefault="007E3B4C" w:rsidP="007E3B4C">
      <w:pPr>
        <w:rPr>
          <w:b/>
          <w:bCs/>
        </w:rPr>
      </w:pPr>
      <w:r w:rsidRPr="007E3B4C">
        <w:rPr>
          <w:b/>
          <w:bCs/>
        </w:rPr>
        <w:t>5. Pasos a seguir para el modelo de ML</w:t>
      </w:r>
    </w:p>
    <w:p w14:paraId="08F31A99" w14:textId="77777777" w:rsidR="007E3B4C" w:rsidRPr="007E3B4C" w:rsidRDefault="007E3B4C" w:rsidP="007E3B4C">
      <w:pPr>
        <w:numPr>
          <w:ilvl w:val="0"/>
          <w:numId w:val="6"/>
        </w:numPr>
      </w:pPr>
      <w:r w:rsidRPr="007E3B4C">
        <w:rPr>
          <w:b/>
          <w:bCs/>
        </w:rPr>
        <w:t xml:space="preserve">Depurar el </w:t>
      </w:r>
      <w:proofErr w:type="spellStart"/>
      <w:r w:rsidRPr="007E3B4C">
        <w:rPr>
          <w:b/>
          <w:bCs/>
        </w:rPr>
        <w:t>dataset</w:t>
      </w:r>
      <w:proofErr w:type="spellEnd"/>
      <w:r w:rsidRPr="007E3B4C">
        <w:t xml:space="preserve"> → conservar las variables principales y descartar redundancias.</w:t>
      </w:r>
    </w:p>
    <w:p w14:paraId="71501BE6" w14:textId="77777777" w:rsidR="007E3B4C" w:rsidRPr="007E3B4C" w:rsidRDefault="007E3B4C" w:rsidP="007E3B4C">
      <w:pPr>
        <w:numPr>
          <w:ilvl w:val="0"/>
          <w:numId w:val="6"/>
        </w:numPr>
      </w:pPr>
      <w:r w:rsidRPr="007E3B4C">
        <w:rPr>
          <w:b/>
          <w:bCs/>
        </w:rPr>
        <w:t xml:space="preserve">Tratar los </w:t>
      </w:r>
      <w:proofErr w:type="spellStart"/>
      <w:r w:rsidRPr="007E3B4C">
        <w:rPr>
          <w:b/>
          <w:bCs/>
        </w:rPr>
        <w:t>outliers</w:t>
      </w:r>
      <w:proofErr w:type="spellEnd"/>
      <w:r w:rsidRPr="007E3B4C">
        <w:t xml:space="preserve"> → escalado robusto o </w:t>
      </w:r>
      <w:proofErr w:type="spellStart"/>
      <w:r w:rsidRPr="007E3B4C">
        <w:t>winsorizing</w:t>
      </w:r>
      <w:proofErr w:type="spellEnd"/>
      <w:r w:rsidRPr="007E3B4C">
        <w:t xml:space="preserve"> para que no dominen el modelo.</w:t>
      </w:r>
    </w:p>
    <w:p w14:paraId="294B28DD" w14:textId="77777777" w:rsidR="007E3B4C" w:rsidRPr="007E3B4C" w:rsidRDefault="007E3B4C" w:rsidP="007E3B4C">
      <w:pPr>
        <w:numPr>
          <w:ilvl w:val="0"/>
          <w:numId w:val="6"/>
        </w:numPr>
      </w:pPr>
      <w:r w:rsidRPr="007E3B4C">
        <w:rPr>
          <w:b/>
          <w:bCs/>
        </w:rPr>
        <w:t>Entrenar modelo base</w:t>
      </w:r>
      <w:r w:rsidRPr="007E3B4C">
        <w:t xml:space="preserve"> → </w:t>
      </w:r>
      <w:proofErr w:type="spellStart"/>
      <w:r w:rsidRPr="007E3B4C">
        <w:t>Random</w:t>
      </w:r>
      <w:proofErr w:type="spellEnd"/>
      <w:r w:rsidRPr="007E3B4C">
        <w:t xml:space="preserve"> Forest o </w:t>
      </w:r>
      <w:proofErr w:type="spellStart"/>
      <w:r w:rsidRPr="007E3B4C">
        <w:t>XGBoost</w:t>
      </w:r>
      <w:proofErr w:type="spellEnd"/>
      <w:r w:rsidRPr="007E3B4C">
        <w:t xml:space="preserve"> con las 4 variables principales.</w:t>
      </w:r>
    </w:p>
    <w:p w14:paraId="436B65C0" w14:textId="77777777" w:rsidR="007E3B4C" w:rsidRPr="007E3B4C" w:rsidRDefault="007E3B4C" w:rsidP="007E3B4C">
      <w:pPr>
        <w:numPr>
          <w:ilvl w:val="0"/>
          <w:numId w:val="6"/>
        </w:numPr>
      </w:pPr>
      <w:r w:rsidRPr="007E3B4C">
        <w:rPr>
          <w:b/>
          <w:bCs/>
        </w:rPr>
        <w:t>Analizar importancia de variables</w:t>
      </w:r>
      <w:r w:rsidRPr="007E3B4C">
        <w:t xml:space="preserve"> → verificar qué métrica aporta más a la predicción.</w:t>
      </w:r>
    </w:p>
    <w:p w14:paraId="0A2B4AD3" w14:textId="77777777" w:rsidR="007E3B4C" w:rsidRPr="007E3B4C" w:rsidRDefault="007E3B4C" w:rsidP="007E3B4C">
      <w:pPr>
        <w:numPr>
          <w:ilvl w:val="0"/>
          <w:numId w:val="6"/>
        </w:numPr>
      </w:pPr>
      <w:r w:rsidRPr="007E3B4C">
        <w:rPr>
          <w:b/>
          <w:bCs/>
        </w:rPr>
        <w:t>Iterar y comparar</w:t>
      </w:r>
      <w:r w:rsidRPr="007E3B4C">
        <w:t xml:space="preserve"> → modelos con todas las variables (aplicando PCA o selección automática) vs. set reducido.</w:t>
      </w:r>
    </w:p>
    <w:p w14:paraId="14CE6D2E" w14:textId="77777777" w:rsidR="007E3B4C" w:rsidRDefault="007E3B4C"/>
    <w:sectPr w:rsidR="007E3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E35C5"/>
    <w:multiLevelType w:val="multilevel"/>
    <w:tmpl w:val="0032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C3B64"/>
    <w:multiLevelType w:val="multilevel"/>
    <w:tmpl w:val="4DDC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006B2"/>
    <w:multiLevelType w:val="multilevel"/>
    <w:tmpl w:val="083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A6922"/>
    <w:multiLevelType w:val="multilevel"/>
    <w:tmpl w:val="F15C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A2237B"/>
    <w:multiLevelType w:val="multilevel"/>
    <w:tmpl w:val="B6E4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265D7"/>
    <w:multiLevelType w:val="multilevel"/>
    <w:tmpl w:val="7F58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44357">
    <w:abstractNumId w:val="2"/>
  </w:num>
  <w:num w:numId="2" w16cid:durableId="1646468426">
    <w:abstractNumId w:val="0"/>
  </w:num>
  <w:num w:numId="3" w16cid:durableId="756025615">
    <w:abstractNumId w:val="4"/>
  </w:num>
  <w:num w:numId="4" w16cid:durableId="1480801360">
    <w:abstractNumId w:val="1"/>
  </w:num>
  <w:num w:numId="5" w16cid:durableId="240678968">
    <w:abstractNumId w:val="5"/>
  </w:num>
  <w:num w:numId="6" w16cid:durableId="908033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4C"/>
    <w:rsid w:val="007E3B4C"/>
    <w:rsid w:val="00A83687"/>
    <w:rsid w:val="00D5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F25A"/>
  <w15:chartTrackingRefBased/>
  <w15:docId w15:val="{98C15A9C-DABC-4919-AA67-DD05AB9E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3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3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3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3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3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3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3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3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3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3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3B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3B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3B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3B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3B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3B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3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3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3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3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3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3B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3B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3B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3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3B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3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Di Bartolo</dc:creator>
  <cp:keywords/>
  <dc:description/>
  <cp:lastModifiedBy>Nicolás Di Bartolo</cp:lastModifiedBy>
  <cp:revision>1</cp:revision>
  <dcterms:created xsi:type="dcterms:W3CDTF">2025-08-25T02:30:00Z</dcterms:created>
  <dcterms:modified xsi:type="dcterms:W3CDTF">2025-08-25T02:40:00Z</dcterms:modified>
</cp:coreProperties>
</file>