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5F6B7A"/>
          <w:spacing w:val="30"/>
          <w:sz w:val="18"/>
          <w:szCs w:val="18"/>
        </w:rPr>
        <w:t xml:space="preserve">LOGICLAB · REZUMATUL GHIDULUI AUTORULUI</w:t>
      </w:r>
    </w:p>
    <w:p>
      <w:pPr>
        <w:spacing w:after="60"/>
      </w:pPr>
      <w:r>
        <w:rPr>
          <w:b/>
          <w:bCs/>
          <w:color w:val="1F4E79"/>
          <w:sz w:val="48"/>
          <w:szCs w:val="48"/>
        </w:rPr>
        <w:t xml:space="preserve">Tot proiectul, pe scurt</w:t>
      </w:r>
    </w:p>
    <w:p>
      <w:pPr>
        <w:pBdr>
          <w:bottom w:val="single" w:color="1F4E79" w:sz="10" w:space="4"/>
        </w:pBdr>
        <w:spacing w:after="200"/>
      </w:pPr>
      <w:r>
        <w:rPr>
          <w:color w:val="5F6B7A"/>
          <w:sz w:val="18"/>
          <w:szCs w:val="18"/>
        </w:rPr>
        <w:t xml:space="preserve">BASALIC Mihai · Colegiul Național Militar „Tudor Vladimirescu” · erasmus99.streamlit.app · github.com/cub-lab/Erasmus</w:t>
      </w:r>
    </w:p>
    <w:p>
      <w:pPr>
        <w:pStyle w:val="Heading1"/>
      </w:pPr>
      <w:r>
        <w:t xml:space="preserve">1. Ce este LogicLab</w:t>
      </w:r>
    </w:p>
    <w:p>
      <w:pPr>
        <w:spacing w:after="80" w:line="264"/>
      </w:pPr>
      <w:r>
        <w:t xml:space="preserve">O </w:t>
      </w:r>
      <w:r>
        <w:rPr>
          <w:b/>
          <w:bCs/>
        </w:rPr>
        <w:t xml:space="preserve">resursă educațională deschisă</w:t>
      </w:r>
      <w:r>
        <w:t xml:space="preserve"> (aplicație web gratuită, fără cont) prin care elevii de clasa a IX-a învață </w:t>
      </w:r>
      <w:r>
        <w:rPr>
          <w:b/>
          <w:bCs/>
        </w:rPr>
        <w:t xml:space="preserve">propozițiile compuse</w:t>
      </w:r>
      <w:r>
        <w:t xml:space="preserve"> și văd unde se folosesc în informatică. Fiecare elev pornește de la nivelul lui și primește </w:t>
      </w:r>
      <w:r>
        <w:rPr>
          <w:b/>
          <w:bCs/>
        </w:rPr>
        <w:t xml:space="preserve">feedback personalizat</w:t>
      </w:r>
      <w:r>
        <w:t xml:space="preserve">.</w:t>
      </w:r>
    </w:p>
    <w:p>
      <w:pPr>
        <w:pStyle w:val="Heading1"/>
      </w:pPr>
      <w:r>
        <w:t xml:space="preserve">2. Structura: trei straturi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700"/>
        <w:gridCol w:w="4038"/>
      </w:tblGrid>
      <w:tr>
        <w:trPr>
          <w:tblHeader/>
        </w:trPr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Strat</w:t>
            </w:r>
          </w:p>
        </w:tc>
        <w:tc>
          <w:tcPr>
            <w:tcW w:type="dxa" w:w="3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Fișiere</w:t>
            </w:r>
          </w:p>
        </w:tc>
        <w:tc>
          <w:tcPr>
            <w:tcW w:type="dxa" w:w="4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3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intrebari.json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lectii.py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fisa_RED.md</w:t>
            </w:r>
          </w:p>
        </w:tc>
        <w:tc>
          <w:tcPr>
            <w:tcW w:type="dxa" w:w="4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Conținutul; îl poate modifica un profesor fără să programeze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Logică (core)</w:t>
            </w:r>
          </w:p>
        </w:tc>
        <w:tc>
          <w:tcPr>
            <w:tcW w:type="dxa" w:w="3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logica.py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evaluare.py</w:t>
            </w:r>
          </w:p>
        </w:tc>
        <w:tc>
          <w:tcPr>
            <w:tcW w:type="dxa" w:w="4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Calculează tot; nu afișează nimic, deci se poate testa singur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Interfață</w:t>
            </w:r>
          </w:p>
        </w:tc>
        <w:tc>
          <w:tcPr>
            <w:tcW w:type="dxa" w:w="3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app.py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aplicatii.py</w:t>
            </w:r>
          </w:p>
        </w:tc>
        <w:tc>
          <w:tcPr>
            <w:tcW w:type="dxa" w:w="4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Desenează paginile cu Streamlit și apelează core-ul</w:t>
            </w:r>
          </w:p>
        </w:tc>
      </w:tr>
    </w:tbl>
    <w:p>
      <w:pPr>
        <w:spacing w:after="120"/>
      </w:pPr>
    </w:p>
    <w:p>
      <w:pPr>
        <w:spacing w:after="80" w:line="264"/>
      </w:pPr>
      <w:r>
        <w:rPr>
          <w:b/>
          <w:bCs/>
        </w:rPr>
        <w:t xml:space="preserve">Core-ul</w:t>
      </w:r>
      <w:r>
        <w:t xml:space="preserve"> =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logica.py</w:t>
      </w:r>
      <w:r>
        <w:t xml:space="preserve"> (motorul care verifică și evaluează expresiile) +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evaluare.py</w:t>
      </w:r>
      <w:r>
        <w:t xml:space="preserve"> (regulile învățării personalizate).</w:t>
      </w:r>
    </w:p>
    <w:p>
      <w:pPr>
        <w:pStyle w:val="Heading1"/>
      </w:pPr>
      <w:r>
        <w:t xml:space="preserve">3. Fișierele, într-un rând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Fișier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Ce face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app.py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Meniul și toate paginile; la final, un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if/elif</w:t>
            </w:r>
            <w:r>
              <w:t xml:space="preserve"> alege pagina deschisă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logica.py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Validează, traduce și evaluează expresiile; tabele de adevăr; tautologie / contradicție / realizabilă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evaluare.py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Alege întrebările aleator, calculează scorul și nivelul, deblochează Nivelul 2, scrie feedbackul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lectii.py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Lista celor 10 lecții (dicționare); tabelele lor le calculează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logica.py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aplicatii.py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Cele 6 demonstrații: porți, if, parole, SQL, XOR, sistem expert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intrebari.json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Banca de 99 de întrebări (18 încadrare, 40 Nivel 1, 41 Nivel 2)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tests/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60 de teste automate, rulate cu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pytest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LICENSE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README.md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fisa_RED.md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Licențele, prezentarea proiectului, fișa resursei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Motorul logic în 4 pași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Împart</w:t>
      </w:r>
      <w:r>
        <w:t xml:space="preserve"> textul în simboluri: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(p and q) -&gt; r</w:t>
      </w:r>
      <w:r>
        <w:t xml:space="preserve"> →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( p and q ) -&gt; 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Validez</w:t>
      </w:r>
      <w:r>
        <w:t xml:space="preserve">: accept doar simbolurile din lista albă (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p q r and or not -&gt; &lt;-&gt; xor ( ) 1 0</w:t>
      </w:r>
      <w:r>
        <w:t xml:space="preserve">), verific parantezele.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Traduc</w:t>
      </w:r>
      <w:r>
        <w:t xml:space="preserve"> în Python: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-&gt;</w:t>
      </w:r>
      <w:r>
        <w:t xml:space="preserve"> →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&lt;=</w:t>
      </w:r>
      <w:r>
        <w:t xml:space="preserve">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&lt;-&gt;</w:t>
      </w:r>
      <w:r>
        <w:t xml:space="preserve"> →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==</w:t>
      </w:r>
      <w:r>
        <w:t xml:space="preserve">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xor</w:t>
      </w:r>
      <w:r>
        <w:t xml:space="preserve"> →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!=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Evaluez</w:t>
      </w:r>
      <w:r>
        <w:t xml:space="preserve"> pentru toate cele 2ⁿ combinații, cu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eval(..., {"__builtins__": {}}, valori)</w:t>
      </w:r>
      <w:r>
        <w:t xml:space="preserve">, doar după validare.</w:t>
      </w:r>
    </w:p>
    <w:p>
      <w:pPr>
        <w:spacing w:after="80" w:line="264"/>
      </w:pPr>
      <w:r>
        <w:rPr>
          <w:b/>
          <w:bCs/>
        </w:rPr>
        <w:t xml:space="preserve">De ce paranteze obligatorii:</w:t>
      </w:r>
      <w:r>
        <w:t xml:space="preserve"> în Python,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&lt;=</w:t>
      </w:r>
      <w:r>
        <w:t xml:space="preserve">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==</w:t>
      </w:r>
      <w:r>
        <w:t xml:space="preserve">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!=</w:t>
      </w:r>
      <w:r>
        <w:t xml:space="preserve"> au altă prioritate decât în logică. Regula: într-un grup cu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-&gt;</w:t>
      </w:r>
      <w:r>
        <w:t xml:space="preserve">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&lt;-&gt;</w:t>
      </w:r>
      <w:r>
        <w:t xml:space="preserve"> sau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xor</w:t>
      </w:r>
      <w:r>
        <w:t xml:space="preserve">, acel operator e singurul. Se verifică cu o </w:t>
      </w:r>
      <w:r>
        <w:rPr>
          <w:b/>
          <w:bCs/>
        </w:rPr>
        <w:t xml:space="preserve">stivă</w:t>
      </w:r>
      <w:r>
        <w:t xml:space="preserve">: fiecare „(” deschide un grup, fiecare „)” îl închide și îl verifică.</w:t>
      </w:r>
    </w:p>
    <w:p>
      <w:pPr>
        <w:spacing w:after="80" w:line="264"/>
      </w:pPr>
      <w:r>
        <w:rPr>
          <w:b/>
          <w:bCs/>
        </w:rPr>
        <w:t xml:space="preserve">Siguranță:</w:t>
      </w:r>
      <w:r>
        <w:t xml:space="preserve"> textul elevului nu ajunge niciodată direct la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eval()</w:t>
      </w:r>
      <w:r>
        <w:t xml:space="preserve">, deci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import os</w:t>
      </w:r>
      <w:r>
        <w:t xml:space="preserve"> sau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__import__(...)</w:t>
      </w:r>
      <w:r>
        <w:t xml:space="preserve"> sunt respinse cu un mesaj prietenos.</w:t>
      </w:r>
    </w:p>
    <w:p>
      <w:pPr>
        <w:pStyle w:val="Heading1"/>
      </w:pPr>
      <w:r>
        <w:t xml:space="preserve">5. Învățarea personalizată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Regulă</w:t>
            </w:r>
          </w:p>
        </w:tc>
        <w:tc>
          <w:tcPr>
            <w:tcW w:type="dxa" w:w="68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Valoare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Încadrarea</w:t>
            </w:r>
          </w:p>
        </w:tc>
        <w:tc>
          <w:tcPr>
            <w:tcW w:type="dxa" w:w="68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6 întrebări din 18, </w:t>
            </w:r>
            <w:r>
              <w:rPr>
                <w:b/>
                <w:bCs/>
              </w:rPr>
              <w:t xml:space="preserve">câte una pe temă</w:t>
            </w:r>
            <w:r>
              <w:t xml:space="preserve">; sub 60% → Nivel 1, minimum 60% → Nivel 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Testele pe niveluri</w:t>
            </w:r>
          </w:p>
        </w:tc>
        <w:tc>
          <w:tcPr>
            <w:tcW w:type="dxa" w:w="68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10 întrebări aleatoare; temele se iau pe rând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Fără repetări</w:t>
            </w:r>
          </w:p>
        </w:tc>
        <w:tc>
          <w:tcPr>
            <w:tcW w:type="dxa" w:w="68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Se preferă întrebările nevăzute în sesiune; variantele de la grilă se amestecă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Deblocarea Nivelului 2</w:t>
            </w:r>
          </w:p>
        </w:tc>
        <w:tc>
          <w:tcPr>
            <w:tcW w:type="dxa" w:w="68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Încadrat direct la Nivel 2 </w:t>
            </w:r>
            <w:r>
              <w:rPr>
                <w:b/>
                <w:bCs/>
              </w:rPr>
              <w:t xml:space="preserve">sau</w:t>
            </w:r>
            <w:r>
              <w:t xml:space="preserve"> minimum 70% la Nivel 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Feedback pe teme</w:t>
            </w:r>
          </w:p>
        </w:tc>
        <w:tc>
          <w:tcPr>
            <w:tcW w:type="dxa" w:w="68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„Ai greșit 3 din 4 întrebări despre implicație. Recitește lecția «Implicația».” + buton spre lecție</w:t>
            </w:r>
          </w:p>
        </w:tc>
      </w:tr>
    </w:tbl>
    <w:p>
      <w:pPr>
        <w:spacing w:after="120"/>
      </w:pPr>
    </w:p>
    <w:p>
      <w:pPr>
        <w:spacing w:after="80" w:line="264"/>
      </w:pPr>
      <w:r>
        <w:t xml:space="preserve">Toate numerele (6, 10, 60%, 70%) sunt constante în primele rânduri din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evaluare.py</w:t>
      </w:r>
      <w:r>
        <w:t xml:space="preserve">.</w:t>
      </w:r>
    </w:p>
    <w:p>
      <w:pPr>
        <w:pStyle w:val="Heading1"/>
      </w:pPr>
      <w:r>
        <w:t xml:space="preserve">6. Cum adaugi o întrebare în intrebari.json</w:t>
      </w:r>
    </w:p>
    <w:p>
      <w:pPr>
        <w:spacing w:after="80" w:line="264"/>
      </w:pPr>
      <w:r>
        <w:t xml:space="preserve">O întrebare are: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id</w:t>
      </w:r>
      <w:r>
        <w:t xml:space="preserve"> (unic),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nivel</w:t>
      </w:r>
      <w:r>
        <w:t xml:space="preserve"> (0/1/2),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tema</w:t>
      </w:r>
      <w:r>
        <w:t xml:space="preserve">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tip</w:t>
      </w:r>
      <w:r>
        <w:t xml:space="preserve"> (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grila</w:t>
      </w:r>
      <w:r>
        <w:t xml:space="preserve"> /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adevarat_fals</w:t>
      </w:r>
      <w:r>
        <w:t xml:space="preserve">),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enunt</w:t>
      </w:r>
      <w:r>
        <w:t xml:space="preserve">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variante</w:t>
      </w:r>
      <w:r>
        <w:t xml:space="preserve">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raspuns_corect</w:t>
      </w:r>
      <w:r>
        <w:t xml:space="preserve"> (exact ca una dintre variante),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explicatie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Copiezi o întrebare existentă, după ultima, cu o </w:t>
      </w:r>
      <w:r>
        <w:rPr>
          <w:b/>
          <w:bCs/>
        </w:rPr>
        <w:t xml:space="preserve">virgulă</w:t>
      </w:r>
      <w:r>
        <w:t xml:space="preserve"> între ele.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Schimbi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id</w:t>
      </w:r>
      <w:r>
        <w:t xml:space="preserve">-ul și textele.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Rulezi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pytest</w:t>
      </w:r>
      <w:r>
        <w:t xml:space="preserve">: testele arată orice greșeală (virgulă lipsă, răspuns care nu e printre variante, id repetat).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Salvezi; pe GitHub, aplicația publicată se actualizează singură.</w:t>
      </w:r>
    </w:p>
    <w:p>
      <w:pPr>
        <w:pStyle w:val="Heading1"/>
      </w:pPr>
      <w:r>
        <w:t xml:space="preserve">7. Streamlit în trei idei</w:t>
      </w:r>
    </w:p>
    <w:p>
      <w:pPr>
        <w:pStyle w:val="ListParagraph"/>
        <w:numPr>
          <w:ilvl w:val="0"/>
          <w:numId w:val="4"/>
        </w:numPr>
        <w:spacing w:after="40" w:line="252"/>
      </w:pPr>
      <w:r>
        <w:t xml:space="preserve">Fiecare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st.…</w:t>
      </w:r>
      <w:r>
        <w:t xml:space="preserve"> pune un element pe pagină (titlu, buton, tabel).</w:t>
      </w:r>
    </w:p>
    <w:p>
      <w:pPr>
        <w:pStyle w:val="ListParagraph"/>
        <w:numPr>
          <w:ilvl w:val="0"/>
          <w:numId w:val="4"/>
        </w:numPr>
        <w:spacing w:after="40" w:line="252"/>
      </w:pPr>
      <w:r>
        <w:t xml:space="preserve">La </w:t>
      </w:r>
      <w:r>
        <w:rPr>
          <w:b/>
          <w:bCs/>
        </w:rPr>
        <w:t xml:space="preserve">fiecare clic</w:t>
      </w:r>
      <w:r>
        <w:t xml:space="preserve">, tot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app.py</w:t>
      </w:r>
      <w:r>
        <w:t xml:space="preserve"> rulează din nou, de sus până jos.</w:t>
      </w:r>
    </w:p>
    <w:p>
      <w:pPr>
        <w:pStyle w:val="ListParagraph"/>
        <w:numPr>
          <w:ilvl w:val="0"/>
          <w:numId w:val="4"/>
        </w:numPr>
        <w:spacing w:after="40" w:line="252"/>
      </w:pPr>
      <w:r>
        <w:t xml:space="preserve">Ce trebuie ținut minte stă în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st.session_state</w:t>
      </w:r>
      <w:r>
        <w:t xml:space="preserve"> (nivel, scor, test în curs); butoanele folosesc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on_click</w:t>
      </w:r>
      <w:r>
        <w:t xml:space="preserve"> ca să actualizeze datele înainte de redesenare.</w:t>
      </w:r>
    </w:p>
    <w:p>
      <w:pPr>
        <w:pStyle w:val="Heading1"/>
      </w:pPr>
      <w:r>
        <w:t xml:space="preserve">8. Calitate, date personale, licențe</w:t>
      </w:r>
    </w:p>
    <w:p>
      <w:pPr>
        <w:pStyle w:val="ListParagraph"/>
        <w:numPr>
          <w:ilvl w:val="0"/>
          <w:numId w:val="4"/>
        </w:numPr>
        <w:spacing w:after="40" w:line="252"/>
      </w:pPr>
      <w:r>
        <w:rPr>
          <w:b/>
          <w:bCs/>
        </w:rPr>
        <w:t xml:space="preserve">60 de teste automate</w:t>
      </w:r>
      <w:r>
        <w:t xml:space="preserve">: operatorii, De Morgan, respingerea codului periculos, răspunsul fiecărei întrebări recalculat cu motorul, alegerea aleatoare, feedbackul.</w:t>
      </w:r>
    </w:p>
    <w:p>
      <w:pPr>
        <w:pStyle w:val="ListParagraph"/>
        <w:numPr>
          <w:ilvl w:val="0"/>
          <w:numId w:val="4"/>
        </w:numPr>
        <w:spacing w:after="40" w:line="252"/>
      </w:pPr>
      <w:r>
        <w:rPr>
          <w:b/>
          <w:bCs/>
        </w:rPr>
        <w:t xml:space="preserve">Nicio dată personală</w:t>
      </w:r>
      <w:r>
        <w:t xml:space="preserve">: fără conturi, fără bază de date, statisticile Streamlit dezactivate; totul dispare la închiderea paginii.</w:t>
      </w:r>
    </w:p>
    <w:p>
      <w:pPr>
        <w:pStyle w:val="ListParagraph"/>
        <w:numPr>
          <w:ilvl w:val="0"/>
          <w:numId w:val="4"/>
        </w:numPr>
        <w:spacing w:after="40" w:line="252"/>
      </w:pPr>
      <w:r>
        <w:rPr>
          <w:b/>
          <w:bCs/>
        </w:rPr>
        <w:t xml:space="preserve">Licențe</w:t>
      </w:r>
      <w:r>
        <w:t xml:space="preserve">: conținutul sub </w:t>
      </w:r>
      <w:r>
        <w:rPr>
          <w:b/>
          <w:bCs/>
        </w:rPr>
        <w:t xml:space="preserve">CC BY-SA 4.0</w:t>
      </w:r>
      <w:r>
        <w:t xml:space="preserve"> (oricine îl folosește și adaptează, menționând autorul și păstrând aceeași licență); codul sub </w:t>
      </w:r>
      <w:r>
        <w:rPr>
          <w:b/>
          <w:bCs/>
        </w:rPr>
        <w:t xml:space="preserve">MIT</w:t>
      </w:r>
      <w:r>
        <w:t xml:space="preserve">.</w:t>
      </w:r>
    </w:p>
    <w:p>
      <w:pPr>
        <w:pStyle w:val="Heading1"/>
      </w:pPr>
      <w:r>
        <w:t xml:space="preserve">9. Cifre de reținut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2410"/>
        <w:gridCol w:w="2409"/>
        <w:gridCol w:w="2409"/>
      </w:tblGrid>
      <w:tr>
        <w:trPr>
          <w:tblHeader/>
        </w:trPr>
        <w:tc>
          <w:tcPr>
            <w:tcW w:type="dxa" w:w="241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10 lecții</w:t>
            </w:r>
          </w:p>
        </w:tc>
        <w:tc>
          <w:tcPr>
            <w:tcW w:type="dxa" w:w="241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99 de întrebări</w:t>
            </w:r>
          </w:p>
        </w:tc>
        <w:tc>
          <w:tcPr>
            <w:tcW w:type="dxa" w:w="240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6 demonstrații</w:t>
            </w:r>
          </w:p>
        </w:tc>
        <w:tc>
          <w:tcPr>
            <w:tcW w:type="dxa" w:w="240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60 de teste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6</w:t>
            </w:r>
            <w:r>
              <w:t xml:space="preserve"> întrebări la încadrare</w:t>
            </w:r>
          </w:p>
        </w:tc>
        <w:tc>
          <w:tcPr>
            <w:tcW w:type="dxa" w:w="241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10</w:t>
            </w:r>
            <w:r>
              <w:t xml:space="preserve"> întrebări pe test</w:t>
            </w:r>
          </w:p>
        </w:tc>
        <w:tc>
          <w:tcPr>
            <w:tcW w:type="dxa" w:w="240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60%</w:t>
            </w:r>
            <w:r>
              <w:t xml:space="preserve"> încadrare</w:t>
            </w:r>
          </w:p>
        </w:tc>
        <w:tc>
          <w:tcPr>
            <w:tcW w:type="dxa" w:w="240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70%</w:t>
            </w:r>
            <w:r>
              <w:t xml:space="preserve"> deblocare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3</w:t>
            </w:r>
            <w:r>
              <w:t xml:space="preserve"> variabile: p, q, r</w:t>
            </w:r>
          </w:p>
        </w:tc>
        <w:tc>
          <w:tcPr>
            <w:tcW w:type="dxa" w:w="241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2ⁿ</w:t>
            </w:r>
            <w:r>
              <w:t xml:space="preserve"> rânduri în tabel</w:t>
            </w:r>
          </w:p>
        </w:tc>
        <w:tc>
          <w:tcPr>
            <w:tcW w:type="dxa" w:w="240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2</w:t>
            </w:r>
            <w:r>
              <w:t xml:space="preserve"> licențe</w:t>
            </w:r>
          </w:p>
        </w:tc>
        <w:tc>
          <w:tcPr>
            <w:tcW w:type="dxa" w:w="240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0</w:t>
            </w:r>
            <w:r>
              <w:t xml:space="preserve"> date personale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Cinci răspunsuri pentru comisie</w:t>
      </w:r>
    </w:p>
    <w:p>
      <w:pPr>
        <w:keepNext/>
        <w:spacing w:after="20" w:before="80"/>
      </w:pPr>
      <w:r>
        <w:rPr>
          <w:b/>
          <w:bCs/>
          <w:color w:val="1F4E79"/>
        </w:rPr>
        <w:t xml:space="preserve">❓ Unde e core-ul?</w:t>
      </w:r>
    </w:p>
    <w:p>
      <w:pPr>
        <w:spacing w:after="80" w:line="264"/>
      </w:pPr>
      <w:r>
        <w:t xml:space="preserve">În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logica.py</w:t>
      </w:r>
      <w:r>
        <w:t xml:space="preserve"> (motorul) și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evaluare.py</w:t>
      </w:r>
      <w:r>
        <w:t xml:space="preserve"> (personalizarea);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app.py</w:t>
      </w:r>
      <w:r>
        <w:t xml:space="preserve"> doar afișează.</w:t>
      </w:r>
    </w:p>
    <w:p>
      <w:pPr>
        <w:keepNext/>
        <w:spacing w:after="20" w:before="80"/>
      </w:pPr>
      <w:r>
        <w:rPr>
          <w:b/>
          <w:bCs/>
          <w:color w:val="1F4E79"/>
        </w:rPr>
        <w:t xml:space="preserve">❓ E sigur?</w:t>
      </w:r>
    </w:p>
    <w:p>
      <w:pPr>
        <w:spacing w:after="80" w:line="264"/>
      </w:pPr>
      <w:r>
        <w:t xml:space="preserve">Da: textul elevului e verificat simbol cu simbol înainte de orice evaluare.</w:t>
      </w:r>
    </w:p>
    <w:p>
      <w:pPr>
        <w:keepNext/>
        <w:spacing w:after="20" w:before="80"/>
      </w:pPr>
      <w:r>
        <w:rPr>
          <w:b/>
          <w:bCs/>
          <w:color w:val="1F4E79"/>
        </w:rPr>
        <w:t xml:space="preserve">❓ Cum e personalizată?</w:t>
      </w:r>
    </w:p>
    <w:p>
      <w:pPr>
        <w:spacing w:after="80" w:line="264"/>
      </w:pPr>
      <w:r>
        <w:t xml:space="preserve">Încadrare pe nivel, deblocarea Nivelului 2 la 70%, feedback pe teme cu trimitere la lecție.</w:t>
      </w:r>
    </w:p>
    <w:p>
      <w:pPr>
        <w:keepNext/>
        <w:spacing w:after="20" w:before="80"/>
      </w:pPr>
      <w:r>
        <w:rPr>
          <w:b/>
          <w:bCs/>
          <w:color w:val="1F4E79"/>
        </w:rPr>
        <w:t xml:space="preserve">❓ De ce nu se repetă testele?</w:t>
      </w:r>
    </w:p>
    <w:p>
      <w:pPr>
        <w:spacing w:after="80" w:line="264"/>
      </w:pPr>
      <w:r>
        <w:t xml:space="preserve">Aproape 100 de întrebări, alese pe teme, preferându-le pe cele nevăzute, cu variante amestecate.</w:t>
      </w:r>
    </w:p>
    <w:p>
      <w:pPr>
        <w:keepNext/>
        <w:spacing w:after="20" w:before="80"/>
      </w:pPr>
      <w:r>
        <w:rPr>
          <w:b/>
          <w:bCs/>
          <w:color w:val="1F4E79"/>
        </w:rPr>
        <w:t xml:space="preserve">❓ De ce Streamlit?</w:t>
      </w:r>
    </w:p>
    <w:p>
      <w:pPr>
        <w:spacing w:after="80" w:line="264"/>
      </w:pPr>
      <w:r>
        <w:t xml:space="preserve">Toată aplicația e în Python, limbajul de la școală; Streamlit face pagina web și varianta de telefon.</w:t>
      </w:r>
    </w:p>
    <w:sectPr>
      <w:footerReference w:type="default" r:id="rId6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7A"/>
        <w:sz w:val="16"/>
        <w:szCs w:val="16"/>
      </w:rPr>
      <w:t xml:space="preserve">LogicLab – rezumat · Pagina </w:t>
    </w:r>
    <w:r>
      <w:rPr>
        <w:color w:val="5F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B7A"/>
        <w:sz w:val="16"/>
        <w:szCs w:val="16"/>
      </w:rPr>
      <w:t xml:space="preserve"> · Detalii în „LogicLab_Ghid_Autor.docx”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80" w:before="200"/>
      <w:outlineLvl w:val="0"/>
    </w:pPr>
    <w:rPr>
      <w:rFonts w:ascii="Calibri" w:cs="Calibri" w:eastAsia="Calibri" w:hAnsi="Calibri"/>
      <w:b/>
      <w:bCs/>
      <w:color w:val="1F4E79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60" w:before="160"/>
      <w:outlineLvl w:val="1"/>
    </w:pPr>
    <w:rPr>
      <w:rFonts w:ascii="Calibri" w:cs="Calibri" w:eastAsia="Calibri" w:hAnsi="Calibri"/>
      <w:b/>
      <w:bCs/>
      <w:color w:val="1F4E79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LogicLab – Rezumatul ghidului autorului</dc:title>
  <dc:creator>BASALIC Mihai</dc:creator>
  <cp:lastModifiedBy>Un-named</cp:lastModifiedBy>
  <cp:revision>1</cp:revision>
  <dcterms:created xsi:type="dcterms:W3CDTF">2026-09-29T20:29:23.231Z</dcterms:created>
  <dcterms:modified xsi:type="dcterms:W3CDTF">2026-09-29T20:29:23.236Z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