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投资尽职调查报告</w:t>
      </w:r>
    </w:p>
    <w:p>
      <w:r>
        <w:t>【机密 — 仅限项目组成员传阅】</w:t>
        <w:br/>
      </w:r>
    </w:p>
    <w:p>
      <w:r>
        <w:t>项目名称: 星河智能制造A轮融资</w:t>
        <w:br/>
        <w:t>目标公司: 苏州星河智能制造科技有限公司</w:t>
        <w:br/>
        <w:t>投资方: 深圳前海启航创业投资基金管理有限公司</w:t>
        <w:br/>
        <w:t>报告编号: DD-2024-0089</w:t>
        <w:br/>
        <w:t>编制日期: 2024年9月15日</w:t>
        <w:br/>
        <w:t>编制人: 投资经理 韩博(手机: 13612345678，邮箱: hanbo@qhqichuang.com)</w:t>
      </w:r>
    </w:p>
    <w:p>
      <w:pPr>
        <w:pStyle w:val="Heading1"/>
      </w:pPr>
      <w:r>
        <w:t>一、目标公司基本信息</w:t>
      </w:r>
    </w:p>
    <w:p>
      <w:r>
        <w:t>公司全称: 苏州星河智能制造科技有限公司</w:t>
        <w:br/>
        <w:t>统一社会信用代码: 91320500MA1WXYZ123</w:t>
        <w:br/>
        <w:t>成立日期: 2019年6月18日</w:t>
        <w:br/>
        <w:t>注册资本: 1,000万元人民币</w:t>
        <w:br/>
        <w:t>注册地址: 江苏省苏州市工业园区星湖街328号创意产业园6号楼3层</w:t>
        <w:br/>
        <w:t>实际办公地址: 同上</w:t>
        <w:br/>
        <w:br/>
        <w:t>法定代表人/创始人: 顾明远</w:t>
        <w:br/>
        <w:t xml:space="preserve">  身份证号: 320505198803121234</w:t>
        <w:br/>
        <w:t xml:space="preserve">  手机: 13812345678</w:t>
        <w:br/>
        <w:t xml:space="preserve">  邮箱: gumingyuan@xhzn.com</w:t>
        <w:br/>
        <w:t xml:space="preserve">  住址: 苏州市工业园区星湖街218号湖畔花园12栋601</w:t>
        <w:br/>
        <w:br/>
        <w:t>联合创始人/CTO: 沈志豪</w:t>
        <w:br/>
        <w:t xml:space="preserve">  身份证号: 310101199001051234</w:t>
        <w:br/>
        <w:t xml:space="preserve">  手机: 13912345678</w:t>
        <w:br/>
        <w:t xml:space="preserve">  邮箱: shenzhihao@xhzn.com</w:t>
        <w:br/>
        <w:t xml:space="preserve">  原就职于: 上海西门子工业自动化有限公司</w:t>
        <w:br/>
        <w:br/>
        <w:t>CFO: 朱丽华</w:t>
        <w:br/>
        <w:t xml:space="preserve">  手机: 18612345678</w:t>
        <w:br/>
        <w:t xml:space="preserve">  邮箱: zhulihua@xhzn.com</w:t>
      </w:r>
    </w:p>
    <w:p>
      <w:pPr>
        <w:pStyle w:val="Heading1"/>
      </w:pPr>
      <w:r>
        <w:t>二、股权结构</w:t>
      </w:r>
    </w:p>
    <w:p>
      <w:r>
        <w:t>1. 顾明远: 持股60%，认缴出资600万元</w:t>
        <w:br/>
        <w:t>2. 沈志豪: 持股25%，认缴出资250万元</w:t>
        <w:br/>
        <w:t>3. 苏州工业园区科创投资有限公司(天使轮投资人): 持股15%，实缴出资300万元</w:t>
        <w:br/>
        <w:t xml:space="preserve">   联系人: 秦文博，手机15812345678，邮箱qinwenbo@sipvc.com</w:t>
        <w:br/>
        <w:t xml:space="preserve">   办公地址: 苏州市工业园区苏州大道东123号中银惠龙大厦28楼</w:t>
      </w:r>
    </w:p>
    <w:p>
      <w:pPr>
        <w:pStyle w:val="Heading1"/>
      </w:pPr>
      <w:r>
        <w:t>三、核心团队尽调</w:t>
      </w:r>
    </w:p>
    <w:p>
      <w:r>
        <w:t>1. 创始人顾明远: 清华大学机械工程博士(2014)，曾任苏州汇川技术副总工程师(2014-2019)。配偶林小燕(身份证号320505199005081234)为苏州大学副教授，不参与公司经营。</w:t>
        <w:br/>
        <w:br/>
        <w:t>2. CTO沈志豪: 上海交通大学自动化硕士(2015)，前西门子高级工程师，拥有15项发明专利。在职期间无竞业限制纠纷。</w:t>
        <w:br/>
        <w:br/>
        <w:t>3. 核心技术人员:</w:t>
        <w:br/>
        <w:t xml:space="preserve">   - 陶伟杰(工号T001，手机13712345678): 算法负责人，中科大硕士</w:t>
        <w:br/>
        <w:t xml:space="preserve">   - 马凯文(工号T002，手机15612345678): 硬件负责人，东南大学博士</w:t>
        <w:br/>
        <w:t xml:space="preserve">   - 杜芸芸(工号T003，手机18712345678): 产品总监，浙大MBA</w:t>
      </w:r>
    </w:p>
    <w:p>
      <w:pPr>
        <w:pStyle w:val="Heading1"/>
      </w:pPr>
      <w:r>
        <w:t>四、财务概况</w:t>
      </w:r>
    </w:p>
    <w:p>
      <w:r>
        <w:t>根据CFO朱丽华提供的财务数据及审计报告(审计机构: 苏州天健会计师事务所):</w:t>
        <w:br/>
        <w:br/>
        <w:t>公司开户银行: 中国银行苏州工业园区支行</w:t>
        <w:br/>
        <w:t>基本户账号: 4563512345678901234</w:t>
        <w:br/>
        <w:br/>
        <w:t>2022年营收: 1,200万元，净利润: -380万元(研发投入占比62%)</w:t>
        <w:br/>
        <w:t>2023年营收: 3,800万元，净利润: 120万元(首次实现盈利)</w:t>
        <w:br/>
        <w:t>2024年1-8月营收: 4,500万元，净利润: 580万元</w:t>
        <w:br/>
        <w:br/>
        <w:t>主要客户:</w:t>
        <w:br/>
        <w:t xml:space="preserve">  - 博世汽车部件(苏州)有限公司: 合同金额1,200万</w:t>
        <w:br/>
        <w:t xml:space="preserve">  - 苏州三星电子有限公司: 合同金额800万</w:t>
        <w:br/>
        <w:t xml:space="preserve">  - 无锡先导智能装备股份有限公司: 合同金额650万</w:t>
      </w:r>
    </w:p>
    <w:p>
      <w:pPr>
        <w:pStyle w:val="Heading1"/>
      </w:pPr>
      <w:r>
        <w:t>五、尽调结论</w:t>
      </w:r>
    </w:p>
    <w:p>
      <w:r>
        <w:t>综合技术、市场、财务、法律各维度尽调结果，苏州星河智能制造科技有限公司在工业视觉检测赛道具备显著技术优势，团队完整度高，客户质量优秀。建议以投前估值2.5亿元完成A轮投资3,000万元(占股10.71%)。</w:t>
        <w:br/>
        <w:br/>
        <w:t>如有疑问请联系项目负责人韩博(13612345678)或投资总监李彦斌(13512345679，liyanbin@qhqichuang.com)。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