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78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784"/>
      </w:tblGrid>
      <w:tr>
        <w:trPr>
          <w:trHeight w:val="510" w:hRule="atLeast"/>
        </w:trPr>
        <w:tc>
          <w:tcPr>
            <w:tcW w:w="87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IDENTIFICAÇÃO DO PROCESSO</w:t>
            </w:r>
          </w:p>
        </w:tc>
      </w:tr>
    </w:tbl>
    <w:p>
      <w:pPr>
        <w:spacing w:before="0" w:after="0" w:line="276" w:lineRule="auto"/>
      </w:pPr>
    </w:p>
    <w:p>
      <w:pPr>
        <w:spacing w:before="60" w:after="60" w:line="276" w:lineRule="auto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PROCESSO TCE-PE Nº </w:t>
      </w:r>
      <w:r>
        <w:rPr>
          <w:rFonts w:ascii="Arial" w:hAnsi="Arial" w:cs="Arial"/>
          <w:sz w:val="22"/>
        </w:rPr>
        <w:t xml:space="preserve">{numero}</w:t>
      </w:r>
    </w:p>
    <w:p>
      <w:pPr>
        <w:spacing w:before="60" w:after="60" w:line="276" w:lineRule="auto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RELATOR: </w:t>
      </w:r>
      <w:r>
        <w:rPr>
          <w:rFonts w:ascii="Arial" w:hAnsi="Arial" w:cs="Arial"/>
          <w:sz w:val="22"/>
        </w:rPr>
        <w:t xml:space="preserve">Conselheiro(a) {relator}</w:t>
      </w:r>
    </w:p>
    <w:p>
      <w:pPr>
        <w:spacing w:before="60" w:after="60" w:line="276" w:lineRule="auto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MODALIDADE - TIPO: </w:t>
      </w:r>
      <w:r>
        <w:rPr>
          <w:rFonts w:ascii="Arial" w:hAnsi="Arial" w:cs="Arial"/>
          <w:sz w:val="22"/>
        </w:rPr>
        <w:t xml:space="preserve">{modalidade_tipo}</w:t>
      </w:r>
    </w:p>
    <w:p>
      <w:pPr>
        <w:spacing w:before="60" w:after="60" w:line="276" w:lineRule="auto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EXERCÍCIO: </w:t>
      </w:r>
      <w:r>
        <w:rPr>
          <w:rFonts w:ascii="Arial" w:hAnsi="Arial" w:cs="Arial"/>
          <w:sz w:val="22"/>
        </w:rPr>
        <w:t xml:space="preserve">{exercicio}</w:t>
      </w:r>
    </w:p>
    <w:p>
      <w:pPr>
        <w:spacing w:before="60" w:after="60" w:line="276" w:lineRule="auto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UNIDADE(S) JURISDICIONADA(S): </w:t>
      </w:r>
      <w:r>
        <w:rPr>
          <w:rFonts w:ascii="Arial" w:hAnsi="Arial" w:cs="Arial"/>
          <w:sz w:val="22"/>
        </w:rPr>
        <w:t xml:space="preserve">{unidade}</w:t>
      </w:r>
    </w:p>
    <w:p>
      <w:pPr>
        <w:spacing w:before="60" w:after="60" w:line="276" w:lineRule="auto"/>
        <w:jc w:val="lef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INTERESSADOS:</w:t>
      </w:r>
    </w:p>
    <w:p>
      <w:pPr>
        <w:spacing w:before="0" w:after="120" w:line="276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{interessados}</w:t>
      </w:r>
    </w:p>
    <w:p>
      <w:pPr>
        <w:spacing w:before="0" w:after="0" w:line="276" w:lineRule="auto"/>
      </w:pPr>
    </w:p>
    <w:tbl>
      <w:tblPr>
        <w:tblW w:w="878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784"/>
      </w:tblGrid>
      <w:tr>
        <w:trPr>
          <w:trHeight w:val="510" w:hRule="atLeast"/>
        </w:trPr>
        <w:tc>
          <w:tcPr>
            <w:tcW w:w="87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EMENTA</w:t>
            </w:r>
          </w:p>
        </w:tc>
      </w:tr>
    </w:tbl>
    <w:p>
      <w:r>
        <w:t>{@ementa_xml}</w:t>
      </w:r>
    </w:p>
    <w:p>
      <w:pPr>
        <w:spacing w:before="0" w:after="0" w:line="276" w:lineRule="auto"/>
      </w:pPr>
    </w:p>
    <w:tbl>
      <w:tblPr>
        <w:tblW w:w="878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784"/>
      </w:tblGrid>
      <w:tr>
        <w:trPr>
          <w:trHeight w:val="510" w:hRule="atLeast"/>
        </w:trPr>
        <w:tc>
          <w:tcPr>
            <w:tcW w:w="87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DESCRIÇÃO DO OBJETO</w:t>
            </w:r>
          </w:p>
        </w:tc>
      </w:tr>
    </w:tbl>
    <w:p>
      <w:r>
        <w:t>{@descricao_objeto_xml}</w:t>
      </w:r>
    </w:p>
    <w:p>
      <w:pPr>
        <w:spacing w:before="0" w:after="0" w:line="276" w:lineRule="auto"/>
      </w:pPr>
    </w:p>
    <w:tbl>
      <w:tblPr>
        <w:tblW w:w="878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784"/>
      </w:tblGrid>
      <w:tr>
        <w:trPr>
          <w:trHeight w:val="510" w:hRule="atLeast"/>
        </w:trPr>
        <w:tc>
          <w:tcPr>
            <w:tcW w:w="87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RELATÓRIO</w:t>
            </w:r>
          </w:p>
        </w:tc>
      </w:tr>
    </w:tbl>
    <w:p>
      <w:r>
        <w:t>{@relatorio_xml}</w:t>
      </w:r>
    </w:p>
    <w:p>
      <w:pPr>
        <w:spacing w:before="240" w:after="120" w:line="276" w:lineRule="auto"/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É o relatório.</w:t>
      </w:r>
    </w:p>
    <w:tbl>
      <w:tblPr>
        <w:tblW w:w="878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784"/>
      </w:tblGrid>
      <w:tr>
        <w:trPr>
          <w:trHeight w:val="510" w:hRule="atLeast"/>
        </w:trPr>
        <w:tc>
          <w:tcPr>
            <w:tcW w:w="87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VOTO</w:t>
            </w:r>
          </w:p>
        </w:tc>
      </w:tr>
    </w:tbl>
    <w:p>
      <w:r>
        <w:t>{@analise_xml}</w:t>
      </w:r>
    </w:p>
    <w:p>
      <w:r>
        <w:t>{@decisao_xml}</w:t>
      </w:r>
    </w:p>
    <w:sectPr>
      <w:pgSz w:w="11906" w:h="16838"/>
      <w:pgMar w:top="1684" w:right="1308" w:bottom="1264" w:left="1814" w:header="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