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Capa entera: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https://lucid.app/lucidchart/5bc4b7b4-f9f9-48e4-b8e3-93e5971e958b/edit?docId=5bc4b7b4-f9f9-48e4-b8e3-93e5971e958b&amp;shared=true&amp;page=HWEp-vi-RSFO#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Capa domini: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https://lucid.app/lucidchart/348ea0fa-e3f0-4cfa-8ed4-285e8feadbe9/edit?beaconFlowId=D4BFA2CCD4196111&amp;invitationId=inv_aa99f47d-cb41-4e63-9c3e-d1401aded290&amp;page=0_0#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Capa persistencia: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https://lucid.app/lucidchart/577d0805-01fe-41fd-9bcd-b2250ae4f5d1/edit?beaconFlowId=4E93ADD5334465F0&amp;invitationId=inv_1d0f4588-1a09-4ca4-b1e0-de01d28e2dce&amp;page=0_0#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Capa presentació: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https://lucid.app/lucidchart/7b2fb6ac-5e94-4899-ad67-a2fbb2229ddd/edit?beaconFlowId=22C4260354585696&amp;invitationId=inv_aa3f7a72-22fa-4811-ad41-9c6a47e3bbfd&amp;page=0_0#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7b2fb6ac-5e94-4899-ad67-a2fbb2229ddd/edit?beaconFlowId=22C4260354585696&amp;invitationId=inv_aa3f7a72-22fa-4811-ad41-9c6a47e3bbfd&amp;page=0_0#" TargetMode="External"/><Relationship Id="rId5" Type="http://schemas.openxmlformats.org/officeDocument/2006/relationships/styles" Target="styles.xml"/><Relationship Id="rId6" Type="http://schemas.openxmlformats.org/officeDocument/2006/relationships/hyperlink" Target="https://lucid.app/lucidchart/5bc4b7b4-f9f9-48e4-b8e3-93e5971e958b/edit?docId=5bc4b7b4-f9f9-48e4-b8e3-93e5971e958b&amp;shared=true&amp;page=HWEp-vi-RSFO#" TargetMode="External"/><Relationship Id="rId7" Type="http://schemas.openxmlformats.org/officeDocument/2006/relationships/hyperlink" Target="https://lucid.app/lucidchart/348ea0fa-e3f0-4cfa-8ed4-285e8feadbe9/edit?beaconFlowId=D4BFA2CCD4196111&amp;invitationId=inv_aa99f47d-cb41-4e63-9c3e-d1401aded290&amp;page=0_0#" TargetMode="External"/><Relationship Id="rId8" Type="http://schemas.openxmlformats.org/officeDocument/2006/relationships/hyperlink" Target="https://lucid.app/lucidchart/577d0805-01fe-41fd-9bcd-b2250ae4f5d1/edit?beaconFlowId=4E93ADD5334465F0&amp;invitationId=inv_1d0f4588-1a09-4ca4-b1e0-de01d28e2dce&amp;page=0_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