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</w:pPr>
      <w:r>
        <w:rPr>
          <w:b/>
          <w:bCs/>
          <w:sz w:val="44"/>
          <w:szCs w:val="44"/>
        </w:rPr>
        <w:t xml:space="preserve">PID Tuning Log</w:t>
      </w:r>
    </w:p>
    <w:p>
      <w:pPr>
        <w:pBdr>
          <w:left w:val="single" w:color="4A86C7" w:sz="24"/>
        </w:pBdr>
        <w:shd w:fill="EAF2FB" w:val="clear"/>
        <w:spacing w:after="200" w:before="160"/>
        <w:ind w:left="200" w:right="200"/>
      </w:pPr>
      <w:r>
        <w:t xml:space="preserve">Print this, or copy it into a notebook. Fill in one row per test.</w:t>
      </w:r>
    </w:p>
    <w:p>
      <w:pPr>
        <w:spacing w:after="160"/>
      </w:pPr>
      <w:r>
        <w:t xml:space="preserve">The reason this sheet exists: tuning is easy to do badly. Change two numbers at once and you will never know which one helped. Change one number, write down what happened, repeat — and you will be done in twenty minutes instead of an afternoon.</w:t>
      </w:r>
    </w:p>
    <w:p>
      <w:pPr>
        <w:spacing w:after="160"/>
      </w:pPr>
      <w:r>
        <w:rPr>
          <w:b/>
          <w:bCs/>
        </w:rPr>
        <w:t xml:space="preserve">Robot:</w:t>
      </w:r>
      <w:r>
        <w:t xml:space="preserve"> _______________________  </w:t>
      </w:r>
      <w:r>
        <w:rPr>
          <w:b/>
          <w:bCs/>
        </w:rPr>
        <w:t xml:space="preserve">Date:</w:t>
      </w:r>
      <w:r>
        <w:t xml:space="preserve"> ______________  </w:t>
      </w:r>
      <w:r>
        <w:rPr>
          <w:b/>
          <w:bCs/>
        </w:rPr>
        <w:t xml:space="preserve">Surface:</w:t>
      </w:r>
      <w:r>
        <w:t xml:space="preserve"> carpet / foam tiles / other: __________</w:t>
      </w:r>
    </w:p>
    <w:p>
      <w:pPr>
        <w:spacing w:after="160"/>
      </w:pPr>
      <w:r>
        <w:rPr>
          <w:b/>
          <w:bCs/>
        </w:rPr>
        <w:t xml:space="preserve">Wheel diameter:</w:t>
      </w:r>
      <w:r>
        <w:t xml:space="preserve"> __________ in   </w:t>
      </w:r>
      <w:r>
        <w:rPr>
          <w:b/>
          <w:bCs/>
        </w:rPr>
        <w:t xml:space="preserve">Gear ratio:</w:t>
      </w:r>
      <w:r>
        <w:t xml:space="preserve"> __________ (motor teeth ÷ wheel teeth)</w:t>
      </w:r>
    </w:p>
    <w:p>
      <w:pPr>
        <w:pStyle w:val="Heading1"/>
        <w:spacing w:after="200" w:before="400"/>
      </w:pPr>
      <w:r>
        <w:t xml:space="preserve">Part 1 — drive_distance</w:t>
      </w:r>
    </w:p>
    <w:p>
      <w:pPr>
        <w:spacing w:after="160"/>
      </w:pPr>
      <w:r>
        <w:t xml:space="preserve">Test the same move every time. 24 inches is a good one — it's exactly one field tile.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1300"/>
        <w:gridCol w:w="1300"/>
        <w:gridCol w:w="1300"/>
        <w:gridCol w:w="1600"/>
        <w:gridCol w:w="2000"/>
        <w:gridCol w:w="1200"/>
      </w:tblGrid>
      <w:tr>
        <w:trPr>
          <w:tblHeader/>
        </w:trPr>
        <w:tc>
          <w:tcPr>
            <w:tcW w:type="dxa" w:w="500"/>
            <w:shd w:fill="DDE7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t xml:space="preserve">#</w:t>
            </w:r>
          </w:p>
        </w:tc>
        <w:tc>
          <w:tcPr>
            <w:tcW w:type="dxa" w:w="1300"/>
            <w:shd w:fill="DDE7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t xml:space="preserve">DRIVE_kP</w:t>
            </w:r>
          </w:p>
        </w:tc>
        <w:tc>
          <w:tcPr>
            <w:tcW w:type="dxa" w:w="1300"/>
            <w:shd w:fill="DDE7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t xml:space="preserve">DRIVE_kD</w:t>
            </w:r>
          </w:p>
        </w:tc>
        <w:tc>
          <w:tcPr>
            <w:tcW w:type="dxa" w:w="1300"/>
            <w:shd w:fill="DDE7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t xml:space="preserve">Asked for</w:t>
            </w:r>
          </w:p>
        </w:tc>
        <w:tc>
          <w:tcPr>
            <w:tcW w:type="dxa" w:w="1600"/>
            <w:shd w:fill="DDE7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t xml:space="preserve">Actually went</w:t>
            </w:r>
          </w:p>
        </w:tc>
        <w:tc>
          <w:tcPr>
            <w:tcW w:type="dxa" w:w="2000"/>
            <w:shd w:fill="DDE7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t xml:space="preserve">Overshoot? Bounce?</w:t>
            </w:r>
          </w:p>
        </w:tc>
        <w:tc>
          <w:tcPr>
            <w:tcW w:type="dxa" w:w="1200"/>
            <w:shd w:fill="DDE7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t xml:space="preserve">Keep it?</w:t>
            </w:r>
          </w:p>
        </w:tc>
      </w:tr>
      <w:tr>
        <w:tc>
          <w:tcPr>
            <w:tcW w:type="dxa" w:w="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t xml:space="preserve">1</w:t>
            </w:r>
          </w:p>
        </w:tc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</w:p>
        </w:tc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</w:p>
        </w:tc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t xml:space="preserve">24 in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</w:p>
        </w:tc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</w:p>
        </w:tc>
        <w:tc>
          <w:tcPr>
            <w:tcW w:type="dxa" w:w="1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</w:p>
        </w:tc>
      </w:tr>
      <w:tr>
        <w:tc>
          <w:tcPr>
            <w:tcW w:type="dxa" w:w="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t xml:space="preserve">2</w:t>
            </w:r>
          </w:p>
        </w:tc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</w:p>
        </w:tc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</w:p>
        </w:tc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t xml:space="preserve">24 in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</w:p>
        </w:tc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</w:p>
        </w:tc>
        <w:tc>
          <w:tcPr>
            <w:tcW w:type="dxa" w:w="1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</w:p>
        </w:tc>
      </w:tr>
      <w:tr>
        <w:tc>
          <w:tcPr>
            <w:tcW w:type="dxa" w:w="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t xml:space="preserve">3</w:t>
            </w:r>
          </w:p>
        </w:tc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</w:p>
        </w:tc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</w:p>
        </w:tc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t xml:space="preserve">24 in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</w:p>
        </w:tc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</w:p>
        </w:tc>
        <w:tc>
          <w:tcPr>
            <w:tcW w:type="dxa" w:w="1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</w:p>
        </w:tc>
      </w:tr>
      <w:tr>
        <w:tc>
          <w:tcPr>
            <w:tcW w:type="dxa" w:w="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t xml:space="preserve">4</w:t>
            </w:r>
          </w:p>
        </w:tc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</w:p>
        </w:tc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</w:p>
        </w:tc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t xml:space="preserve">24 in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</w:p>
        </w:tc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</w:p>
        </w:tc>
        <w:tc>
          <w:tcPr>
            <w:tcW w:type="dxa" w:w="1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</w:p>
        </w:tc>
      </w:tr>
      <w:tr>
        <w:tc>
          <w:tcPr>
            <w:tcW w:type="dxa" w:w="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t xml:space="preserve">5</w:t>
            </w:r>
          </w:p>
        </w:tc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</w:p>
        </w:tc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</w:p>
        </w:tc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t xml:space="preserve">24 in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</w:p>
        </w:tc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</w:p>
        </w:tc>
        <w:tc>
          <w:tcPr>
            <w:tcW w:type="dxa" w:w="1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</w:p>
        </w:tc>
      </w:tr>
      <w:tr>
        <w:tc>
          <w:tcPr>
            <w:tcW w:type="dxa" w:w="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t xml:space="preserve">6</w:t>
            </w:r>
          </w:p>
        </w:tc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</w:p>
        </w:tc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</w:p>
        </w:tc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t xml:space="preserve">24 in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</w:p>
        </w:tc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</w:p>
        </w:tc>
        <w:tc>
          <w:tcPr>
            <w:tcW w:type="dxa" w:w="1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</w:p>
        </w:tc>
      </w:tr>
    </w:tbl>
    <w:p>
      <w:pPr>
        <w:spacing w:after="100"/>
      </w:pPr>
    </w:p>
    <w:p>
      <w:pPr>
        <w:pStyle w:val="Heading2"/>
        <w:spacing w:after="160" w:before="320"/>
      </w:pPr>
      <w:r>
        <w:t xml:space="preserve">Reminders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Stops short → raise kP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Overshoots → raise kD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Rocks back and forth → lower kP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Wrong by a </w:t>
      </w:r>
      <w:r>
        <w:rPr>
          <w:i/>
          <w:iCs/>
        </w:rPr>
        <w:t xml:space="preserve">percentage</w:t>
      </w:r>
      <w:r>
        <w:t xml:space="preserve"> at every distance → this is not tuning. Recheck wheel diameter and gear ratio.</w:t>
      </w:r>
    </w:p>
    <w:p>
      <w:pPr>
        <w:spacing w:after="160"/>
      </w:pPr>
      <w:r>
        <w:rPr>
          <w:b/>
          <w:bCs/>
        </w:rPr>
        <w:t xml:space="preserve">Final values:</w:t>
      </w:r>
      <w:r>
        <w:t xml:space="preserve"> DRIVE_kP = __________  DRIVE_kD = __________</w:t>
      </w:r>
    </w:p>
    <w:p>
      <w:pPr>
        <w:pStyle w:val="Heading1"/>
        <w:spacing w:after="200" w:before="400"/>
      </w:pPr>
      <w:r>
        <w:t xml:space="preserve">Part 2 — turn_to_angle</w:t>
      </w:r>
    </w:p>
    <w:p>
      <w:pPr>
        <w:spacing w:after="160"/>
      </w:pPr>
      <w:r>
        <w:t xml:space="preserve">Test a 90-degree turn every time.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1300"/>
        <w:gridCol w:w="1300"/>
        <w:gridCol w:w="1300"/>
        <w:gridCol w:w="1600"/>
        <w:gridCol w:w="2000"/>
        <w:gridCol w:w="1200"/>
      </w:tblGrid>
      <w:tr>
        <w:trPr>
          <w:tblHeader/>
        </w:trPr>
        <w:tc>
          <w:tcPr>
            <w:tcW w:type="dxa" w:w="500"/>
            <w:shd w:fill="DDE7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t xml:space="preserve">#</w:t>
            </w:r>
          </w:p>
        </w:tc>
        <w:tc>
          <w:tcPr>
            <w:tcW w:type="dxa" w:w="1300"/>
            <w:shd w:fill="DDE7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t xml:space="preserve">TURN_kP</w:t>
            </w:r>
          </w:p>
        </w:tc>
        <w:tc>
          <w:tcPr>
            <w:tcW w:type="dxa" w:w="1300"/>
            <w:shd w:fill="DDE7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t xml:space="preserve">TURN_kD</w:t>
            </w:r>
          </w:p>
        </w:tc>
        <w:tc>
          <w:tcPr>
            <w:tcW w:type="dxa" w:w="1300"/>
            <w:shd w:fill="DDE7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t xml:space="preserve">Asked for</w:t>
            </w:r>
          </w:p>
        </w:tc>
        <w:tc>
          <w:tcPr>
            <w:tcW w:type="dxa" w:w="1600"/>
            <w:shd w:fill="DDE7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t xml:space="preserve">Ended at</w:t>
            </w:r>
          </w:p>
        </w:tc>
        <w:tc>
          <w:tcPr>
            <w:tcW w:type="dxa" w:w="2000"/>
            <w:shd w:fill="DDE7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t xml:space="preserve">Overshoot? Shake?</w:t>
            </w:r>
          </w:p>
        </w:tc>
        <w:tc>
          <w:tcPr>
            <w:tcW w:type="dxa" w:w="1200"/>
            <w:shd w:fill="DDE7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t xml:space="preserve">Keep it?</w:t>
            </w:r>
          </w:p>
        </w:tc>
      </w:tr>
      <w:tr>
        <w:tc>
          <w:tcPr>
            <w:tcW w:type="dxa" w:w="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t xml:space="preserve">1</w:t>
            </w:r>
          </w:p>
        </w:tc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</w:p>
        </w:tc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</w:p>
        </w:tc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t xml:space="preserve">90°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</w:p>
        </w:tc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</w:p>
        </w:tc>
        <w:tc>
          <w:tcPr>
            <w:tcW w:type="dxa" w:w="1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</w:p>
        </w:tc>
      </w:tr>
      <w:tr>
        <w:tc>
          <w:tcPr>
            <w:tcW w:type="dxa" w:w="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t xml:space="preserve">2</w:t>
            </w:r>
          </w:p>
        </w:tc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</w:p>
        </w:tc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</w:p>
        </w:tc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t xml:space="preserve">90°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</w:p>
        </w:tc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</w:p>
        </w:tc>
        <w:tc>
          <w:tcPr>
            <w:tcW w:type="dxa" w:w="1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</w:p>
        </w:tc>
      </w:tr>
      <w:tr>
        <w:tc>
          <w:tcPr>
            <w:tcW w:type="dxa" w:w="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t xml:space="preserve">3</w:t>
            </w:r>
          </w:p>
        </w:tc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</w:p>
        </w:tc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</w:p>
        </w:tc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t xml:space="preserve">90°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</w:p>
        </w:tc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</w:p>
        </w:tc>
        <w:tc>
          <w:tcPr>
            <w:tcW w:type="dxa" w:w="1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</w:p>
        </w:tc>
      </w:tr>
      <w:tr>
        <w:tc>
          <w:tcPr>
            <w:tcW w:type="dxa" w:w="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t xml:space="preserve">4</w:t>
            </w:r>
          </w:p>
        </w:tc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</w:p>
        </w:tc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</w:p>
        </w:tc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t xml:space="preserve">90°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</w:p>
        </w:tc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</w:p>
        </w:tc>
        <w:tc>
          <w:tcPr>
            <w:tcW w:type="dxa" w:w="1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</w:p>
        </w:tc>
      </w:tr>
      <w:tr>
        <w:tc>
          <w:tcPr>
            <w:tcW w:type="dxa" w:w="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t xml:space="preserve">5</w:t>
            </w:r>
          </w:p>
        </w:tc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</w:p>
        </w:tc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</w:p>
        </w:tc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t xml:space="preserve">90°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</w:p>
        </w:tc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</w:p>
        </w:tc>
        <w:tc>
          <w:tcPr>
            <w:tcW w:type="dxa" w:w="1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</w:p>
        </w:tc>
      </w:tr>
      <w:tr>
        <w:tc>
          <w:tcPr>
            <w:tcW w:type="dxa" w:w="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t xml:space="preserve">6</w:t>
            </w:r>
          </w:p>
        </w:tc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</w:p>
        </w:tc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</w:p>
        </w:tc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t xml:space="preserve">90°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</w:p>
        </w:tc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</w:p>
        </w:tc>
        <w:tc>
          <w:tcPr>
            <w:tcW w:type="dxa" w:w="1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</w:p>
        </w:tc>
      </w:tr>
    </w:tbl>
    <w:p>
      <w:pPr>
        <w:spacing w:after="100"/>
      </w:pPr>
    </w:p>
    <w:p>
      <w:pPr>
        <w:pStyle w:val="Heading2"/>
        <w:spacing w:after="160" w:before="320"/>
      </w:pPr>
      <w:r>
        <w:t xml:space="preserve">Reminders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Stops short of the angle → raise kP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Overshoots and swings back → raise kD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Shakes at the end → lower kP</w:t>
      </w:r>
    </w:p>
    <w:p>
      <w:pPr>
        <w:spacing w:after="160"/>
      </w:pPr>
      <w:r>
        <w:rPr>
          <w:b/>
          <w:bCs/>
        </w:rPr>
        <w:t xml:space="preserve">Final values:</w:t>
      </w:r>
      <w:r>
        <w:t xml:space="preserve"> TURN_kP = __________  TURN_kD = __________</w:t>
      </w:r>
    </w:p>
    <w:p>
      <w:pPr>
        <w:pStyle w:val="Heading1"/>
        <w:spacing w:after="200" w:before="400"/>
      </w:pPr>
      <w:r>
        <w:t xml:space="preserve">Part 3 — Driving straight</w:t>
      </w:r>
    </w:p>
    <w:p>
      <w:pPr>
        <w:spacing w:after="160"/>
      </w:pPr>
      <w:r>
        <w:t xml:space="preserve">Run a 24-inch drive and watch the robot from directly behind it.</w:t>
      </w:r>
    </w:p>
    <w:tbl>
      <w:tblPr>
        <w:tblW w:type="dxa" w:w="8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000"/>
        <w:gridCol w:w="2800"/>
        <w:gridCol w:w="1600"/>
        <w:gridCol w:w="1600"/>
      </w:tblGrid>
      <w:tr>
        <w:trPr>
          <w:tblHeader/>
        </w:trPr>
        <w:tc>
          <w:tcPr>
            <w:tcW w:type="dxa" w:w="500"/>
            <w:shd w:fill="DDE7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t xml:space="preserve">#</w:t>
            </w:r>
          </w:p>
        </w:tc>
        <w:tc>
          <w:tcPr>
            <w:tcW w:type="dxa" w:w="2000"/>
            <w:shd w:fill="DDE7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t xml:space="preserve">DRIVE_HEADING_kP</w:t>
            </w:r>
          </w:p>
        </w:tc>
        <w:tc>
          <w:tcPr>
            <w:tcW w:type="dxa" w:w="2800"/>
            <w:shd w:fill="DDE7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t xml:space="preserve">Drifted left / right / straight</w:t>
            </w:r>
          </w:p>
        </w:tc>
        <w:tc>
          <w:tcPr>
            <w:tcW w:type="dxa" w:w="1600"/>
            <w:shd w:fill="DDE7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t xml:space="preserve">Snaked?</w:t>
            </w:r>
          </w:p>
        </w:tc>
        <w:tc>
          <w:tcPr>
            <w:tcW w:type="dxa" w:w="1600"/>
            <w:shd w:fill="DDE7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t xml:space="preserve">Keep it?</w:t>
            </w:r>
          </w:p>
        </w:tc>
      </w:tr>
      <w:tr>
        <w:tc>
          <w:tcPr>
            <w:tcW w:type="dxa" w:w="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t xml:space="preserve">1</w:t>
            </w:r>
          </w:p>
        </w:tc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</w:p>
        </w:tc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</w:p>
        </w:tc>
      </w:tr>
      <w:tr>
        <w:tc>
          <w:tcPr>
            <w:tcW w:type="dxa" w:w="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t xml:space="preserve">2</w:t>
            </w:r>
          </w:p>
        </w:tc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</w:p>
        </w:tc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</w:p>
        </w:tc>
      </w:tr>
      <w:tr>
        <w:tc>
          <w:tcPr>
            <w:tcW w:type="dxa" w:w="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t xml:space="preserve">3</w:t>
            </w:r>
          </w:p>
        </w:tc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</w:p>
        </w:tc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</w:p>
        </w:tc>
      </w:tr>
      <w:tr>
        <w:tc>
          <w:tcPr>
            <w:tcW w:type="dxa" w:w="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t xml:space="preserve">4</w:t>
            </w:r>
          </w:p>
        </w:tc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</w:p>
        </w:tc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</w:p>
        </w:tc>
      </w:tr>
    </w:tbl>
    <w:p>
      <w:pPr>
        <w:spacing w:after="100"/>
      </w:pPr>
    </w:p>
    <w:p>
      <w:pPr>
        <w:pStyle w:val="ListParagraph"/>
        <w:numPr>
          <w:ilvl w:val="0"/>
          <w:numId w:val="1"/>
        </w:numPr>
        <w:spacing w:after="100"/>
      </w:pPr>
      <w:r>
        <w:t xml:space="preserve">Still drifts to one side → </w:t>
      </w:r>
      <w:r>
        <w:rPr>
          <w:b/>
          <w:bCs/>
        </w:rPr>
        <w:t xml:space="preserve">raise</w:t>
      </w:r>
      <w:r>
        <w:t xml:space="preserve"> it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Snakes back and forth → </w:t>
      </w:r>
      <w:r>
        <w:rPr>
          <w:b/>
          <w:bCs/>
        </w:rPr>
        <w:t xml:space="preserve">lower</w:t>
      </w:r>
      <w:r>
        <w:t xml:space="preserve"> it</w:t>
      </w:r>
    </w:p>
    <w:p>
      <w:pPr>
        <w:spacing w:after="160"/>
      </w:pPr>
      <w:r>
        <w:rPr>
          <w:b/>
          <w:bCs/>
        </w:rPr>
        <w:t xml:space="preserve">Final value:</w:t>
      </w:r>
      <w:r>
        <w:t xml:space="preserve"> DRIVE_HEADING_kP = __________</w:t>
      </w:r>
    </w:p>
    <w:p>
      <w:pPr>
        <w:pStyle w:val="Heading1"/>
        <w:spacing w:after="200" w:before="400"/>
      </w:pPr>
      <w:r>
        <w:t xml:space="preserve">Part 4 — The square test</w:t>
      </w:r>
    </w:p>
    <w:p>
      <w:pPr>
        <w:spacing w:after="160"/>
      </w:pPr>
      <w:r>
        <w:t xml:space="preserve">Select route 3. Put tape at one corner of the robot. Run it. The robot should come back to the tape facing the same way.</w:t>
      </w:r>
    </w:p>
    <w:tbl>
      <w:tblPr>
        <w:tblW w:type="dxa" w:w="8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400"/>
        <w:gridCol w:w="2400"/>
        <w:gridCol w:w="2500"/>
      </w:tblGrid>
      <w:tr>
        <w:trPr>
          <w:tblHeader/>
        </w:trPr>
        <w:tc>
          <w:tcPr>
            <w:tcW w:type="dxa" w:w="1200"/>
            <w:shd w:fill="DDE7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t xml:space="preserve">Attempt</w:t>
            </w:r>
          </w:p>
        </w:tc>
        <w:tc>
          <w:tcPr>
            <w:tcW w:type="dxa" w:w="2400"/>
            <w:shd w:fill="DDE7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t xml:space="preserve">Ended how far from the tape?</w:t>
            </w:r>
          </w:p>
        </w:tc>
        <w:tc>
          <w:tcPr>
            <w:tcW w:type="dxa" w:w="2400"/>
            <w:shd w:fill="DDE7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t xml:space="preserve">Ended how many degrees off?</w:t>
            </w:r>
          </w:p>
        </w:tc>
        <w:tc>
          <w:tcPr>
            <w:tcW w:type="dxa" w:w="2500"/>
            <w:shd w:fill="DDE7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t xml:space="preserve">What that means</w:t>
            </w:r>
          </w:p>
        </w:tc>
      </w:tr>
      <w:tr>
        <w:tc>
          <w:tcPr>
            <w:tcW w:type="dxa" w:w="1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t xml:space="preserve">1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</w:p>
        </w:tc>
        <w:tc>
          <w:tcPr>
            <w:tcW w:type="dxa" w:w="2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</w:p>
        </w:tc>
      </w:tr>
      <w:tr>
        <w:tc>
          <w:tcPr>
            <w:tcW w:type="dxa" w:w="1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t xml:space="preserve">2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</w:p>
        </w:tc>
        <w:tc>
          <w:tcPr>
            <w:tcW w:type="dxa" w:w="2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</w:p>
        </w:tc>
      </w:tr>
      <w:tr>
        <w:tc>
          <w:tcPr>
            <w:tcW w:type="dxa" w:w="1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t xml:space="preserve">3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</w:p>
        </w:tc>
        <w:tc>
          <w:tcPr>
            <w:tcW w:type="dxa" w:w="2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</w:p>
        </w:tc>
      </w:tr>
    </w:tbl>
    <w:p>
      <w:pPr>
        <w:spacing w:after="100"/>
      </w:pPr>
    </w:p>
    <w:p>
      <w:pPr>
        <w:pStyle w:val="Heading2"/>
        <w:spacing w:after="160" w:before="320"/>
      </w:pPr>
      <w:r>
        <w:t xml:space="preserve">Reading the result</w:t>
      </w:r>
    </w:p>
    <w:tbl>
      <w:tblPr>
        <w:tblW w:type="dxa" w:w="8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400"/>
        <w:gridCol w:w="4400"/>
      </w:tblGrid>
      <w:tr>
        <w:trPr>
          <w:tblHeader/>
        </w:trPr>
        <w:tc>
          <w:tcPr>
            <w:tcW w:type="dxa" w:w="4400"/>
            <w:shd w:fill="DDE7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t xml:space="preserve">Result</w:t>
            </w:r>
          </w:p>
        </w:tc>
        <w:tc>
          <w:tcPr>
            <w:tcW w:type="dxa" w:w="4400"/>
            <w:shd w:fill="DDE7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t xml:space="preserve">Go back to</w:t>
            </w:r>
          </w:p>
        </w:tc>
      </w:tr>
      <w:tr>
        <w:tc>
          <w:tcPr>
            <w:tcW w:type="dxa" w:w="4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t xml:space="preserve">Short or long of the tape, but square</w:t>
            </w:r>
          </w:p>
        </w:tc>
        <w:tc>
          <w:tcPr>
            <w:tcW w:type="dxa" w:w="4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t xml:space="preserve">Part 1 — distance</w:t>
            </w:r>
          </w:p>
        </w:tc>
      </w:tr>
      <w:tr>
        <w:tc>
          <w:tcPr>
            <w:tcW w:type="dxa" w:w="4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t xml:space="preserve">On the tape, but rotated</w:t>
            </w:r>
          </w:p>
        </w:tc>
        <w:tc>
          <w:tcPr>
            <w:tcW w:type="dxa" w:w="4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t xml:space="preserve">Part 2 — turns</w:t>
            </w:r>
          </w:p>
        </w:tc>
      </w:tr>
      <w:tr>
        <w:tc>
          <w:tcPr>
            <w:tcW w:type="dxa" w:w="4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t xml:space="preserve">Drifted sideways into a parallelogram</w:t>
            </w:r>
          </w:p>
        </w:tc>
        <w:tc>
          <w:tcPr>
            <w:tcW w:type="dxa" w:w="4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t xml:space="preserve">Part 3 — heading correction</w:t>
            </w:r>
          </w:p>
        </w:tc>
      </w:tr>
      <w:tr>
        <w:tc>
          <w:tcPr>
            <w:tcW w:type="dxa" w:w="4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t xml:space="preserve">On the tape, facing forward</w:t>
            </w:r>
          </w:p>
        </w:tc>
        <w:tc>
          <w:tcPr>
            <w:tcW w:type="dxa" w:w="4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t xml:space="preserve">Nothing. You're done.</w:t>
            </w:r>
          </w:p>
        </w:tc>
      </w:tr>
    </w:tbl>
    <w:p>
      <w:pPr>
        <w:spacing w:after="100"/>
      </w:pPr>
    </w:p>
    <w:p>
      <w:pPr>
        <w:pStyle w:val="Heading1"/>
        <w:spacing w:after="200" w:before="400"/>
      </w:pPr>
      <w:r>
        <w:t xml:space="preserve">Notes</w:t>
      </w:r>
    </w:p>
    <w:p>
      <w:pPr>
        <w:spacing w:after="160"/>
      </w:pPr>
      <w:r>
        <w:t xml:space="preserve">Anything weird you noticed, mechanical problems you found, things to try next time:</w:t>
      </w:r>
    </w:p>
    <w:p>
      <w:pPr>
        <w:pBdr>
          <w:bottom w:val="single" w:color="AAAAAA" w:sz="4"/>
        </w:pBdr>
        <w:spacing w:after="400"/>
      </w:pPr>
    </w:p>
    <w:p>
      <w:pPr>
        <w:pBdr>
          <w:bottom w:val="single" w:color="AAAAAA" w:sz="4"/>
        </w:pBdr>
        <w:spacing w:after="400"/>
      </w:pPr>
    </w:p>
    <w:p>
      <w:pPr>
        <w:pBdr>
          <w:bottom w:val="single" w:color="AAAAAA" w:sz="4"/>
        </w:pBdr>
        <w:spacing w:after="400"/>
      </w:pPr>
    </w:p>
    <w:sectPr>
      <w:pgSz w:w="12240" w:h="15840" w:orient="portrait"/>
      <w:pgMar w:top="1000" w:right="1200" w:bottom="10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2026-09-03T16:17:14.527Z</dcterms:created>
  <dcterms:modified xsi:type="dcterms:W3CDTF">2026-09-03T16:17:14.528Z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