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000000"/>
        </w:rPr>
      </w:pPr>
      <w:r w:rsidDel="00000000" w:rsidR="00000000" w:rsidRPr="00000000">
        <w:rPr>
          <w:b w:val="1"/>
          <w:bCs w:val="1"/>
          <w:color w:val="000000"/>
          <w:rtl w:val="0"/>
        </w:rPr>
        <w:t xml:space="preserve">ANÁLISIS DE DATOS Y REQUISITOS DEL SISTEMA</w:t>
        <w:br w:type="textWrapping"/>
        <w:t xml:space="preserve">Supermercado "La Esquina"</w:t>
      </w:r>
    </w:p>
    <w:p w:rsidR="00000000" w:rsidDel="00000000" w:rsidP="00000000" w:rsidRDefault="00000000" w:rsidRPr="00000000" w14:paraId="00000002">
      <w:pPr>
        <w:rPr>
          <w:b w:val="0"/>
          <w:bCs w:val="0"/>
          <w:color w:val="000000"/>
          <w:sz w:val="24"/>
          <w:szCs w:val="24"/>
        </w:rPr>
      </w:pPr>
      <w:r w:rsidDel="00000000" w:rsidR="00000000" w:rsidRPr="00000000">
        <w:rPr>
          <w:b w:val="1"/>
          <w:bCs w:val="1"/>
          <w:sz w:val="32"/>
          <w:szCs w:val="32"/>
          <w:rtl w:val="0"/>
        </w:rPr>
        <w:t xml:space="preserve">INTEGRANTES:</w:t>
      </w:r>
      <w:r w:rsidDel="00000000" w:rsidR="00000000" w:rsidRPr="00000000">
        <w:rPr>
          <w:b w:val="0"/>
          <w:bCs w:val="0"/>
          <w:sz w:val="36"/>
          <w:szCs w:val="36"/>
          <w:rtl w:val="0"/>
        </w:rPr>
        <w:t xml:space="preserve"> </w:t>
      </w:r>
      <w:r w:rsidDel="00000000" w:rsidR="00000000" w:rsidRPr="00000000">
        <w:rPr>
          <w:b w:val="0"/>
          <w:bCs w:val="0"/>
          <w:sz w:val="28"/>
          <w:szCs w:val="28"/>
          <w:rtl w:val="0"/>
        </w:rPr>
        <w:t xml:space="preserve">Simón Andrés Vega Serrano, Juan Diego Hernández</w:t>
      </w:r>
      <w:r w:rsidDel="00000000" w:rsidR="00000000" w:rsidRPr="00000000">
        <w:rPr>
          <w:b w:val="0"/>
          <w:bCs w:val="0"/>
          <w:color w:val="000000"/>
          <w:sz w:val="28"/>
          <w:szCs w:val="28"/>
          <w:rtl w:val="0"/>
        </w:rPr>
        <w:t xml:space="preserve"> Velazco, Martin Julián Torres Fierro, Juan David Gómez Martínez, Kevin Santiago Saavedra Chantris</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1. Análisis cualitativo</w:t>
      </w:r>
    </w:p>
    <w:p w:rsidR="00000000" w:rsidDel="00000000" w:rsidP="00000000" w:rsidRDefault="00000000" w:rsidRPr="00000000" w14:paraId="00000004">
      <w:pPr>
        <w:spacing w:after="240" w:before="240" w:lineRule="auto"/>
        <w:rPr/>
      </w:pPr>
      <w:r w:rsidDel="00000000" w:rsidR="00000000" w:rsidRPr="00000000">
        <w:rPr>
          <w:rtl w:val="0"/>
        </w:rPr>
        <w:t xml:space="preserve">Después de analizar la información recolectada a través de entrevistas, encuestas, observación directa y revisión documental, se logró identificar una serie de patrones y problemáticas clave en el funcionamiento del supermercado “La Esquina”.</w:t>
      </w:r>
    </w:p>
    <w:p w:rsidR="00000000" w:rsidDel="00000000" w:rsidP="00000000" w:rsidRDefault="00000000" w:rsidRPr="00000000" w14:paraId="00000005">
      <w:pPr>
        <w:spacing w:after="240" w:before="240" w:lineRule="auto"/>
        <w:rPr/>
      </w:pPr>
      <w:r w:rsidDel="00000000" w:rsidR="00000000" w:rsidRPr="00000000">
        <w:rPr>
          <w:rtl w:val="0"/>
        </w:rPr>
        <w:t xml:space="preserve">En primer lugar, se evidenció que la mayoría de los procesos se realizan de forma manual, especialmente el registro de ventas y el control de inventario. Esto genera múltiples inconvenientes como errores en cálculos, pérdida de información, dificultad para acceder a datos históricos y retrasos en la atención al cliente. Tal como se observó en la revisión documental, existen tachones, inconsistencias y falta de organización en los registros físicos .</w:t>
      </w:r>
    </w:p>
    <w:p w:rsidR="00000000" w:rsidDel="00000000" w:rsidP="00000000" w:rsidRDefault="00000000" w:rsidRPr="00000000" w14:paraId="00000006">
      <w:pPr>
        <w:rPr/>
      </w:pPr>
      <w:r w:rsidDel="00000000" w:rsidR="00000000" w:rsidRPr="00000000">
        <w:rPr>
          <w:rtl w:val="0"/>
        </w:rPr>
        <w:t xml:space="preserve">Adicionalmente, durante la entrevista se identificó que el dueño presenta dificultades para conocer el estado actual del negocio en tiempo real, lo cual limita la toma de decisiones. Esto coincide con los hallazgos donde se menciona la ausencia de reportes automáticos y la dificultad para consultar información relevante .</w:t>
      </w:r>
    </w:p>
    <w:p w:rsidR="00000000" w:rsidDel="00000000" w:rsidP="00000000" w:rsidRDefault="00000000" w:rsidRPr="00000000" w14:paraId="00000007">
      <w:pPr>
        <w:rPr/>
      </w:pPr>
      <w:r w:rsidDel="00000000" w:rsidR="00000000" w:rsidRPr="00000000">
        <w:rPr>
          <w:rtl w:val="0"/>
        </w:rPr>
        <w:t xml:space="preserve">Por otra parte, la observación directa permitió identificar problemas que no siempre son expresados por los usuarios, como el tiempo excesivo en el cierre de caja y los errores al calcular valores manualmente. Estos aspectos reflejan la necesidad de automatizar procesos para mejorar la eficiencia y reducir errores humanos.</w:t>
      </w:r>
    </w:p>
    <w:p w:rsidR="00000000" w:rsidDel="00000000" w:rsidP="00000000" w:rsidRDefault="00000000" w:rsidRPr="00000000" w14:paraId="00000008">
      <w:pPr>
        <w:rPr/>
      </w:pPr>
      <w:r w:rsidDel="00000000" w:rsidR="00000000" w:rsidRPr="00000000">
        <w:rPr>
          <w:rtl w:val="0"/>
        </w:rPr>
        <w:t xml:space="preserve">En general, el análisis cualitativo demuestra que el negocio presenta un bajo nivel de digitalización, lo que afecta su organización, productividad y capacidad de crecimiento.</w:t>
      </w:r>
    </w:p>
    <w:p w:rsidR="00000000" w:rsidDel="00000000" w:rsidP="00000000" w:rsidRDefault="00000000" w:rsidRPr="00000000" w14:paraId="00000009">
      <w:pPr>
        <w:pStyle w:val="Heading1"/>
        <w:rPr>
          <w:color w:val="000000"/>
        </w:rPr>
      </w:pPr>
      <w:r w:rsidDel="00000000" w:rsidR="00000000" w:rsidRPr="00000000">
        <w:rPr>
          <w:color w:val="000000"/>
          <w:rtl w:val="0"/>
        </w:rPr>
        <w:t xml:space="preserve">2. Categorización</w:t>
      </w:r>
    </w:p>
    <w:p w:rsidR="00000000" w:rsidDel="00000000" w:rsidP="00000000" w:rsidRDefault="00000000" w:rsidRPr="00000000" w14:paraId="0000000A">
      <w:pPr>
        <w:spacing w:after="240" w:before="240" w:lineRule="auto"/>
        <w:rPr/>
      </w:pPr>
      <w:r w:rsidDel="00000000" w:rsidR="00000000" w:rsidRPr="00000000">
        <w:rPr>
          <w:rtl w:val="0"/>
        </w:rPr>
        <w:t xml:space="preserve">A partir del análisis de la información, se identificaron cinco categorías principales que agrupan las necesidades y problemáticas del sistema:</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Inventario:</w:t>
      </w:r>
      <w:r w:rsidDel="00000000" w:rsidR="00000000" w:rsidRPr="00000000">
        <w:rPr>
          <w:rtl w:val="0"/>
        </w:rPr>
        <w:t xml:space="preserve"> Incluye el control de productos disponibles, entradas y salidas, así como la identificación de productos agotados o con bajo stock. Esta categoría es crítica debido a la falta de actualización constante en los registros actuales.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Ventas:</w:t>
      </w:r>
      <w:r w:rsidDel="00000000" w:rsidR="00000000" w:rsidRPr="00000000">
        <w:rPr>
          <w:rtl w:val="0"/>
        </w:rPr>
        <w:t xml:space="preserve"> Comprende el registro de transacciones, cálculo de totales, generación de comprobantes y control diario de ingresos. Se identificó como una de las áreas más importantes debido a su impacto directo en el funcionamiento del negocio.</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Proveedores:</w:t>
      </w:r>
      <w:r w:rsidDel="00000000" w:rsidR="00000000" w:rsidRPr="00000000">
        <w:rPr>
          <w:rtl w:val="0"/>
        </w:rPr>
        <w:t xml:space="preserve"> Hace referencia a la gestión de pedidos, registro de compras y organización de información relacionada con los proveedores. Actualmente se realiza de forma desordenada y sin seguimiento adecuado.</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Reportes:</w:t>
      </w:r>
      <w:r w:rsidDel="00000000" w:rsidR="00000000" w:rsidRPr="00000000">
        <w:rPr>
          <w:rtl w:val="0"/>
        </w:rPr>
        <w:t xml:space="preserve"> Incluye la generación de informes sobre ventas, ganancias y productos más vendidos. Esta categoría es fundamental para la toma de decisiones, pero actualmente no existe en el sistema manual.</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Usuarios:</w:t>
      </w:r>
      <w:r w:rsidDel="00000000" w:rsidR="00000000" w:rsidRPr="00000000">
        <w:rPr>
          <w:rtl w:val="0"/>
        </w:rPr>
        <w:t xml:space="preserve"> Se relaciona con las personas que interactúan con el sistema (dueño, familiares y empleados) y el nivel de acceso que cada uno debe tener.</w:t>
      </w:r>
    </w:p>
    <w:p w:rsidR="00000000" w:rsidDel="00000000" w:rsidP="00000000" w:rsidRDefault="00000000" w:rsidRPr="00000000" w14:paraId="00000010">
      <w:pPr>
        <w:spacing w:after="240" w:before="240" w:lineRule="auto"/>
        <w:rPr/>
      </w:pPr>
      <w:r w:rsidDel="00000000" w:rsidR="00000000" w:rsidRPr="00000000">
        <w:rPr>
          <w:rtl w:val="0"/>
        </w:rPr>
        <w:t xml:space="preserve">Esta categorización permite estructurar de manera clara los módulos del sistema y facilita la identificación de requisitos.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color w:val="000000"/>
        </w:rPr>
      </w:pPr>
      <w:r w:rsidDel="00000000" w:rsidR="00000000" w:rsidRPr="00000000">
        <w:rPr>
          <w:color w:val="000000"/>
          <w:rtl w:val="0"/>
        </w:rPr>
        <w:t xml:space="preserve">3. Frecuencia de temas</w:t>
      </w:r>
    </w:p>
    <w:p w:rsidR="00000000" w:rsidDel="00000000" w:rsidP="00000000" w:rsidRDefault="00000000" w:rsidRPr="00000000" w14:paraId="00000013">
      <w:pPr>
        <w:spacing w:after="240" w:before="240" w:lineRule="auto"/>
        <w:rPr/>
      </w:pPr>
      <w:r w:rsidDel="00000000" w:rsidR="00000000" w:rsidRPr="00000000">
        <w:rPr>
          <w:rtl w:val="0"/>
        </w:rPr>
        <w:t xml:space="preserve">El análisis de frecuencia permitió identificar cuáles son los temas más relevantes según las opiniones de los participantes.</w:t>
      </w:r>
    </w:p>
    <w:p w:rsidR="00000000" w:rsidDel="00000000" w:rsidP="00000000" w:rsidRDefault="00000000" w:rsidRPr="00000000" w14:paraId="00000014">
      <w:pPr>
        <w:spacing w:after="240" w:before="240" w:lineRule="auto"/>
        <w:rPr/>
      </w:pPr>
      <w:r w:rsidDel="00000000" w:rsidR="00000000" w:rsidRPr="00000000">
        <w:rPr>
          <w:rtl w:val="0"/>
        </w:rPr>
        <w:t xml:space="preserve">Los temas de </w:t>
      </w:r>
      <w:r w:rsidDel="00000000" w:rsidR="00000000" w:rsidRPr="00000000">
        <w:rPr>
          <w:b w:val="1"/>
          <w:bCs w:val="1"/>
          <w:rtl w:val="0"/>
        </w:rPr>
        <w:t xml:space="preserve">ventas</w:t>
      </w:r>
      <w:r w:rsidDel="00000000" w:rsidR="00000000" w:rsidRPr="00000000">
        <w:rPr>
          <w:rtl w:val="0"/>
        </w:rPr>
        <w:t xml:space="preserve"> e </w:t>
      </w:r>
      <w:r w:rsidDel="00000000" w:rsidR="00000000" w:rsidRPr="00000000">
        <w:rPr>
          <w:b w:val="1"/>
          <w:bCs w:val="1"/>
          <w:rtl w:val="0"/>
        </w:rPr>
        <w:t xml:space="preserve">inventario</w:t>
      </w:r>
      <w:r w:rsidDel="00000000" w:rsidR="00000000" w:rsidRPr="00000000">
        <w:rPr>
          <w:rtl w:val="0"/>
        </w:rPr>
        <w:t xml:space="preserve"> fueron mencionados por todos los usuarios, lo que indica que son las áreas más críticas y prioritarias para el sistema. Esto se debe a que ambos procesos son fundamentales para el funcionamiento diario del supermercado.</w:t>
      </w:r>
    </w:p>
    <w:p w:rsidR="00000000" w:rsidDel="00000000" w:rsidP="00000000" w:rsidRDefault="00000000" w:rsidRPr="00000000" w14:paraId="00000015">
      <w:pPr>
        <w:spacing w:after="240" w:before="240" w:lineRule="auto"/>
        <w:rPr/>
      </w:pPr>
      <w:r w:rsidDel="00000000" w:rsidR="00000000" w:rsidRPr="00000000">
        <w:rPr>
          <w:rtl w:val="0"/>
        </w:rPr>
        <w:t xml:space="preserve">El tema de </w:t>
      </w:r>
      <w:r w:rsidDel="00000000" w:rsidR="00000000" w:rsidRPr="00000000">
        <w:rPr>
          <w:b w:val="1"/>
          <w:bCs w:val="1"/>
          <w:rtl w:val="0"/>
        </w:rPr>
        <w:t xml:space="preserve">reportes</w:t>
      </w:r>
      <w:r w:rsidDel="00000000" w:rsidR="00000000" w:rsidRPr="00000000">
        <w:rPr>
          <w:rtl w:val="0"/>
        </w:rPr>
        <w:t xml:space="preserve"> también tuvo una alta frecuencia de mención, ya que los usuarios manifestaron la necesidad de acceder a información organizada y resumida sobre el desempeño del negocio.</w:t>
      </w:r>
    </w:p>
    <w:p w:rsidR="00000000" w:rsidDel="00000000" w:rsidP="00000000" w:rsidRDefault="00000000" w:rsidRPr="00000000" w14:paraId="00000016">
      <w:pPr>
        <w:spacing w:after="240" w:before="240" w:lineRule="auto"/>
        <w:rPr/>
      </w:pPr>
      <w:r w:rsidDel="00000000" w:rsidR="00000000" w:rsidRPr="00000000">
        <w:rPr>
          <w:rtl w:val="0"/>
        </w:rPr>
        <w:t xml:space="preserve">Por otro lado, la gestión de </w:t>
      </w:r>
      <w:r w:rsidDel="00000000" w:rsidR="00000000" w:rsidRPr="00000000">
        <w:rPr>
          <w:b w:val="1"/>
          <w:bCs w:val="1"/>
          <w:rtl w:val="0"/>
        </w:rPr>
        <w:t xml:space="preserve">proveedores</w:t>
      </w:r>
      <w:r w:rsidDel="00000000" w:rsidR="00000000" w:rsidRPr="00000000">
        <w:rPr>
          <w:rtl w:val="0"/>
        </w:rPr>
        <w:t xml:space="preserve"> fue mencionada con menor frecuencia, aunque sigue siendo importante para el control de compras y abastecimiento.</w:t>
      </w:r>
    </w:p>
    <w:p w:rsidR="00000000" w:rsidDel="00000000" w:rsidP="00000000" w:rsidRDefault="00000000" w:rsidRPr="00000000" w14:paraId="00000017">
      <w:pPr>
        <w:spacing w:after="240" w:before="240" w:lineRule="auto"/>
        <w:rPr/>
      </w:pPr>
      <w:r w:rsidDel="00000000" w:rsidR="00000000" w:rsidRPr="00000000">
        <w:rPr>
          <w:rtl w:val="0"/>
        </w:rPr>
        <w:t xml:space="preserve">Finalmente, el tema de </w:t>
      </w:r>
      <w:r w:rsidDel="00000000" w:rsidR="00000000" w:rsidRPr="00000000">
        <w:rPr>
          <w:b w:val="1"/>
          <w:bCs w:val="1"/>
          <w:rtl w:val="0"/>
        </w:rPr>
        <w:t xml:space="preserve">usuarios</w:t>
      </w:r>
      <w:r w:rsidDel="00000000" w:rsidR="00000000" w:rsidRPr="00000000">
        <w:rPr>
          <w:rtl w:val="0"/>
        </w:rPr>
        <w:t xml:space="preserve"> aparece como una necesidad relacionada con la seguridad y el control de acceso al sistema.</w:t>
      </w:r>
    </w:p>
    <w:p w:rsidR="00000000" w:rsidDel="00000000" w:rsidP="00000000" w:rsidRDefault="00000000" w:rsidRPr="00000000" w14:paraId="00000018">
      <w:pPr>
        <w:spacing w:after="240" w:before="240" w:lineRule="auto"/>
        <w:rPr/>
      </w:pPr>
      <w:r w:rsidDel="00000000" w:rsidR="00000000" w:rsidRPr="00000000">
        <w:rPr>
          <w:rtl w:val="0"/>
        </w:rPr>
        <w:t xml:space="preserve">En conclusión, la frecuencia de los temas evidencia que el sistema debe priorizar funcionalidades relacionadas con ventas e inventario, sin dejar de lado los demás aspectos que complementan la gestión del negocio.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color w:val="000000"/>
        </w:rPr>
      </w:pPr>
      <w:r w:rsidDel="00000000" w:rsidR="00000000" w:rsidRPr="00000000">
        <w:rPr>
          <w:color w:val="000000"/>
          <w:rtl w:val="0"/>
        </w:rPr>
        <w:t xml:space="preserve">4. Citas textuales clave</w:t>
      </w:r>
    </w:p>
    <w:p w:rsidR="00000000" w:rsidDel="00000000" w:rsidP="00000000" w:rsidRDefault="00000000" w:rsidRPr="00000000" w14:paraId="0000001B">
      <w:pPr>
        <w:spacing w:after="240" w:before="240" w:lineRule="auto"/>
        <w:rPr/>
      </w:pPr>
      <w:r w:rsidDel="00000000" w:rsidR="00000000" w:rsidRPr="00000000">
        <w:rPr>
          <w:rtl w:val="0"/>
        </w:rPr>
        <w:t xml:space="preserve">Durante la recolección de información, se identificaron varias expresiones de los usuarios que reflejan de manera clara las problemáticas existentes: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“No sé cuándo se agotan los productos.”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“Se cometen errores al sumar.”</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“El cierre de caja tarda mucho.”</w:t>
      </w:r>
    </w:p>
    <w:p w:rsidR="00000000" w:rsidDel="00000000" w:rsidP="00000000" w:rsidRDefault="00000000" w:rsidRPr="00000000" w14:paraId="0000001F">
      <w:pPr>
        <w:spacing w:after="240" w:before="240" w:lineRule="auto"/>
        <w:rPr/>
      </w:pPr>
      <w:r w:rsidDel="00000000" w:rsidR="00000000" w:rsidRPr="00000000">
        <w:rPr>
          <w:rtl w:val="0"/>
        </w:rPr>
        <w:t xml:space="preserve">Estas citas representan necesidades reales del negocio y sirven como evidencia directa del análisis realizado.</w:t>
      </w:r>
    </w:p>
    <w:p w:rsidR="00000000" w:rsidDel="00000000" w:rsidP="00000000" w:rsidRDefault="00000000" w:rsidRPr="00000000" w14:paraId="00000020">
      <w:pPr>
        <w:spacing w:after="240" w:before="240" w:lineRule="auto"/>
        <w:rPr/>
      </w:pPr>
      <w:r w:rsidDel="00000000" w:rsidR="00000000" w:rsidRPr="00000000">
        <w:rPr>
          <w:rtl w:val="0"/>
        </w:rPr>
        <w:t xml:space="preserve">La primera cita evidencia la falta de control sobre el inventario, lo que genera desabastecimiento de productos. La segunda refleja errores en los procesos manuales, especialmente en cálculos de ventas y cambios. La tercera muestra una ineficiencia en el cierre diario de caja, lo que afecta el tiempo de trabajo.</w:t>
      </w:r>
    </w:p>
    <w:p w:rsidR="00000000" w:rsidDel="00000000" w:rsidP="00000000" w:rsidRDefault="00000000" w:rsidRPr="00000000" w14:paraId="00000021">
      <w:pPr>
        <w:spacing w:after="240" w:before="240" w:lineRule="auto"/>
        <w:rPr/>
      </w:pPr>
      <w:r w:rsidDel="00000000" w:rsidR="00000000" w:rsidRPr="00000000">
        <w:rPr>
          <w:rtl w:val="0"/>
        </w:rPr>
        <w:t xml:space="preserve">A partir de estas expresiones, se puede concluir que el sistema debe enfocarse en:</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Automatizar el control de inventario</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Reducir errores en cálculos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Optimizar el tiempo de los procesos</w:t>
      </w:r>
    </w:p>
    <w:p w:rsidR="00000000" w:rsidDel="00000000" w:rsidP="00000000" w:rsidRDefault="00000000" w:rsidRPr="00000000" w14:paraId="00000025">
      <w:pPr>
        <w:spacing w:after="240" w:before="240" w:lineRule="auto"/>
        <w:rPr/>
      </w:pPr>
      <w:r w:rsidDel="00000000" w:rsidR="00000000" w:rsidRPr="00000000">
        <w:rPr>
          <w:rtl w:val="0"/>
        </w:rPr>
        <w:t xml:space="preserve">Las citas textuales permiten conectar directamente la voz del usuario con los requisitos del sistema, lo que fortalece la validez del análisis.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color w:val="000000"/>
        </w:rPr>
      </w:pPr>
      <w:r w:rsidDel="00000000" w:rsidR="00000000" w:rsidRPr="00000000">
        <w:rPr>
          <w:color w:val="000000"/>
          <w:rtl w:val="0"/>
        </w:rPr>
        <w:t xml:space="preserve">5. Matriz de priorización</w:t>
      </w:r>
    </w:p>
    <w:p w:rsidR="00000000" w:rsidDel="00000000" w:rsidP="00000000" w:rsidRDefault="00000000" w:rsidRPr="00000000" w14:paraId="0000002A">
      <w:pPr>
        <w:rPr/>
      </w:pPr>
      <w:r w:rsidDel="00000000" w:rsidR="00000000" w:rsidRPr="00000000">
        <w:rPr>
          <w:rtl w:val="0"/>
        </w:rPr>
      </w:r>
    </w:p>
    <w:tbl>
      <w:tblPr>
        <w:tblStyle w:val="Table1"/>
        <w:tblW w:w="7451.999999999999"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580"/>
        <w:gridCol w:w="2759"/>
        <w:gridCol w:w="1580"/>
        <w:gridCol w:w="1233"/>
        <w:gridCol w:w="1300"/>
        <w:tblGridChange w:id="0">
          <w:tblGrid>
            <w:gridCol w:w="580"/>
            <w:gridCol w:w="2759"/>
            <w:gridCol w:w="1580"/>
            <w:gridCol w:w="1233"/>
            <w:gridCol w:w="1300"/>
          </w:tblGrid>
        </w:tblGridChange>
      </w:tblGrid>
      <w:tr>
        <w:trPr>
          <w:cantSplit w:val="0"/>
          <w:trHeight w:val="300" w:hRule="atLeast"/>
          <w:tblHeader w:val="0"/>
        </w:trPr>
        <w:tc>
          <w:tcPr>
            <w:vAlign w:val="center"/>
          </w:tcPr>
          <w:p w:rsidR="00000000" w:rsidDel="00000000" w:rsidP="00000000" w:rsidRDefault="00000000" w:rsidRPr="00000000" w14:paraId="0000002B">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2C">
            <w:pPr>
              <w:spacing w:after="0" w:before="0" w:lineRule="auto"/>
              <w:jc w:val="center"/>
              <w:rPr/>
            </w:pPr>
            <w:r w:rsidDel="00000000" w:rsidR="00000000" w:rsidRPr="00000000">
              <w:rPr>
                <w:b w:val="1"/>
                <w:bCs w:val="1"/>
                <w:rtl w:val="0"/>
              </w:rPr>
              <w:t xml:space="preserve">Requisito</w:t>
            </w:r>
            <w:r w:rsidDel="00000000" w:rsidR="00000000" w:rsidRPr="00000000">
              <w:rPr>
                <w:rtl w:val="0"/>
              </w:rPr>
            </w:r>
          </w:p>
        </w:tc>
        <w:tc>
          <w:tcPr>
            <w:vAlign w:val="center"/>
          </w:tcPr>
          <w:p w:rsidR="00000000" w:rsidDel="00000000" w:rsidP="00000000" w:rsidRDefault="00000000" w:rsidRPr="00000000" w14:paraId="0000002D">
            <w:pPr>
              <w:spacing w:after="0" w:before="0" w:lineRule="auto"/>
              <w:jc w:val="center"/>
              <w:rPr/>
            </w:pPr>
            <w:r w:rsidDel="00000000" w:rsidR="00000000" w:rsidRPr="00000000">
              <w:rPr>
                <w:b w:val="1"/>
                <w:bCs w:val="1"/>
                <w:rtl w:val="0"/>
              </w:rPr>
              <w:t xml:space="preserve">Importancia</w:t>
            </w:r>
            <w:r w:rsidDel="00000000" w:rsidR="00000000" w:rsidRPr="00000000">
              <w:rPr>
                <w:rtl w:val="0"/>
              </w:rPr>
            </w:r>
          </w:p>
        </w:tc>
        <w:tc>
          <w:tcPr>
            <w:vAlign w:val="center"/>
          </w:tcPr>
          <w:p w:rsidR="00000000" w:rsidDel="00000000" w:rsidP="00000000" w:rsidRDefault="00000000" w:rsidRPr="00000000" w14:paraId="0000002E">
            <w:pPr>
              <w:spacing w:after="0" w:before="0" w:lineRule="auto"/>
              <w:jc w:val="center"/>
              <w:rPr/>
            </w:pPr>
            <w:r w:rsidDel="00000000" w:rsidR="00000000" w:rsidRPr="00000000">
              <w:rPr>
                <w:b w:val="1"/>
                <w:bCs w:val="1"/>
                <w:rtl w:val="0"/>
              </w:rPr>
              <w:t xml:space="preserve">Urgencia</w:t>
            </w:r>
            <w:r w:rsidDel="00000000" w:rsidR="00000000" w:rsidRPr="00000000">
              <w:rPr>
                <w:rtl w:val="0"/>
              </w:rPr>
            </w:r>
          </w:p>
        </w:tc>
        <w:tc>
          <w:tcPr>
            <w:vAlign w:val="center"/>
          </w:tcPr>
          <w:p w:rsidR="00000000" w:rsidDel="00000000" w:rsidP="00000000" w:rsidRDefault="00000000" w:rsidRPr="00000000" w14:paraId="0000002F">
            <w:pPr>
              <w:spacing w:after="0" w:before="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30">
            <w:pPr>
              <w:spacing w:after="0" w:before="0" w:lineRule="auto"/>
              <w:rPr/>
            </w:pPr>
            <w:r w:rsidDel="00000000" w:rsidR="00000000" w:rsidRPr="00000000">
              <w:rPr>
                <w:rtl w:val="0"/>
              </w:rPr>
              <w:t xml:space="preserve">R1</w:t>
            </w:r>
          </w:p>
        </w:tc>
        <w:tc>
          <w:tcPr>
            <w:vAlign w:val="center"/>
          </w:tcPr>
          <w:p w:rsidR="00000000" w:rsidDel="00000000" w:rsidP="00000000" w:rsidRDefault="00000000" w:rsidRPr="00000000" w14:paraId="00000031">
            <w:pPr>
              <w:spacing w:after="0" w:before="0" w:lineRule="auto"/>
              <w:rPr/>
            </w:pPr>
            <w:r w:rsidDel="00000000" w:rsidR="00000000" w:rsidRPr="00000000">
              <w:rPr>
                <w:rtl w:val="0"/>
              </w:rPr>
              <w:t xml:space="preserve">Registrar ventas</w:t>
            </w:r>
          </w:p>
        </w:tc>
        <w:tc>
          <w:tcPr>
            <w:vAlign w:val="center"/>
          </w:tcPr>
          <w:p w:rsidR="00000000" w:rsidDel="00000000" w:rsidP="00000000" w:rsidRDefault="00000000" w:rsidRPr="00000000" w14:paraId="00000032">
            <w:pPr>
              <w:spacing w:after="0" w:before="0" w:lineRule="auto"/>
              <w:rPr/>
            </w:pPr>
            <w:r w:rsidDel="00000000" w:rsidR="00000000" w:rsidRPr="00000000">
              <w:rPr>
                <w:rtl w:val="0"/>
              </w:rPr>
              <w:t xml:space="preserve">5</w:t>
            </w:r>
          </w:p>
        </w:tc>
        <w:tc>
          <w:tcPr>
            <w:vAlign w:val="center"/>
          </w:tcPr>
          <w:p w:rsidR="00000000" w:rsidDel="00000000" w:rsidP="00000000" w:rsidRDefault="00000000" w:rsidRPr="00000000" w14:paraId="00000033">
            <w:pPr>
              <w:spacing w:after="0" w:before="0" w:lineRule="auto"/>
              <w:rPr/>
            </w:pPr>
            <w:r w:rsidDel="00000000" w:rsidR="00000000" w:rsidRPr="00000000">
              <w:rPr>
                <w:rtl w:val="0"/>
              </w:rPr>
              <w:t xml:space="preserve">5</w:t>
            </w:r>
          </w:p>
        </w:tc>
        <w:tc>
          <w:tcPr>
            <w:vAlign w:val="center"/>
          </w:tcPr>
          <w:p w:rsidR="00000000" w:rsidDel="00000000" w:rsidP="00000000" w:rsidRDefault="00000000" w:rsidRPr="00000000" w14:paraId="00000034">
            <w:pPr>
              <w:spacing w:after="0" w:before="0" w:lineRule="auto"/>
              <w:rPr/>
            </w:pPr>
            <w:r w:rsidDel="00000000" w:rsidR="00000000" w:rsidRPr="00000000">
              <w:rPr>
                <w:rtl w:val="0"/>
              </w:rPr>
              <w:t xml:space="preserve">25</w:t>
            </w:r>
          </w:p>
        </w:tc>
      </w:tr>
      <w:tr>
        <w:trPr>
          <w:cantSplit w:val="0"/>
          <w:trHeight w:val="300" w:hRule="atLeast"/>
          <w:tblHeader w:val="0"/>
        </w:trPr>
        <w:tc>
          <w:tcPr>
            <w:vAlign w:val="center"/>
          </w:tcPr>
          <w:p w:rsidR="00000000" w:rsidDel="00000000" w:rsidP="00000000" w:rsidRDefault="00000000" w:rsidRPr="00000000" w14:paraId="00000035">
            <w:pPr>
              <w:spacing w:after="0" w:before="0" w:lineRule="auto"/>
              <w:rPr/>
            </w:pPr>
            <w:r w:rsidDel="00000000" w:rsidR="00000000" w:rsidRPr="00000000">
              <w:rPr>
                <w:rtl w:val="0"/>
              </w:rPr>
              <w:t xml:space="preserve">R2</w:t>
            </w:r>
          </w:p>
        </w:tc>
        <w:tc>
          <w:tcPr>
            <w:vAlign w:val="center"/>
          </w:tcPr>
          <w:p w:rsidR="00000000" w:rsidDel="00000000" w:rsidP="00000000" w:rsidRDefault="00000000" w:rsidRPr="00000000" w14:paraId="00000036">
            <w:pPr>
              <w:spacing w:after="0" w:before="0" w:lineRule="auto"/>
              <w:rPr/>
            </w:pPr>
            <w:r w:rsidDel="00000000" w:rsidR="00000000" w:rsidRPr="00000000">
              <w:rPr>
                <w:rtl w:val="0"/>
              </w:rPr>
              <w:t xml:space="preserve">Control de inventario</w:t>
            </w:r>
          </w:p>
        </w:tc>
        <w:tc>
          <w:tcPr>
            <w:vAlign w:val="center"/>
          </w:tcPr>
          <w:p w:rsidR="00000000" w:rsidDel="00000000" w:rsidP="00000000" w:rsidRDefault="00000000" w:rsidRPr="00000000" w14:paraId="00000037">
            <w:pPr>
              <w:spacing w:after="0" w:before="0" w:lineRule="auto"/>
              <w:rPr/>
            </w:pPr>
            <w:r w:rsidDel="00000000" w:rsidR="00000000" w:rsidRPr="00000000">
              <w:rPr>
                <w:rtl w:val="0"/>
              </w:rPr>
              <w:t xml:space="preserve">5</w:t>
            </w:r>
          </w:p>
        </w:tc>
        <w:tc>
          <w:tcPr>
            <w:vAlign w:val="center"/>
          </w:tcPr>
          <w:p w:rsidR="00000000" w:rsidDel="00000000" w:rsidP="00000000" w:rsidRDefault="00000000" w:rsidRPr="00000000" w14:paraId="00000038">
            <w:pPr>
              <w:spacing w:after="0" w:before="0" w:lineRule="auto"/>
              <w:rPr/>
            </w:pPr>
            <w:r w:rsidDel="00000000" w:rsidR="00000000" w:rsidRPr="00000000">
              <w:rPr>
                <w:rtl w:val="0"/>
              </w:rPr>
              <w:t xml:space="preserve">5</w:t>
            </w:r>
          </w:p>
        </w:tc>
        <w:tc>
          <w:tcPr>
            <w:vAlign w:val="center"/>
          </w:tcPr>
          <w:p w:rsidR="00000000" w:rsidDel="00000000" w:rsidP="00000000" w:rsidRDefault="00000000" w:rsidRPr="00000000" w14:paraId="00000039">
            <w:pPr>
              <w:spacing w:after="0" w:before="0" w:lineRule="auto"/>
              <w:rPr/>
            </w:pPr>
            <w:r w:rsidDel="00000000" w:rsidR="00000000" w:rsidRPr="00000000">
              <w:rPr>
                <w:rtl w:val="0"/>
              </w:rPr>
              <w:t xml:space="preserve">25</w:t>
            </w:r>
          </w:p>
        </w:tc>
      </w:tr>
      <w:tr>
        <w:trPr>
          <w:cantSplit w:val="0"/>
          <w:trHeight w:val="300" w:hRule="atLeast"/>
          <w:tblHeader w:val="0"/>
        </w:trPr>
        <w:tc>
          <w:tcPr>
            <w:vAlign w:val="center"/>
          </w:tcPr>
          <w:p w:rsidR="00000000" w:rsidDel="00000000" w:rsidP="00000000" w:rsidRDefault="00000000" w:rsidRPr="00000000" w14:paraId="0000003A">
            <w:pPr>
              <w:spacing w:after="0" w:before="0" w:lineRule="auto"/>
              <w:rPr/>
            </w:pPr>
            <w:r w:rsidDel="00000000" w:rsidR="00000000" w:rsidRPr="00000000">
              <w:rPr>
                <w:rtl w:val="0"/>
              </w:rPr>
              <w:t xml:space="preserve">R3</w:t>
            </w:r>
          </w:p>
        </w:tc>
        <w:tc>
          <w:tcPr>
            <w:vAlign w:val="center"/>
          </w:tcPr>
          <w:p w:rsidR="00000000" w:rsidDel="00000000" w:rsidP="00000000" w:rsidRDefault="00000000" w:rsidRPr="00000000" w14:paraId="0000003B">
            <w:pPr>
              <w:spacing w:after="0" w:before="0" w:lineRule="auto"/>
              <w:rPr/>
            </w:pPr>
            <w:r w:rsidDel="00000000" w:rsidR="00000000" w:rsidRPr="00000000">
              <w:rPr>
                <w:rtl w:val="0"/>
              </w:rPr>
              <w:t xml:space="preserve">Alertas de stock</w:t>
            </w:r>
          </w:p>
        </w:tc>
        <w:tc>
          <w:tcPr>
            <w:vAlign w:val="center"/>
          </w:tcPr>
          <w:p w:rsidR="00000000" w:rsidDel="00000000" w:rsidP="00000000" w:rsidRDefault="00000000" w:rsidRPr="00000000" w14:paraId="0000003C">
            <w:pPr>
              <w:spacing w:after="0" w:before="0" w:lineRule="auto"/>
              <w:rPr/>
            </w:pPr>
            <w:r w:rsidDel="00000000" w:rsidR="00000000" w:rsidRPr="00000000">
              <w:rPr>
                <w:rtl w:val="0"/>
              </w:rPr>
              <w:t xml:space="preserve">5</w:t>
            </w:r>
          </w:p>
        </w:tc>
        <w:tc>
          <w:tcPr>
            <w:vAlign w:val="center"/>
          </w:tcPr>
          <w:p w:rsidR="00000000" w:rsidDel="00000000" w:rsidP="00000000" w:rsidRDefault="00000000" w:rsidRPr="00000000" w14:paraId="0000003D">
            <w:pPr>
              <w:spacing w:after="0" w:before="0" w:lineRule="auto"/>
              <w:rPr/>
            </w:pPr>
            <w:r w:rsidDel="00000000" w:rsidR="00000000" w:rsidRPr="00000000">
              <w:rPr>
                <w:rtl w:val="0"/>
              </w:rPr>
              <w:t xml:space="preserve">4</w:t>
            </w:r>
          </w:p>
        </w:tc>
        <w:tc>
          <w:tcPr>
            <w:vAlign w:val="center"/>
          </w:tcPr>
          <w:p w:rsidR="00000000" w:rsidDel="00000000" w:rsidP="00000000" w:rsidRDefault="00000000" w:rsidRPr="00000000" w14:paraId="0000003E">
            <w:pPr>
              <w:spacing w:after="0" w:before="0" w:lineRule="auto"/>
              <w:rPr/>
            </w:pPr>
            <w:r w:rsidDel="00000000" w:rsidR="00000000" w:rsidRPr="00000000">
              <w:rPr>
                <w:rtl w:val="0"/>
              </w:rPr>
              <w:t xml:space="preserve">20</w:t>
            </w:r>
          </w:p>
        </w:tc>
      </w:tr>
      <w:tr>
        <w:trPr>
          <w:cantSplit w:val="0"/>
          <w:trHeight w:val="300" w:hRule="atLeast"/>
          <w:tblHeader w:val="0"/>
        </w:trPr>
        <w:tc>
          <w:tcPr>
            <w:vAlign w:val="center"/>
          </w:tcPr>
          <w:p w:rsidR="00000000" w:rsidDel="00000000" w:rsidP="00000000" w:rsidRDefault="00000000" w:rsidRPr="00000000" w14:paraId="0000003F">
            <w:pPr>
              <w:spacing w:after="0" w:before="0" w:lineRule="auto"/>
              <w:rPr/>
            </w:pPr>
            <w:r w:rsidDel="00000000" w:rsidR="00000000" w:rsidRPr="00000000">
              <w:rPr>
                <w:rtl w:val="0"/>
              </w:rPr>
              <w:t xml:space="preserve">R4</w:t>
            </w:r>
          </w:p>
        </w:tc>
        <w:tc>
          <w:tcPr>
            <w:vAlign w:val="center"/>
          </w:tcPr>
          <w:p w:rsidR="00000000" w:rsidDel="00000000" w:rsidP="00000000" w:rsidRDefault="00000000" w:rsidRPr="00000000" w14:paraId="00000040">
            <w:pPr>
              <w:spacing w:after="0" w:before="0" w:lineRule="auto"/>
              <w:rPr/>
            </w:pPr>
            <w:r w:rsidDel="00000000" w:rsidR="00000000" w:rsidRPr="00000000">
              <w:rPr>
                <w:rtl w:val="0"/>
              </w:rPr>
              <w:t xml:space="preserve">Reportes</w:t>
            </w:r>
          </w:p>
        </w:tc>
        <w:tc>
          <w:tcPr>
            <w:vAlign w:val="center"/>
          </w:tcPr>
          <w:p w:rsidR="00000000" w:rsidDel="00000000" w:rsidP="00000000" w:rsidRDefault="00000000" w:rsidRPr="00000000" w14:paraId="00000041">
            <w:pPr>
              <w:spacing w:after="0" w:before="0" w:lineRule="auto"/>
              <w:rPr/>
            </w:pPr>
            <w:r w:rsidDel="00000000" w:rsidR="00000000" w:rsidRPr="00000000">
              <w:rPr>
                <w:rtl w:val="0"/>
              </w:rPr>
              <w:t xml:space="preserve">4</w:t>
            </w:r>
          </w:p>
        </w:tc>
        <w:tc>
          <w:tcPr>
            <w:vAlign w:val="center"/>
          </w:tcPr>
          <w:p w:rsidR="00000000" w:rsidDel="00000000" w:rsidP="00000000" w:rsidRDefault="00000000" w:rsidRPr="00000000" w14:paraId="00000042">
            <w:pPr>
              <w:spacing w:after="0" w:before="0" w:lineRule="auto"/>
              <w:rPr/>
            </w:pPr>
            <w:r w:rsidDel="00000000" w:rsidR="00000000" w:rsidRPr="00000000">
              <w:rPr>
                <w:rtl w:val="0"/>
              </w:rPr>
              <w:t xml:space="preserve">4</w:t>
            </w:r>
          </w:p>
        </w:tc>
        <w:tc>
          <w:tcPr>
            <w:vAlign w:val="center"/>
          </w:tcPr>
          <w:p w:rsidR="00000000" w:rsidDel="00000000" w:rsidP="00000000" w:rsidRDefault="00000000" w:rsidRPr="00000000" w14:paraId="00000043">
            <w:pPr>
              <w:spacing w:after="0" w:before="0" w:lineRule="auto"/>
              <w:rPr/>
            </w:pPr>
            <w:r w:rsidDel="00000000" w:rsidR="00000000" w:rsidRPr="00000000">
              <w:rPr>
                <w:rtl w:val="0"/>
              </w:rPr>
              <w:t xml:space="preserve">16</w:t>
            </w:r>
          </w:p>
        </w:tc>
      </w:tr>
      <w:tr>
        <w:trPr>
          <w:cantSplit w:val="0"/>
          <w:trHeight w:val="300" w:hRule="atLeast"/>
          <w:tblHeader w:val="0"/>
        </w:trPr>
        <w:tc>
          <w:tcPr>
            <w:vAlign w:val="center"/>
          </w:tcPr>
          <w:p w:rsidR="00000000" w:rsidDel="00000000" w:rsidP="00000000" w:rsidRDefault="00000000" w:rsidRPr="00000000" w14:paraId="00000044">
            <w:pPr>
              <w:spacing w:after="0" w:before="0" w:lineRule="auto"/>
              <w:rPr/>
            </w:pPr>
            <w:r w:rsidDel="00000000" w:rsidR="00000000" w:rsidRPr="00000000">
              <w:rPr>
                <w:rtl w:val="0"/>
              </w:rPr>
              <w:t xml:space="preserve">R5</w:t>
            </w:r>
          </w:p>
        </w:tc>
        <w:tc>
          <w:tcPr>
            <w:vAlign w:val="center"/>
          </w:tcPr>
          <w:p w:rsidR="00000000" w:rsidDel="00000000" w:rsidP="00000000" w:rsidRDefault="00000000" w:rsidRPr="00000000" w14:paraId="00000045">
            <w:pPr>
              <w:spacing w:after="0" w:before="0" w:lineRule="auto"/>
              <w:rPr/>
            </w:pPr>
            <w:r w:rsidDel="00000000" w:rsidR="00000000" w:rsidRPr="00000000">
              <w:rPr>
                <w:rtl w:val="0"/>
              </w:rPr>
              <w:t xml:space="preserve">Gestión proveedores</w:t>
            </w:r>
          </w:p>
        </w:tc>
        <w:tc>
          <w:tcPr>
            <w:vAlign w:val="center"/>
          </w:tcPr>
          <w:p w:rsidR="00000000" w:rsidDel="00000000" w:rsidP="00000000" w:rsidRDefault="00000000" w:rsidRPr="00000000" w14:paraId="00000046">
            <w:pPr>
              <w:spacing w:after="0" w:before="0" w:lineRule="auto"/>
              <w:rPr/>
            </w:pPr>
            <w:r w:rsidDel="00000000" w:rsidR="00000000" w:rsidRPr="00000000">
              <w:rPr>
                <w:rtl w:val="0"/>
              </w:rPr>
              <w:t xml:space="preserve">4</w:t>
            </w:r>
          </w:p>
        </w:tc>
        <w:tc>
          <w:tcPr>
            <w:vAlign w:val="center"/>
          </w:tcPr>
          <w:p w:rsidR="00000000" w:rsidDel="00000000" w:rsidP="00000000" w:rsidRDefault="00000000" w:rsidRPr="00000000" w14:paraId="00000047">
            <w:pPr>
              <w:spacing w:after="0" w:before="0" w:lineRule="auto"/>
              <w:rPr/>
            </w:pPr>
            <w:r w:rsidDel="00000000" w:rsidR="00000000" w:rsidRPr="00000000">
              <w:rPr>
                <w:rtl w:val="0"/>
              </w:rPr>
              <w:t xml:space="preserve">3</w:t>
            </w:r>
          </w:p>
        </w:tc>
        <w:tc>
          <w:tcPr>
            <w:vAlign w:val="center"/>
          </w:tcPr>
          <w:p w:rsidR="00000000" w:rsidDel="00000000" w:rsidP="00000000" w:rsidRDefault="00000000" w:rsidRPr="00000000" w14:paraId="00000048">
            <w:pPr>
              <w:spacing w:after="0" w:before="0" w:lineRule="auto"/>
              <w:rPr/>
            </w:pPr>
            <w:r w:rsidDel="00000000" w:rsidR="00000000" w:rsidRPr="00000000">
              <w:rPr>
                <w:rtl w:val="0"/>
              </w:rPr>
              <w:t xml:space="preserve">12</w:t>
            </w:r>
          </w:p>
        </w:tc>
      </w:tr>
      <w:tr>
        <w:trPr>
          <w:cantSplit w:val="0"/>
          <w:trHeight w:val="300" w:hRule="atLeast"/>
          <w:tblHeader w:val="0"/>
        </w:trPr>
        <w:tc>
          <w:tcPr>
            <w:vAlign w:val="center"/>
          </w:tcPr>
          <w:p w:rsidR="00000000" w:rsidDel="00000000" w:rsidP="00000000" w:rsidRDefault="00000000" w:rsidRPr="00000000" w14:paraId="00000049">
            <w:pPr>
              <w:spacing w:after="0" w:before="0" w:lineRule="auto"/>
              <w:rPr/>
            </w:pPr>
            <w:r w:rsidDel="00000000" w:rsidR="00000000" w:rsidRPr="00000000">
              <w:rPr>
                <w:rtl w:val="0"/>
              </w:rPr>
              <w:t xml:space="preserve">R6</w:t>
            </w:r>
          </w:p>
        </w:tc>
        <w:tc>
          <w:tcPr>
            <w:vAlign w:val="center"/>
          </w:tcPr>
          <w:p w:rsidR="00000000" w:rsidDel="00000000" w:rsidP="00000000" w:rsidRDefault="00000000" w:rsidRPr="00000000" w14:paraId="0000004A">
            <w:pPr>
              <w:spacing w:after="0" w:before="0" w:lineRule="auto"/>
              <w:rPr/>
            </w:pPr>
            <w:r w:rsidDel="00000000" w:rsidR="00000000" w:rsidRPr="00000000">
              <w:rPr>
                <w:rtl w:val="0"/>
              </w:rPr>
              <w:t xml:space="preserve">Cierre de caja automático</w:t>
            </w:r>
          </w:p>
        </w:tc>
        <w:tc>
          <w:tcPr>
            <w:vAlign w:val="center"/>
          </w:tcPr>
          <w:p w:rsidR="00000000" w:rsidDel="00000000" w:rsidP="00000000" w:rsidRDefault="00000000" w:rsidRPr="00000000" w14:paraId="0000004B">
            <w:pPr>
              <w:spacing w:after="0" w:before="0" w:lineRule="auto"/>
              <w:rPr/>
            </w:pPr>
            <w:r w:rsidDel="00000000" w:rsidR="00000000" w:rsidRPr="00000000">
              <w:rPr>
                <w:rtl w:val="0"/>
              </w:rPr>
              <w:t xml:space="preserve">5</w:t>
            </w:r>
          </w:p>
        </w:tc>
        <w:tc>
          <w:tcPr>
            <w:vAlign w:val="center"/>
          </w:tcPr>
          <w:p w:rsidR="00000000" w:rsidDel="00000000" w:rsidP="00000000" w:rsidRDefault="00000000" w:rsidRPr="00000000" w14:paraId="0000004C">
            <w:pPr>
              <w:spacing w:after="0" w:before="0" w:lineRule="auto"/>
              <w:rPr/>
            </w:pPr>
            <w:r w:rsidDel="00000000" w:rsidR="00000000" w:rsidRPr="00000000">
              <w:rPr>
                <w:rtl w:val="0"/>
              </w:rPr>
              <w:t xml:space="preserve">4</w:t>
            </w:r>
          </w:p>
        </w:tc>
        <w:tc>
          <w:tcPr>
            <w:vAlign w:val="center"/>
          </w:tcPr>
          <w:p w:rsidR="00000000" w:rsidDel="00000000" w:rsidP="00000000" w:rsidRDefault="00000000" w:rsidRPr="00000000" w14:paraId="0000004D">
            <w:pPr>
              <w:spacing w:after="0" w:before="0" w:lineRule="auto"/>
              <w:rPr/>
            </w:pPr>
            <w:r w:rsidDel="00000000" w:rsidR="00000000" w:rsidRPr="00000000">
              <w:rPr>
                <w:rtl w:val="0"/>
              </w:rPr>
              <w:t xml:space="preserve">20</w:t>
            </w:r>
          </w:p>
        </w:tc>
      </w:tr>
      <w:tr>
        <w:trPr>
          <w:cantSplit w:val="0"/>
          <w:trHeight w:val="300" w:hRule="atLeast"/>
          <w:tblHeader w:val="0"/>
        </w:trPr>
        <w:tc>
          <w:tcPr>
            <w:vAlign w:val="center"/>
          </w:tcPr>
          <w:p w:rsidR="00000000" w:rsidDel="00000000" w:rsidP="00000000" w:rsidRDefault="00000000" w:rsidRPr="00000000" w14:paraId="0000004E">
            <w:pPr>
              <w:spacing w:after="0" w:before="0" w:lineRule="auto"/>
              <w:rPr/>
            </w:pPr>
            <w:r w:rsidDel="00000000" w:rsidR="00000000" w:rsidRPr="00000000">
              <w:rPr>
                <w:rtl w:val="0"/>
              </w:rPr>
              <w:t xml:space="preserve">R7</w:t>
            </w:r>
          </w:p>
        </w:tc>
        <w:tc>
          <w:tcPr>
            <w:vAlign w:val="center"/>
          </w:tcPr>
          <w:p w:rsidR="00000000" w:rsidDel="00000000" w:rsidP="00000000" w:rsidRDefault="00000000" w:rsidRPr="00000000" w14:paraId="0000004F">
            <w:pPr>
              <w:spacing w:after="0" w:before="0" w:lineRule="auto"/>
              <w:rPr/>
            </w:pPr>
            <w:r w:rsidDel="00000000" w:rsidR="00000000" w:rsidRPr="00000000">
              <w:rPr>
                <w:rtl w:val="0"/>
              </w:rPr>
              <w:t xml:space="preserve">Consulta de precios</w:t>
            </w:r>
          </w:p>
        </w:tc>
        <w:tc>
          <w:tcPr>
            <w:vAlign w:val="center"/>
          </w:tcPr>
          <w:p w:rsidR="00000000" w:rsidDel="00000000" w:rsidP="00000000" w:rsidRDefault="00000000" w:rsidRPr="00000000" w14:paraId="00000050">
            <w:pPr>
              <w:spacing w:after="0" w:before="0" w:lineRule="auto"/>
              <w:rPr/>
            </w:pPr>
            <w:r w:rsidDel="00000000" w:rsidR="00000000" w:rsidRPr="00000000">
              <w:rPr>
                <w:rtl w:val="0"/>
              </w:rPr>
              <w:t xml:space="preserve">4</w:t>
            </w:r>
          </w:p>
        </w:tc>
        <w:tc>
          <w:tcPr>
            <w:vAlign w:val="center"/>
          </w:tcPr>
          <w:p w:rsidR="00000000" w:rsidDel="00000000" w:rsidP="00000000" w:rsidRDefault="00000000" w:rsidRPr="00000000" w14:paraId="00000051">
            <w:pPr>
              <w:spacing w:after="0" w:before="0" w:lineRule="auto"/>
              <w:rPr/>
            </w:pPr>
            <w:r w:rsidDel="00000000" w:rsidR="00000000" w:rsidRPr="00000000">
              <w:rPr>
                <w:rtl w:val="0"/>
              </w:rPr>
              <w:t xml:space="preserve">4</w:t>
            </w:r>
          </w:p>
        </w:tc>
        <w:tc>
          <w:tcPr>
            <w:vAlign w:val="center"/>
          </w:tcPr>
          <w:p w:rsidR="00000000" w:rsidDel="00000000" w:rsidP="00000000" w:rsidRDefault="00000000" w:rsidRPr="00000000" w14:paraId="00000052">
            <w:pPr>
              <w:spacing w:after="0" w:before="0" w:lineRule="auto"/>
              <w:rPr/>
            </w:pPr>
            <w:r w:rsidDel="00000000" w:rsidR="00000000" w:rsidRPr="00000000">
              <w:rPr>
                <w:rtl w:val="0"/>
              </w:rPr>
              <w:t xml:space="preserve">16</w:t>
            </w:r>
          </w:p>
        </w:tc>
      </w:tr>
      <w:tr>
        <w:trPr>
          <w:cantSplit w:val="0"/>
          <w:trHeight w:val="300" w:hRule="atLeast"/>
          <w:tblHeader w:val="0"/>
        </w:trPr>
        <w:tc>
          <w:tcPr>
            <w:vAlign w:val="center"/>
          </w:tcPr>
          <w:p w:rsidR="00000000" w:rsidDel="00000000" w:rsidP="00000000" w:rsidRDefault="00000000" w:rsidRPr="00000000" w14:paraId="00000053">
            <w:pPr>
              <w:spacing w:after="0" w:before="0" w:lineRule="auto"/>
              <w:rPr/>
            </w:pPr>
            <w:r w:rsidDel="00000000" w:rsidR="00000000" w:rsidRPr="00000000">
              <w:rPr>
                <w:rtl w:val="0"/>
              </w:rPr>
              <w:t xml:space="preserve">R8</w:t>
            </w:r>
          </w:p>
        </w:tc>
        <w:tc>
          <w:tcPr>
            <w:vAlign w:val="center"/>
          </w:tcPr>
          <w:p w:rsidR="00000000" w:rsidDel="00000000" w:rsidP="00000000" w:rsidRDefault="00000000" w:rsidRPr="00000000" w14:paraId="00000054">
            <w:pPr>
              <w:spacing w:after="0" w:before="0" w:lineRule="auto"/>
              <w:rPr/>
            </w:pPr>
            <w:r w:rsidDel="00000000" w:rsidR="00000000" w:rsidRPr="00000000">
              <w:rPr>
                <w:rtl w:val="0"/>
              </w:rPr>
              <w:t xml:space="preserve">Control de usuarios</w:t>
            </w:r>
          </w:p>
        </w:tc>
        <w:tc>
          <w:tcPr>
            <w:vAlign w:val="center"/>
          </w:tcPr>
          <w:p w:rsidR="00000000" w:rsidDel="00000000" w:rsidP="00000000" w:rsidRDefault="00000000" w:rsidRPr="00000000" w14:paraId="00000055">
            <w:pPr>
              <w:spacing w:after="0" w:before="0" w:lineRule="auto"/>
              <w:rPr/>
            </w:pPr>
            <w:r w:rsidDel="00000000" w:rsidR="00000000" w:rsidRPr="00000000">
              <w:rPr>
                <w:rtl w:val="0"/>
              </w:rPr>
              <w:t xml:space="preserve">3</w:t>
            </w:r>
          </w:p>
        </w:tc>
        <w:tc>
          <w:tcPr>
            <w:vAlign w:val="center"/>
          </w:tcPr>
          <w:p w:rsidR="00000000" w:rsidDel="00000000" w:rsidP="00000000" w:rsidRDefault="00000000" w:rsidRPr="00000000" w14:paraId="00000056">
            <w:pPr>
              <w:spacing w:after="0" w:before="0" w:lineRule="auto"/>
              <w:rPr/>
            </w:pPr>
            <w:r w:rsidDel="00000000" w:rsidR="00000000" w:rsidRPr="00000000">
              <w:rPr>
                <w:rtl w:val="0"/>
              </w:rPr>
              <w:t xml:space="preserve">3</w:t>
            </w:r>
          </w:p>
        </w:tc>
        <w:tc>
          <w:tcPr>
            <w:vAlign w:val="center"/>
          </w:tcPr>
          <w:p w:rsidR="00000000" w:rsidDel="00000000" w:rsidP="00000000" w:rsidRDefault="00000000" w:rsidRPr="00000000" w14:paraId="00000057">
            <w:pPr>
              <w:spacing w:after="0" w:before="0" w:lineRule="auto"/>
              <w:rPr/>
            </w:pPr>
            <w:r w:rsidDel="00000000" w:rsidR="00000000" w:rsidRPr="00000000">
              <w:rPr>
                <w:rtl w:val="0"/>
              </w:rPr>
              <w:t xml:space="preserve">9</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color w:val="000000"/>
        </w:rPr>
      </w:pPr>
      <w:r w:rsidDel="00000000" w:rsidR="00000000" w:rsidRPr="00000000">
        <w:rPr>
          <w:color w:val="000000"/>
          <w:rtl w:val="0"/>
        </w:rPr>
        <w:t xml:space="preserve">6. Lista de requisitos</w:t>
      </w:r>
    </w:p>
    <w:tbl>
      <w:tblPr>
        <w:tblStyle w:val="Table2"/>
        <w:tblW w:w="7339.000000000001"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580"/>
        <w:gridCol w:w="3686"/>
        <w:gridCol w:w="1560"/>
        <w:gridCol w:w="1513"/>
        <w:tblGridChange w:id="0">
          <w:tblGrid>
            <w:gridCol w:w="580"/>
            <w:gridCol w:w="3686"/>
            <w:gridCol w:w="1560"/>
            <w:gridCol w:w="1513"/>
          </w:tblGrid>
        </w:tblGridChange>
      </w:tblGrid>
      <w:tr>
        <w:trPr>
          <w:cantSplit w:val="0"/>
          <w:trHeight w:val="300" w:hRule="atLeast"/>
          <w:tblHeader w:val="0"/>
        </w:trPr>
        <w:tc>
          <w:tcPr>
            <w:vAlign w:val="center"/>
          </w:tcPr>
          <w:p w:rsidR="00000000" w:rsidDel="00000000" w:rsidP="00000000" w:rsidRDefault="00000000" w:rsidRPr="00000000" w14:paraId="0000005A">
            <w:pPr>
              <w:spacing w:after="0" w:before="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5B">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5C">
            <w:pPr>
              <w:spacing w:after="0" w:before="0" w:lineRule="auto"/>
              <w:jc w:val="center"/>
              <w:rPr/>
            </w:pPr>
            <w:r w:rsidDel="00000000" w:rsidR="00000000" w:rsidRPr="00000000">
              <w:rPr>
                <w:b w:val="1"/>
                <w:bCs w:val="1"/>
                <w:rtl w:val="0"/>
              </w:rPr>
              <w:t xml:space="preserve">Tipo</w:t>
            </w:r>
            <w:r w:rsidDel="00000000" w:rsidR="00000000" w:rsidRPr="00000000">
              <w:rPr>
                <w:rtl w:val="0"/>
              </w:rPr>
            </w:r>
          </w:p>
        </w:tc>
        <w:tc>
          <w:tcPr>
            <w:vAlign w:val="center"/>
          </w:tcPr>
          <w:p w:rsidR="00000000" w:rsidDel="00000000" w:rsidP="00000000" w:rsidRDefault="00000000" w:rsidRPr="00000000" w14:paraId="0000005D">
            <w:pPr>
              <w:spacing w:after="0" w:before="0" w:lineRule="auto"/>
              <w:jc w:val="center"/>
              <w:rPr/>
            </w:pPr>
            <w:r w:rsidDel="00000000" w:rsidR="00000000" w:rsidRPr="00000000">
              <w:rPr>
                <w:b w:val="1"/>
                <w:bCs w:val="1"/>
                <w:rtl w:val="0"/>
              </w:rPr>
              <w:t xml:space="preserve">Fuente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5E">
            <w:pPr>
              <w:spacing w:after="0" w:before="0" w:lineRule="auto"/>
              <w:rPr/>
            </w:pPr>
            <w:r w:rsidDel="00000000" w:rsidR="00000000" w:rsidRPr="00000000">
              <w:rPr>
                <w:rtl w:val="0"/>
              </w:rPr>
              <w:t xml:space="preserve">R1</w:t>
            </w:r>
          </w:p>
        </w:tc>
        <w:tc>
          <w:tcPr>
            <w:vAlign w:val="center"/>
          </w:tcPr>
          <w:p w:rsidR="00000000" w:rsidDel="00000000" w:rsidP="00000000" w:rsidRDefault="00000000" w:rsidRPr="00000000" w14:paraId="0000005F">
            <w:pPr>
              <w:spacing w:after="0" w:before="0" w:lineRule="auto"/>
              <w:rPr/>
            </w:pPr>
            <w:r w:rsidDel="00000000" w:rsidR="00000000" w:rsidRPr="00000000">
              <w:rPr>
                <w:rtl w:val="0"/>
              </w:rPr>
              <w:t xml:space="preserve">Registrar ventas automáticamente</w:t>
            </w:r>
          </w:p>
        </w:tc>
        <w:tc>
          <w:tcPr>
            <w:vAlign w:val="center"/>
          </w:tcPr>
          <w:p w:rsidR="00000000" w:rsidDel="00000000" w:rsidP="00000000" w:rsidRDefault="00000000" w:rsidRPr="00000000" w14:paraId="00000060">
            <w:pPr>
              <w:spacing w:after="0" w:before="0" w:lineRule="auto"/>
              <w:rPr/>
            </w:pPr>
            <w:r w:rsidDel="00000000" w:rsidR="00000000" w:rsidRPr="00000000">
              <w:rPr>
                <w:rtl w:val="0"/>
              </w:rPr>
              <w:t xml:space="preserve">Funcional</w:t>
            </w:r>
          </w:p>
        </w:tc>
        <w:tc>
          <w:tcPr>
            <w:vAlign w:val="center"/>
          </w:tcPr>
          <w:p w:rsidR="00000000" w:rsidDel="00000000" w:rsidP="00000000" w:rsidRDefault="00000000" w:rsidRPr="00000000" w14:paraId="00000061">
            <w:pPr>
              <w:spacing w:after="0" w:before="0" w:lineRule="auto"/>
              <w:rPr/>
            </w:pPr>
            <w:r w:rsidDel="00000000" w:rsidR="00000000" w:rsidRPr="00000000">
              <w:rPr>
                <w:rtl w:val="0"/>
              </w:rPr>
              <w:t xml:space="preserve">Entrevista</w:t>
            </w:r>
          </w:p>
        </w:tc>
      </w:tr>
      <w:tr>
        <w:trPr>
          <w:cantSplit w:val="0"/>
          <w:trHeight w:val="300" w:hRule="atLeast"/>
          <w:tblHeader w:val="0"/>
        </w:trPr>
        <w:tc>
          <w:tcPr>
            <w:vAlign w:val="center"/>
          </w:tcPr>
          <w:p w:rsidR="00000000" w:rsidDel="00000000" w:rsidP="00000000" w:rsidRDefault="00000000" w:rsidRPr="00000000" w14:paraId="00000062">
            <w:pPr>
              <w:spacing w:after="0" w:before="0" w:lineRule="auto"/>
              <w:rPr/>
            </w:pPr>
            <w:r w:rsidDel="00000000" w:rsidR="00000000" w:rsidRPr="00000000">
              <w:rPr>
                <w:rtl w:val="0"/>
              </w:rPr>
              <w:t xml:space="preserve">R2</w:t>
            </w:r>
          </w:p>
        </w:tc>
        <w:tc>
          <w:tcPr>
            <w:vAlign w:val="center"/>
          </w:tcPr>
          <w:p w:rsidR="00000000" w:rsidDel="00000000" w:rsidP="00000000" w:rsidRDefault="00000000" w:rsidRPr="00000000" w14:paraId="00000063">
            <w:pPr>
              <w:spacing w:after="0" w:before="0" w:lineRule="auto"/>
              <w:rPr/>
            </w:pPr>
            <w:r w:rsidDel="00000000" w:rsidR="00000000" w:rsidRPr="00000000">
              <w:rPr>
                <w:rtl w:val="0"/>
              </w:rPr>
              <w:t xml:space="preserve">Calcular totales y cambios</w:t>
            </w:r>
          </w:p>
        </w:tc>
        <w:tc>
          <w:tcPr>
            <w:vAlign w:val="center"/>
          </w:tcPr>
          <w:p w:rsidR="00000000" w:rsidDel="00000000" w:rsidP="00000000" w:rsidRDefault="00000000" w:rsidRPr="00000000" w14:paraId="00000064">
            <w:pPr>
              <w:spacing w:after="0" w:before="0" w:lineRule="auto"/>
              <w:rPr/>
            </w:pPr>
            <w:r w:rsidDel="00000000" w:rsidR="00000000" w:rsidRPr="00000000">
              <w:rPr>
                <w:rtl w:val="0"/>
              </w:rPr>
              <w:t xml:space="preserve">Funcional</w:t>
            </w:r>
          </w:p>
        </w:tc>
        <w:tc>
          <w:tcPr>
            <w:vAlign w:val="center"/>
          </w:tcPr>
          <w:p w:rsidR="00000000" w:rsidDel="00000000" w:rsidP="00000000" w:rsidRDefault="00000000" w:rsidRPr="00000000" w14:paraId="00000065">
            <w:pPr>
              <w:spacing w:after="0" w:before="0" w:lineRule="auto"/>
              <w:rPr/>
            </w:pPr>
            <w:r w:rsidDel="00000000" w:rsidR="00000000" w:rsidRPr="00000000">
              <w:rPr>
                <w:rtl w:val="0"/>
              </w:rPr>
              <w:t xml:space="preserve">Observación</w:t>
            </w:r>
          </w:p>
        </w:tc>
      </w:tr>
      <w:tr>
        <w:trPr>
          <w:cantSplit w:val="0"/>
          <w:trHeight w:val="300" w:hRule="atLeast"/>
          <w:tblHeader w:val="0"/>
        </w:trPr>
        <w:tc>
          <w:tcPr>
            <w:vAlign w:val="center"/>
          </w:tcPr>
          <w:p w:rsidR="00000000" w:rsidDel="00000000" w:rsidP="00000000" w:rsidRDefault="00000000" w:rsidRPr="00000000" w14:paraId="00000066">
            <w:pPr>
              <w:spacing w:after="0" w:before="0" w:lineRule="auto"/>
              <w:rPr/>
            </w:pPr>
            <w:r w:rsidDel="00000000" w:rsidR="00000000" w:rsidRPr="00000000">
              <w:rPr>
                <w:rtl w:val="0"/>
              </w:rPr>
              <w:t xml:space="preserve">R3</w:t>
            </w:r>
          </w:p>
        </w:tc>
        <w:tc>
          <w:tcPr>
            <w:vAlign w:val="center"/>
          </w:tcPr>
          <w:p w:rsidR="00000000" w:rsidDel="00000000" w:rsidP="00000000" w:rsidRDefault="00000000" w:rsidRPr="00000000" w14:paraId="00000067">
            <w:pPr>
              <w:spacing w:after="0" w:before="0" w:lineRule="auto"/>
              <w:rPr/>
            </w:pPr>
            <w:r w:rsidDel="00000000" w:rsidR="00000000" w:rsidRPr="00000000">
              <w:rPr>
                <w:rtl w:val="0"/>
              </w:rPr>
              <w:t xml:space="preserve">Controlar inventario en tiempo real</w:t>
            </w:r>
          </w:p>
        </w:tc>
        <w:tc>
          <w:tcPr>
            <w:vAlign w:val="center"/>
          </w:tcPr>
          <w:p w:rsidR="00000000" w:rsidDel="00000000" w:rsidP="00000000" w:rsidRDefault="00000000" w:rsidRPr="00000000" w14:paraId="00000068">
            <w:pPr>
              <w:spacing w:after="0" w:before="0" w:lineRule="auto"/>
              <w:rPr/>
            </w:pPr>
            <w:r w:rsidDel="00000000" w:rsidR="00000000" w:rsidRPr="00000000">
              <w:rPr>
                <w:rtl w:val="0"/>
              </w:rPr>
              <w:t xml:space="preserve">Funcional</w:t>
            </w:r>
          </w:p>
        </w:tc>
        <w:tc>
          <w:tcPr>
            <w:vAlign w:val="center"/>
          </w:tcPr>
          <w:p w:rsidR="00000000" w:rsidDel="00000000" w:rsidP="00000000" w:rsidRDefault="00000000" w:rsidRPr="00000000" w14:paraId="00000069">
            <w:pPr>
              <w:spacing w:after="0" w:before="0" w:lineRule="auto"/>
              <w:rPr/>
            </w:pPr>
            <w:r w:rsidDel="00000000" w:rsidR="00000000" w:rsidRPr="00000000">
              <w:rPr>
                <w:rtl w:val="0"/>
              </w:rPr>
              <w:t xml:space="preserve">Entrevista</w:t>
            </w:r>
          </w:p>
        </w:tc>
      </w:tr>
      <w:tr>
        <w:trPr>
          <w:cantSplit w:val="0"/>
          <w:trHeight w:val="300" w:hRule="atLeast"/>
          <w:tblHeader w:val="0"/>
        </w:trPr>
        <w:tc>
          <w:tcPr>
            <w:vAlign w:val="center"/>
          </w:tcPr>
          <w:p w:rsidR="00000000" w:rsidDel="00000000" w:rsidP="00000000" w:rsidRDefault="00000000" w:rsidRPr="00000000" w14:paraId="0000006A">
            <w:pPr>
              <w:spacing w:after="0" w:before="0" w:lineRule="auto"/>
              <w:rPr/>
            </w:pPr>
            <w:r w:rsidDel="00000000" w:rsidR="00000000" w:rsidRPr="00000000">
              <w:rPr>
                <w:rtl w:val="0"/>
              </w:rPr>
              <w:t xml:space="preserve">R4</w:t>
            </w:r>
          </w:p>
        </w:tc>
        <w:tc>
          <w:tcPr>
            <w:vAlign w:val="center"/>
          </w:tcPr>
          <w:p w:rsidR="00000000" w:rsidDel="00000000" w:rsidP="00000000" w:rsidRDefault="00000000" w:rsidRPr="00000000" w14:paraId="0000006B">
            <w:pPr>
              <w:spacing w:after="0" w:before="0" w:lineRule="auto"/>
              <w:rPr/>
            </w:pPr>
            <w:r w:rsidDel="00000000" w:rsidR="00000000" w:rsidRPr="00000000">
              <w:rPr>
                <w:rtl w:val="0"/>
              </w:rPr>
              <w:t xml:space="preserve">Generar alertas de stock</w:t>
            </w:r>
          </w:p>
        </w:tc>
        <w:tc>
          <w:tcPr>
            <w:vAlign w:val="center"/>
          </w:tcPr>
          <w:p w:rsidR="00000000" w:rsidDel="00000000" w:rsidP="00000000" w:rsidRDefault="00000000" w:rsidRPr="00000000" w14:paraId="0000006C">
            <w:pPr>
              <w:spacing w:after="0" w:before="0" w:lineRule="auto"/>
              <w:rPr/>
            </w:pPr>
            <w:r w:rsidDel="00000000" w:rsidR="00000000" w:rsidRPr="00000000">
              <w:rPr>
                <w:rtl w:val="0"/>
              </w:rPr>
              <w:t xml:space="preserve">Funcional</w:t>
            </w:r>
          </w:p>
        </w:tc>
        <w:tc>
          <w:tcPr>
            <w:vAlign w:val="center"/>
          </w:tcPr>
          <w:p w:rsidR="00000000" w:rsidDel="00000000" w:rsidP="00000000" w:rsidRDefault="00000000" w:rsidRPr="00000000" w14:paraId="0000006D">
            <w:pPr>
              <w:spacing w:after="0" w:before="0" w:lineRule="auto"/>
              <w:rPr/>
            </w:pPr>
            <w:r w:rsidDel="00000000" w:rsidR="00000000" w:rsidRPr="00000000">
              <w:rPr>
                <w:rtl w:val="0"/>
              </w:rPr>
              <w:t xml:space="preserve">Encuesta</w:t>
            </w:r>
          </w:p>
        </w:tc>
      </w:tr>
      <w:tr>
        <w:trPr>
          <w:cantSplit w:val="0"/>
          <w:trHeight w:val="300" w:hRule="atLeast"/>
          <w:tblHeader w:val="0"/>
        </w:trPr>
        <w:tc>
          <w:tcPr>
            <w:vAlign w:val="center"/>
          </w:tcPr>
          <w:p w:rsidR="00000000" w:rsidDel="00000000" w:rsidP="00000000" w:rsidRDefault="00000000" w:rsidRPr="00000000" w14:paraId="0000006E">
            <w:pPr>
              <w:spacing w:after="0" w:before="0" w:lineRule="auto"/>
              <w:rPr/>
            </w:pPr>
            <w:r w:rsidDel="00000000" w:rsidR="00000000" w:rsidRPr="00000000">
              <w:rPr>
                <w:rtl w:val="0"/>
              </w:rPr>
              <w:t xml:space="preserve">R5</w:t>
            </w:r>
          </w:p>
        </w:tc>
        <w:tc>
          <w:tcPr>
            <w:vAlign w:val="center"/>
          </w:tcPr>
          <w:p w:rsidR="00000000" w:rsidDel="00000000" w:rsidP="00000000" w:rsidRDefault="00000000" w:rsidRPr="00000000" w14:paraId="0000006F">
            <w:pPr>
              <w:spacing w:after="0" w:before="0" w:lineRule="auto"/>
              <w:rPr/>
            </w:pPr>
            <w:r w:rsidDel="00000000" w:rsidR="00000000" w:rsidRPr="00000000">
              <w:rPr>
                <w:rtl w:val="0"/>
              </w:rPr>
              <w:t xml:space="preserve">Generar reportes</w:t>
            </w:r>
          </w:p>
        </w:tc>
        <w:tc>
          <w:tcPr>
            <w:vAlign w:val="center"/>
          </w:tcPr>
          <w:p w:rsidR="00000000" w:rsidDel="00000000" w:rsidP="00000000" w:rsidRDefault="00000000" w:rsidRPr="00000000" w14:paraId="00000070">
            <w:pPr>
              <w:spacing w:after="0" w:before="0" w:lineRule="auto"/>
              <w:rPr/>
            </w:pPr>
            <w:r w:rsidDel="00000000" w:rsidR="00000000" w:rsidRPr="00000000">
              <w:rPr>
                <w:rtl w:val="0"/>
              </w:rPr>
              <w:t xml:space="preserve">Funcional</w:t>
            </w:r>
          </w:p>
        </w:tc>
        <w:tc>
          <w:tcPr>
            <w:vAlign w:val="center"/>
          </w:tcPr>
          <w:p w:rsidR="00000000" w:rsidDel="00000000" w:rsidP="00000000" w:rsidRDefault="00000000" w:rsidRPr="00000000" w14:paraId="00000071">
            <w:pPr>
              <w:spacing w:after="0" w:before="0" w:lineRule="auto"/>
              <w:rPr/>
            </w:pPr>
            <w:r w:rsidDel="00000000" w:rsidR="00000000" w:rsidRPr="00000000">
              <w:rPr>
                <w:rtl w:val="0"/>
              </w:rPr>
              <w:t xml:space="preserve">Encuesta</w:t>
            </w:r>
          </w:p>
        </w:tc>
      </w:tr>
      <w:tr>
        <w:trPr>
          <w:cantSplit w:val="0"/>
          <w:trHeight w:val="300" w:hRule="atLeast"/>
          <w:tblHeader w:val="0"/>
        </w:trPr>
        <w:tc>
          <w:tcPr>
            <w:vAlign w:val="center"/>
          </w:tcPr>
          <w:p w:rsidR="00000000" w:rsidDel="00000000" w:rsidP="00000000" w:rsidRDefault="00000000" w:rsidRPr="00000000" w14:paraId="00000072">
            <w:pPr>
              <w:spacing w:after="0" w:before="0" w:lineRule="auto"/>
              <w:rPr/>
            </w:pPr>
            <w:r w:rsidDel="00000000" w:rsidR="00000000" w:rsidRPr="00000000">
              <w:rPr>
                <w:rtl w:val="0"/>
              </w:rPr>
              <w:t xml:space="preserve">R6</w:t>
            </w:r>
          </w:p>
        </w:tc>
        <w:tc>
          <w:tcPr>
            <w:vAlign w:val="center"/>
          </w:tcPr>
          <w:p w:rsidR="00000000" w:rsidDel="00000000" w:rsidP="00000000" w:rsidRDefault="00000000" w:rsidRPr="00000000" w14:paraId="00000073">
            <w:pPr>
              <w:spacing w:after="0" w:before="0" w:lineRule="auto"/>
              <w:rPr/>
            </w:pPr>
            <w:r w:rsidDel="00000000" w:rsidR="00000000" w:rsidRPr="00000000">
              <w:rPr>
                <w:rtl w:val="0"/>
              </w:rPr>
              <w:t xml:space="preserve">Gestionar proveedores</w:t>
            </w:r>
          </w:p>
        </w:tc>
        <w:tc>
          <w:tcPr>
            <w:vAlign w:val="center"/>
          </w:tcPr>
          <w:p w:rsidR="00000000" w:rsidDel="00000000" w:rsidP="00000000" w:rsidRDefault="00000000" w:rsidRPr="00000000" w14:paraId="00000074">
            <w:pPr>
              <w:spacing w:after="0" w:before="0" w:lineRule="auto"/>
              <w:rPr/>
            </w:pPr>
            <w:r w:rsidDel="00000000" w:rsidR="00000000" w:rsidRPr="00000000">
              <w:rPr>
                <w:rtl w:val="0"/>
              </w:rPr>
              <w:t xml:space="preserve">Funcional</w:t>
            </w:r>
          </w:p>
        </w:tc>
        <w:tc>
          <w:tcPr>
            <w:vAlign w:val="center"/>
          </w:tcPr>
          <w:p w:rsidR="00000000" w:rsidDel="00000000" w:rsidP="00000000" w:rsidRDefault="00000000" w:rsidRPr="00000000" w14:paraId="00000075">
            <w:pPr>
              <w:spacing w:after="0" w:before="0" w:lineRule="auto"/>
              <w:rPr/>
            </w:pPr>
            <w:r w:rsidDel="00000000" w:rsidR="00000000" w:rsidRPr="00000000">
              <w:rPr>
                <w:rtl w:val="0"/>
              </w:rPr>
              <w:t xml:space="preserve">Documentos</w:t>
            </w:r>
          </w:p>
        </w:tc>
      </w:tr>
      <w:tr>
        <w:trPr>
          <w:cantSplit w:val="0"/>
          <w:trHeight w:val="300" w:hRule="atLeast"/>
          <w:tblHeader w:val="0"/>
        </w:trPr>
        <w:tc>
          <w:tcPr>
            <w:vAlign w:val="center"/>
          </w:tcPr>
          <w:p w:rsidR="00000000" w:rsidDel="00000000" w:rsidP="00000000" w:rsidRDefault="00000000" w:rsidRPr="00000000" w14:paraId="00000076">
            <w:pPr>
              <w:spacing w:after="0" w:before="0" w:lineRule="auto"/>
              <w:rPr/>
            </w:pPr>
            <w:r w:rsidDel="00000000" w:rsidR="00000000" w:rsidRPr="00000000">
              <w:rPr>
                <w:rtl w:val="0"/>
              </w:rPr>
              <w:t xml:space="preserve">R7</w:t>
            </w:r>
          </w:p>
        </w:tc>
        <w:tc>
          <w:tcPr>
            <w:vAlign w:val="center"/>
          </w:tcPr>
          <w:p w:rsidR="00000000" w:rsidDel="00000000" w:rsidP="00000000" w:rsidRDefault="00000000" w:rsidRPr="00000000" w14:paraId="00000077">
            <w:pPr>
              <w:spacing w:after="0" w:before="0" w:lineRule="auto"/>
              <w:rPr/>
            </w:pPr>
            <w:r w:rsidDel="00000000" w:rsidR="00000000" w:rsidRPr="00000000">
              <w:rPr>
                <w:rtl w:val="0"/>
              </w:rPr>
              <w:t xml:space="preserve">Interfaz fácil de usar</w:t>
            </w:r>
          </w:p>
        </w:tc>
        <w:tc>
          <w:tcPr>
            <w:vAlign w:val="center"/>
          </w:tcPr>
          <w:p w:rsidR="00000000" w:rsidDel="00000000" w:rsidP="00000000" w:rsidRDefault="00000000" w:rsidRPr="00000000" w14:paraId="00000078">
            <w:pPr>
              <w:spacing w:after="0" w:before="0" w:lineRule="auto"/>
              <w:rPr/>
            </w:pPr>
            <w:r w:rsidDel="00000000" w:rsidR="00000000" w:rsidRPr="00000000">
              <w:rPr>
                <w:rtl w:val="0"/>
              </w:rPr>
              <w:t xml:space="preserve">No funcional</w:t>
            </w:r>
          </w:p>
        </w:tc>
        <w:tc>
          <w:tcPr>
            <w:vAlign w:val="center"/>
          </w:tcPr>
          <w:p w:rsidR="00000000" w:rsidDel="00000000" w:rsidP="00000000" w:rsidRDefault="00000000" w:rsidRPr="00000000" w14:paraId="00000079">
            <w:pPr>
              <w:spacing w:after="0" w:before="0" w:lineRule="auto"/>
              <w:rPr/>
            </w:pPr>
            <w:r w:rsidDel="00000000" w:rsidR="00000000" w:rsidRPr="00000000">
              <w:rPr>
                <w:rtl w:val="0"/>
              </w:rPr>
              <w:t xml:space="preserve">Encuesta</w:t>
            </w:r>
          </w:p>
        </w:tc>
      </w:tr>
      <w:tr>
        <w:trPr>
          <w:cantSplit w:val="0"/>
          <w:trHeight w:val="300" w:hRule="atLeast"/>
          <w:tblHeader w:val="0"/>
        </w:trPr>
        <w:tc>
          <w:tcPr>
            <w:vAlign w:val="center"/>
          </w:tcPr>
          <w:p w:rsidR="00000000" w:rsidDel="00000000" w:rsidP="00000000" w:rsidRDefault="00000000" w:rsidRPr="00000000" w14:paraId="0000007A">
            <w:pPr>
              <w:spacing w:after="0" w:before="0" w:lineRule="auto"/>
              <w:rPr/>
            </w:pPr>
            <w:r w:rsidDel="00000000" w:rsidR="00000000" w:rsidRPr="00000000">
              <w:rPr>
                <w:rtl w:val="0"/>
              </w:rPr>
              <w:t xml:space="preserve">R8</w:t>
            </w:r>
          </w:p>
        </w:tc>
        <w:tc>
          <w:tcPr>
            <w:vAlign w:val="center"/>
          </w:tcPr>
          <w:p w:rsidR="00000000" w:rsidDel="00000000" w:rsidP="00000000" w:rsidRDefault="00000000" w:rsidRPr="00000000" w14:paraId="0000007B">
            <w:pPr>
              <w:spacing w:after="0" w:before="0" w:lineRule="auto"/>
              <w:rPr/>
            </w:pPr>
            <w:r w:rsidDel="00000000" w:rsidR="00000000" w:rsidRPr="00000000">
              <w:rPr>
                <w:rtl w:val="0"/>
              </w:rPr>
              <w:t xml:space="preserve">Seguridad de acceso</w:t>
            </w:r>
          </w:p>
        </w:tc>
        <w:tc>
          <w:tcPr>
            <w:vAlign w:val="center"/>
          </w:tcPr>
          <w:p w:rsidR="00000000" w:rsidDel="00000000" w:rsidP="00000000" w:rsidRDefault="00000000" w:rsidRPr="00000000" w14:paraId="0000007C">
            <w:pPr>
              <w:spacing w:after="0" w:before="0" w:lineRule="auto"/>
              <w:rPr/>
            </w:pPr>
            <w:r w:rsidDel="00000000" w:rsidR="00000000" w:rsidRPr="00000000">
              <w:rPr>
                <w:rtl w:val="0"/>
              </w:rPr>
              <w:t xml:space="preserve">No funcional</w:t>
            </w:r>
          </w:p>
        </w:tc>
        <w:tc>
          <w:tcPr>
            <w:vAlign w:val="center"/>
          </w:tcPr>
          <w:p w:rsidR="00000000" w:rsidDel="00000000" w:rsidP="00000000" w:rsidRDefault="00000000" w:rsidRPr="00000000" w14:paraId="0000007D">
            <w:pPr>
              <w:spacing w:after="0" w:before="0" w:lineRule="auto"/>
              <w:rPr/>
            </w:pPr>
            <w:r w:rsidDel="00000000" w:rsidR="00000000" w:rsidRPr="00000000">
              <w:rPr>
                <w:rtl w:val="0"/>
              </w:rPr>
              <w:t xml:space="preserve">Encuesta</w:t>
            </w:r>
          </w:p>
        </w:tc>
      </w:tr>
    </w:tbl>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1"/>
        <w:rPr>
          <w:color w:val="000000"/>
        </w:rPr>
      </w:pPr>
      <w:r w:rsidDel="00000000" w:rsidR="00000000" w:rsidRPr="00000000">
        <w:rPr>
          <w:color w:val="000000"/>
          <w:rtl w:val="0"/>
        </w:rPr>
        <w:t xml:space="preserve">7. Conclusión</w:t>
      </w:r>
    </w:p>
    <w:p w:rsidR="00000000" w:rsidDel="00000000" w:rsidP="00000000" w:rsidRDefault="00000000" w:rsidRPr="00000000" w14:paraId="00000080">
      <w:pPr>
        <w:spacing w:after="240" w:before="240" w:lineRule="auto"/>
        <w:rPr/>
      </w:pPr>
      <w:r w:rsidDel="00000000" w:rsidR="00000000" w:rsidRPr="00000000">
        <w:rPr>
          <w:rFonts w:ascii="Cambria" w:cs="Cambria" w:eastAsia="Cambria" w:hAnsi="Cambria"/>
          <w:sz w:val="22"/>
          <w:szCs w:val="22"/>
          <w:rtl w:val="0"/>
        </w:rPr>
        <w:t xml:space="preserve">A partir del análisis de los datos recolectados mediante entrevistas, encuestas, observación directa y revisión documental, se logró identificar las principales necesidades del supermercado “La Esquina”.</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Cambria" w:cs="Cambria" w:eastAsia="Cambria" w:hAnsi="Cambria"/>
          <w:sz w:val="22"/>
          <w:szCs w:val="22"/>
          <w:rtl w:val="0"/>
        </w:rPr>
        <w:t xml:space="preserve">Se evidenció que los procesos actuales son manuales, lo que genera errores en cálculos, desorganización en la información y pérdida de tiempo en actividades como el registro de ventas, control de inventario y cierre de caja.</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Cambria" w:cs="Cambria" w:eastAsia="Cambria" w:hAnsi="Cambria"/>
          <w:sz w:val="22"/>
          <w:szCs w:val="22"/>
          <w:rtl w:val="0"/>
        </w:rPr>
        <w:t xml:space="preserve">El análisis cuantitativo mostró que las funcionalidades más importantes para los usuarios son el registro de ventas y el control de inventario. Por otro lado, el análisis cualitativo permitió identificar problemas como la falta de control sobre productos agotados, la ausencia de reportes y la dificultad para consultar información rápidamente.</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Cambria" w:cs="Cambria" w:eastAsia="Cambria" w:hAnsi="Cambria"/>
          <w:sz w:val="22"/>
          <w:szCs w:val="22"/>
          <w:rtl w:val="0"/>
        </w:rPr>
        <w:t xml:space="preserve">Con base en estos hallazgos, el sistema debe estructurarse en los siguientes módulos: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de ventas </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de inventario </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de reportes </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de proveedores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Módulo de usuarios </w:t>
      </w:r>
    </w:p>
    <w:p w:rsidR="00000000" w:rsidDel="00000000" w:rsidP="00000000" w:rsidRDefault="00000000" w:rsidRPr="00000000" w14:paraId="00000089">
      <w:pPr>
        <w:spacing w:after="240" w:before="240" w:lineRule="auto"/>
        <w:rPr/>
      </w:pPr>
      <w:r w:rsidDel="00000000" w:rsidR="00000000" w:rsidRPr="00000000">
        <w:rPr>
          <w:rFonts w:ascii="Cambria" w:cs="Cambria" w:eastAsia="Cambria" w:hAnsi="Cambria"/>
          <w:sz w:val="22"/>
          <w:szCs w:val="22"/>
          <w:rtl w:val="0"/>
        </w:rPr>
        <w:t xml:space="preserve">Estos módulos permitirán automatizar procesos, reducir errores y mejorar la eficiencia del negocio.</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Cambria" w:cs="Cambria" w:eastAsia="Cambria" w:hAnsi="Cambria"/>
          <w:sz w:val="22"/>
          <w:szCs w:val="22"/>
          <w:rtl w:val="0"/>
        </w:rPr>
        <w:t xml:space="preserve">En conclusión, el desarrollo de este sistema permitirá optimizar el funcionamiento del supermercado, facilitando la toma de decisiones y mejorando el control general de la información.</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