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Xử Lý Khi Máy Tính Có Dấu Hiệu Nhiễm Phần Mềm Độc Hại</w:t>
      </w:r>
    </w:p>
    <w:p>
      <w:r>
        <w:t>Mô tả tình huống:</w:t>
      </w:r>
    </w:p>
    <w:p>
      <w:pPr>
        <w:pStyle w:val="ListBullet"/>
      </w:pPr>
      <w:r>
        <w:t>Máy tính của bạn bỗng xuất hiện các hiện tượng sau:</w:t>
      </w:r>
    </w:p>
    <w:p>
      <w:pPr>
        <w:pStyle w:val="ListBullet"/>
      </w:pPr>
      <w:r>
        <w:t>• Máy chạy chậm bất thường, quạt kêu to.</w:t>
      </w:r>
    </w:p>
    <w:p>
      <w:pPr>
        <w:pStyle w:val="ListBullet"/>
      </w:pPr>
      <w:r>
        <w:t>• Xuất hiện nhiều cửa sổ quảng cáo lạ.</w:t>
      </w:r>
    </w:p>
    <w:p>
      <w:pPr>
        <w:pStyle w:val="ListBullet"/>
      </w:pPr>
      <w:r>
        <w:t>• Các file trong máy bị đổi tên sang đuôi .locked.</w:t>
      </w:r>
    </w:p>
    <w:p>
      <w:pPr>
        <w:pStyle w:val="ListBullet"/>
      </w:pPr>
      <w:r>
        <w:t>• Trình duyệt tự động mở tab lạ khi khởi động.</w:t>
      </w:r>
    </w:p>
    <w:p>
      <w:pPr>
        <w:pStyle w:val="Heading2"/>
      </w:pPr>
      <w:r>
        <w:t>Câu hỏi 1: Nêu ít nhất 3 loại phần mềm độc hại tương ứng</w:t>
      </w:r>
    </w:p>
    <w:p>
      <w:pPr>
        <w:pStyle w:val="ListNumber"/>
      </w:pPr>
      <w:r>
        <w:t>Các loại phần mềm độc hại có thể tương ứng với các hiện tượng trên:</w:t>
      </w:r>
    </w:p>
    <w:p>
      <w:pPr>
        <w:pStyle w:val="ListBullet"/>
      </w:pPr>
      <w:r>
        <w:t>1. Adware — giải thích: gây ra quảng cáo pop-up, tự mở tab và làm chậm trình duyệt.</w:t>
      </w:r>
    </w:p>
    <w:p>
      <w:pPr>
        <w:pStyle w:val="ListBullet"/>
      </w:pPr>
      <w:r>
        <w:t>2. Ransomware — giải thích: mã hóa file và đổi phần mở rộng (ví dụ .locked), yêu cầu tiền chuộc để giải mã.</w:t>
      </w:r>
    </w:p>
    <w:p>
      <w:pPr>
        <w:pStyle w:val="ListBullet"/>
      </w:pPr>
      <w:r>
        <w:t>3. Cryptominer / Coinminer — giải thích: chạy ngầm để đào tiền ảo, khiến CPU/GPU tải cao, quạt kêu to và máy chạy chậm.</w:t>
      </w:r>
    </w:p>
    <w:p>
      <w:pPr>
        <w:pStyle w:val="ListBullet"/>
      </w:pPr>
      <w:r>
        <w:t>4. Trojan / Backdoor — giải thích: cho phép kẻ tấn công truy cập từ xa, cài đặt phần mềm quảng cáo hoặc ransomware.</w:t>
      </w:r>
    </w:p>
    <w:p>
      <w:pPr>
        <w:pStyle w:val="ListBullet"/>
      </w:pPr>
      <w:r>
        <w:t>5. Worm hoặc Virus truyền thống — giải thích: lây lan file, làm hỏng hệ thống hoặc gây hành vi bất thường.</w:t>
      </w:r>
    </w:p>
    <w:p>
      <w:pPr>
        <w:pStyle w:val="Heading2"/>
      </w:pPr>
      <w:r>
        <w:t>Câu hỏi 2: Đề xuất cách xử lý ngay khi phát hiện các dấu hiệu</w:t>
      </w:r>
    </w:p>
    <w:p>
      <w:pPr>
        <w:pStyle w:val="ListNumber"/>
      </w:pPr>
      <w:r>
        <w:t>Các bước khuyến nghị (thực hiện theo thứ tự ưu tiên):</w:t>
      </w:r>
    </w:p>
    <w:p>
      <w:pPr>
        <w:pStyle w:val="ListBullet"/>
      </w:pPr>
      <w:r>
        <w:t>1. Ngắt kết nối mạng ngay lập tức.</w:t>
      </w:r>
    </w:p>
    <w:p>
      <w:pPr>
        <w:pStyle w:val="ListBullet"/>
      </w:pPr>
      <w:r>
        <w:t>- Rút cáp Ethernet hoặc tắt Wi‑Fi để ngăn phần mềm độc hại giao tiếp với máy chủ điều khiển hoặc lan sang thiết bị khác.</w:t>
      </w:r>
    </w:p>
    <w:p>
      <w:pPr>
        <w:pStyle w:val="ListBullet"/>
      </w:pPr>
      <w:r>
        <w:t>2. Không tắt nguồn hoặc khởi động lại vội (trong một số trường hợp ransomware hoặc malware có thể kích hoạt thêm hành vi khi khởi động lại).</w:t>
      </w:r>
    </w:p>
    <w:p>
      <w:pPr>
        <w:pStyle w:val="ListBullet"/>
      </w:pPr>
      <w:r>
        <w:t>3. Sao lưu dữ liệu quan trọng (nếu có thể) bằng phương pháp an toàn.</w:t>
      </w:r>
    </w:p>
    <w:p>
      <w:pPr>
        <w:pStyle w:val="ListBullet"/>
      </w:pPr>
      <w:r>
        <w:t>- Nếu các file chưa bị mã hóa, sao chép chúng ra ổ cứng ngoài hoặc thiết bị lưu trữ chỉ kết nối tạm thời.</w:t>
      </w:r>
    </w:p>
    <w:p>
      <w:pPr>
        <w:pStyle w:val="ListBullet"/>
      </w:pPr>
      <w:r>
        <w:t>4. Chạy phần mềm diệt malware uy tín ở chế độ offline hoặc từ môi trường cứu hộ (rescue environment).</w:t>
      </w:r>
    </w:p>
    <w:p>
      <w:pPr>
        <w:pStyle w:val="ListBullet"/>
      </w:pPr>
      <w:r>
        <w:t>- Sử dụng Windows Defender Offline, Kaspersky Rescue Disk, hoặc công cụ bootable khác để quét và loại bỏ.</w:t>
      </w:r>
    </w:p>
    <w:p>
      <w:pPr>
        <w:pStyle w:val="ListBullet"/>
      </w:pPr>
      <w:r>
        <w:t>5. Kiểm tra các chương trình khởi động và tiện ích mở rộng trình duyệt.</w:t>
      </w:r>
    </w:p>
    <w:p>
      <w:pPr>
        <w:pStyle w:val="ListBullet"/>
      </w:pPr>
      <w:r>
        <w:t>- Vô hiệu hóa hoặc gỡ cài đặt tiện ích mở rộng lạ; kiểm tra Task Manager → Startup hoặc msconfig.</w:t>
      </w:r>
    </w:p>
    <w:p>
      <w:pPr>
        <w:pStyle w:val="ListBullet"/>
      </w:pPr>
      <w:r>
        <w:t>6. Nếu là ransomware (file đổi đuôi .locked):</w:t>
      </w:r>
    </w:p>
    <w:p>
      <w:pPr>
        <w:pStyle w:val="ListBullet"/>
      </w:pPr>
      <w:r>
        <w:t>- Không trả tiền chuộc ngay lập tức; liên hệ chuyên gia phục hồi dữ liệu và cố gắng tìm bản decryptor trên trang như No More Ransom.</w:t>
      </w:r>
    </w:p>
    <w:p>
      <w:pPr>
        <w:pStyle w:val="ListBullet"/>
      </w:pPr>
      <w:r>
        <w:t>7. Phục hồi hệ thống nếu cần.</w:t>
      </w:r>
    </w:p>
    <w:p>
      <w:pPr>
        <w:pStyle w:val="ListBullet"/>
      </w:pPr>
      <w:r>
        <w:t>- Nếu máy vẫn không ổn, cân nhắc backup dữ liệu quan trọng, rồi cài đặt lại hệ điều hành (clean install).</w:t>
      </w:r>
    </w:p>
    <w:p>
      <w:pPr>
        <w:pStyle w:val="ListBullet"/>
      </w:pPr>
      <w:r>
        <w:t>8. Thay đổi mật khẩu và kiểm tra tài khoản quan trọng.</w:t>
      </w:r>
    </w:p>
    <w:p>
      <w:pPr>
        <w:pStyle w:val="ListBullet"/>
      </w:pPr>
      <w:r>
        <w:t>- Sử dụng thiết bị an toàn để đổi mật khẩu ngân hàng, email, và các dịch vụ quan trọng.</w:t>
      </w:r>
    </w:p>
    <w:p>
      <w:pPr>
        <w:pStyle w:val="ListBullet"/>
      </w:pPr>
      <w:r>
        <w:t>9. Cập nhật hệ điều hành và phần mềm bảo mật.</w:t>
      </w:r>
    </w:p>
    <w:p>
      <w:pPr>
        <w:pStyle w:val="ListBullet"/>
      </w:pPr>
      <w:r>
        <w:t>10. Báo cáo và cách phòng ngừa:</w:t>
      </w:r>
    </w:p>
    <w:p>
      <w:pPr>
        <w:pStyle w:val="ListBullet"/>
      </w:pPr>
      <w:r>
        <w:t>- Báo cho phòng IT (nếu trong môi trường công ty) hoặc cơ quan an ninh mạng địa phương nếu cần.</w:t>
      </w:r>
    </w:p>
    <w:p>
      <w:pPr>
        <w:pStyle w:val="ListBullet"/>
      </w:pPr>
      <w:r>
        <w:t>- Đào tạo về nhận diện email/phishing, không mở file đính kèm hay link lạ, và thường xuyên sao lưu.</w:t>
      </w:r>
    </w:p>
    <w:p>
      <w:pPr>
        <w:pStyle w:val="Heading2"/>
      </w:pPr>
      <w:r>
        <w:t>Ghi chú thêm (tóm tắt ngắn gọn):</w:t>
      </w:r>
    </w:p>
    <w:p>
      <w:r>
        <w:t>Những triệu chứng như quảng cáo pop‑up, tab tự mở, file bị đổi đuôi, và hiệu năng giảm là dấu hiệu rõ ràng có thể do nhiều loại malware khác nhau. Cần hành động nhanh, ngắt mạng, sao lưu an toàn và sử dụng công cụ cứu hộ để quét. Nếu nghi ngờ ransomware, tránh trả tiền chuộc và liên hệ chuyên 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