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B659" w14:textId="70F3DFF1" w:rsidR="00587852" w:rsidRDefault="00A65129">
      <w:r>
        <w:t>The first words you speak should both command attention and establish a connection</w:t>
      </w:r>
    </w:p>
    <w:p w14:paraId="56E314FD" w14:textId="77777777" w:rsidR="006E2D3B" w:rsidRDefault="006E2D3B"/>
    <w:p w14:paraId="2EF7DD31" w14:textId="008BB23A" w:rsidR="00A65129" w:rsidRDefault="00A65129">
      <w:r>
        <w:t>Attention Getting Techniques</w:t>
      </w:r>
    </w:p>
    <w:p w14:paraId="0A410FF9" w14:textId="72CAEA3D" w:rsidR="00A65129" w:rsidRDefault="00A65129" w:rsidP="002F0299">
      <w:pPr>
        <w:pStyle w:val="ListParagraph"/>
        <w:numPr>
          <w:ilvl w:val="0"/>
          <w:numId w:val="7"/>
        </w:numPr>
      </w:pPr>
      <w:r>
        <w:t>Startle or shock the audience</w:t>
      </w:r>
    </w:p>
    <w:p w14:paraId="6D89204A" w14:textId="229DBFC8" w:rsidR="00A65129" w:rsidRDefault="00A65129" w:rsidP="002F0299">
      <w:pPr>
        <w:pStyle w:val="ListParagraph"/>
        <w:numPr>
          <w:ilvl w:val="0"/>
          <w:numId w:val="7"/>
        </w:numPr>
      </w:pPr>
      <w:r>
        <w:t>Directly involve the audience</w:t>
      </w:r>
    </w:p>
    <w:p w14:paraId="18D31CB2" w14:textId="4E1C6F06" w:rsidR="00A65129" w:rsidRDefault="00A65129" w:rsidP="002F0299">
      <w:pPr>
        <w:pStyle w:val="ListParagraph"/>
        <w:numPr>
          <w:ilvl w:val="0"/>
          <w:numId w:val="7"/>
        </w:numPr>
      </w:pPr>
      <w:r>
        <w:t>Arouse curiosity and build suspense</w:t>
      </w:r>
      <w:r w:rsidR="006E2D3B">
        <w:t xml:space="preserve"> = </w:t>
      </w:r>
      <w:r w:rsidR="006E2D3B" w:rsidRPr="002F0299">
        <w:rPr>
          <w:b/>
          <w:bCs/>
        </w:rPr>
        <w:t>Rhetorical Question</w:t>
      </w:r>
    </w:p>
    <w:p w14:paraId="3F774673" w14:textId="6C50FF00" w:rsidR="00A65129" w:rsidRDefault="00A65129" w:rsidP="002F0299">
      <w:pPr>
        <w:pStyle w:val="ListParagraph"/>
        <w:numPr>
          <w:ilvl w:val="0"/>
          <w:numId w:val="7"/>
        </w:numPr>
      </w:pPr>
      <w:r>
        <w:t>Use an interesting quote</w:t>
      </w:r>
    </w:p>
    <w:p w14:paraId="7A5382E8" w14:textId="21A53D75" w:rsidR="00A65129" w:rsidRDefault="00A65129" w:rsidP="002F0299">
      <w:pPr>
        <w:pStyle w:val="ListParagraph"/>
        <w:numPr>
          <w:ilvl w:val="0"/>
          <w:numId w:val="7"/>
        </w:numPr>
      </w:pPr>
      <w:r>
        <w:t>Use humor</w:t>
      </w:r>
    </w:p>
    <w:p w14:paraId="5B3372D7" w14:textId="33DC0D8D" w:rsidR="00A65129" w:rsidRDefault="00A65129" w:rsidP="002F0299">
      <w:pPr>
        <w:pStyle w:val="ListParagraph"/>
        <w:numPr>
          <w:ilvl w:val="0"/>
          <w:numId w:val="7"/>
        </w:numPr>
      </w:pPr>
      <w:r>
        <w:t>Use a story</w:t>
      </w:r>
    </w:p>
    <w:p w14:paraId="75EE28F8" w14:textId="3B96EE1E" w:rsidR="006E2D3B" w:rsidRDefault="006E2D3B" w:rsidP="006E2D3B"/>
    <w:p w14:paraId="2839B869" w14:textId="31139D74" w:rsidR="00343916" w:rsidRDefault="00343916" w:rsidP="006E2D3B">
      <w:r>
        <w:t>Questions to hone level of credibility</w:t>
      </w:r>
    </w:p>
    <w:p w14:paraId="6DA03AFE" w14:textId="3FE37EBB" w:rsidR="00343916" w:rsidRDefault="00343916" w:rsidP="00343916">
      <w:pPr>
        <w:pStyle w:val="ListParagraph"/>
        <w:numPr>
          <w:ilvl w:val="0"/>
          <w:numId w:val="2"/>
        </w:numPr>
      </w:pPr>
      <w:r>
        <w:t>Why should the audience listen to me</w:t>
      </w:r>
    </w:p>
    <w:p w14:paraId="15819152" w14:textId="6E3057DB" w:rsidR="00343916" w:rsidRDefault="00343916" w:rsidP="00343916">
      <w:pPr>
        <w:pStyle w:val="ListParagraph"/>
        <w:numPr>
          <w:ilvl w:val="0"/>
          <w:numId w:val="2"/>
        </w:numPr>
      </w:pPr>
      <w:r>
        <w:t>What have I done or experienced that qualifies me to speak on the topic</w:t>
      </w:r>
    </w:p>
    <w:p w14:paraId="4FA76AE3" w14:textId="10369A61" w:rsidR="00343916" w:rsidRDefault="00343916" w:rsidP="00343916">
      <w:pPr>
        <w:pStyle w:val="ListParagraph"/>
        <w:numPr>
          <w:ilvl w:val="0"/>
          <w:numId w:val="2"/>
        </w:numPr>
      </w:pPr>
      <w:r>
        <w:t>How personally committed am I to the ideas I am about to share with my audience</w:t>
      </w:r>
    </w:p>
    <w:p w14:paraId="19CD30E4" w14:textId="102A8EAE" w:rsidR="00343916" w:rsidRDefault="00343916" w:rsidP="00343916">
      <w:pPr>
        <w:pStyle w:val="ListParagraph"/>
        <w:numPr>
          <w:ilvl w:val="0"/>
          <w:numId w:val="2"/>
        </w:numPr>
      </w:pPr>
      <w:r>
        <w:t>What steps can I take to communicate my concerns and enthusiasm to the audience</w:t>
      </w:r>
    </w:p>
    <w:p w14:paraId="4BB06C1F" w14:textId="075776C7" w:rsidR="00343916" w:rsidRDefault="00343916" w:rsidP="00343916">
      <w:pPr>
        <w:pStyle w:val="ListParagraph"/>
        <w:numPr>
          <w:ilvl w:val="0"/>
          <w:numId w:val="2"/>
        </w:numPr>
      </w:pPr>
      <w:r>
        <w:t>How can I use my appearance, attitude, and delivery to help establish my goodwill and make my case</w:t>
      </w:r>
    </w:p>
    <w:p w14:paraId="417477C6" w14:textId="3F87897C" w:rsidR="00F71D8B" w:rsidRDefault="00F71D8B" w:rsidP="00F71D8B"/>
    <w:p w14:paraId="43FCCAED" w14:textId="40AA948E" w:rsidR="00F71D8B" w:rsidRDefault="00F71D8B" w:rsidP="00F71D8B">
      <w:r>
        <w:t>Previews include</w:t>
      </w:r>
    </w:p>
    <w:p w14:paraId="6B11CF78" w14:textId="7EA1D83E" w:rsidR="00F71D8B" w:rsidRDefault="00F71D8B" w:rsidP="00F71D8B">
      <w:pPr>
        <w:pStyle w:val="ListParagraph"/>
        <w:numPr>
          <w:ilvl w:val="0"/>
          <w:numId w:val="3"/>
        </w:numPr>
      </w:pPr>
      <w:r>
        <w:t>Introduces the audiences to your speech’s subject and purpose</w:t>
      </w:r>
    </w:p>
    <w:p w14:paraId="21F1B145" w14:textId="56D9B203" w:rsidR="00F71D8B" w:rsidRDefault="00F71D8B" w:rsidP="00F71D8B">
      <w:pPr>
        <w:pStyle w:val="ListParagraph"/>
        <w:numPr>
          <w:ilvl w:val="0"/>
          <w:numId w:val="3"/>
        </w:numPr>
      </w:pPr>
      <w:r>
        <w:t>Identifies the main ideas that will constitute the body of your speech</w:t>
      </w:r>
    </w:p>
    <w:p w14:paraId="788F1067" w14:textId="4F5E8E0F" w:rsidR="00B600E4" w:rsidRDefault="00B600E4" w:rsidP="00B600E4"/>
    <w:p w14:paraId="797CA552" w14:textId="11C48566" w:rsidR="00B600E4" w:rsidRDefault="00B600E4" w:rsidP="00B600E4">
      <w:r>
        <w:t>Conclusions fulfill</w:t>
      </w:r>
    </w:p>
    <w:p w14:paraId="65B37E77" w14:textId="6C194672" w:rsidR="00B600E4" w:rsidRDefault="00B600E4" w:rsidP="00B600E4">
      <w:pPr>
        <w:pStyle w:val="ListParagraph"/>
        <w:numPr>
          <w:ilvl w:val="0"/>
          <w:numId w:val="4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the audience know that the presentation is coming to a close</w:t>
      </w:r>
    </w:p>
    <w:p w14:paraId="20B07708" w14:textId="4876C521" w:rsidR="00B600E4" w:rsidRDefault="00B600E4" w:rsidP="00B600E4">
      <w:pPr>
        <w:pStyle w:val="ListParagraph"/>
        <w:numPr>
          <w:ilvl w:val="0"/>
          <w:numId w:val="4"/>
        </w:numPr>
      </w:pPr>
      <w:r>
        <w:t>Summarizes key ideas the speaker shared</w:t>
      </w:r>
    </w:p>
    <w:p w14:paraId="0F755856" w14:textId="6C45569F" w:rsidR="00B600E4" w:rsidRDefault="00B600E4" w:rsidP="00B600E4">
      <w:pPr>
        <w:pStyle w:val="ListParagraph"/>
        <w:numPr>
          <w:ilvl w:val="0"/>
          <w:numId w:val="4"/>
        </w:numPr>
      </w:pPr>
      <w:r>
        <w:t>Wows receivers, reenergizing them and reminding them of the response the speaker seeks</w:t>
      </w:r>
    </w:p>
    <w:p w14:paraId="3B190D05" w14:textId="010B8F00" w:rsidR="00B600E4" w:rsidRDefault="00B600E4" w:rsidP="00B600E4">
      <w:pPr>
        <w:pStyle w:val="ListParagraph"/>
        <w:numPr>
          <w:ilvl w:val="0"/>
          <w:numId w:val="4"/>
        </w:numPr>
      </w:pPr>
      <w:r>
        <w:t>Provides the speech with a sense of closure</w:t>
      </w:r>
    </w:p>
    <w:p w14:paraId="775480FE" w14:textId="4633CEA8" w:rsidR="00786215" w:rsidRDefault="00B600E4" w:rsidP="00353A1B">
      <w:r>
        <w:t>Do</w:t>
      </w:r>
      <w:r w:rsidR="00786215">
        <w:t>s</w:t>
      </w:r>
      <w:r>
        <w:t xml:space="preserve"> and </w:t>
      </w:r>
      <w:r w:rsidR="00786215">
        <w:t>Don’ts of closing a speech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23"/>
        <w:gridCol w:w="3423"/>
      </w:tblGrid>
      <w:tr w:rsidR="00786215" w14:paraId="526E1F6A" w14:textId="77777777" w:rsidTr="00353A1B">
        <w:trPr>
          <w:trHeight w:val="356"/>
        </w:trPr>
        <w:tc>
          <w:tcPr>
            <w:tcW w:w="3423" w:type="dxa"/>
          </w:tcPr>
          <w:p w14:paraId="0493C70F" w14:textId="3BDBDB92" w:rsidR="00786215" w:rsidRDefault="00786215" w:rsidP="00B600E4">
            <w:pPr>
              <w:pStyle w:val="ListParagraph"/>
              <w:ind w:left="0"/>
            </w:pPr>
            <w:r>
              <w:t>Dos</w:t>
            </w:r>
          </w:p>
        </w:tc>
        <w:tc>
          <w:tcPr>
            <w:tcW w:w="3423" w:type="dxa"/>
          </w:tcPr>
          <w:p w14:paraId="34483D8D" w14:textId="7BC35F3B" w:rsidR="00786215" w:rsidRDefault="00786215" w:rsidP="00B600E4">
            <w:pPr>
              <w:pStyle w:val="ListParagraph"/>
              <w:ind w:left="0"/>
            </w:pPr>
            <w:r>
              <w:t>Don’t</w:t>
            </w:r>
          </w:p>
        </w:tc>
      </w:tr>
      <w:tr w:rsidR="00786215" w14:paraId="2B350358" w14:textId="77777777" w:rsidTr="00353A1B">
        <w:trPr>
          <w:trHeight w:val="336"/>
        </w:trPr>
        <w:tc>
          <w:tcPr>
            <w:tcW w:w="3423" w:type="dxa"/>
          </w:tcPr>
          <w:p w14:paraId="65B81380" w14:textId="1B876E72" w:rsidR="00786215" w:rsidRDefault="00786215" w:rsidP="00B600E4">
            <w:pPr>
              <w:pStyle w:val="ListParagraph"/>
              <w:ind w:left="0"/>
            </w:pPr>
            <w:r>
              <w:t>Keep it short but not too short</w:t>
            </w:r>
          </w:p>
        </w:tc>
        <w:tc>
          <w:tcPr>
            <w:tcW w:w="3423" w:type="dxa"/>
          </w:tcPr>
          <w:p w14:paraId="61D10837" w14:textId="47E27640" w:rsidR="00786215" w:rsidRDefault="00786215" w:rsidP="00B600E4">
            <w:pPr>
              <w:pStyle w:val="ListParagraph"/>
              <w:ind w:left="0"/>
            </w:pPr>
            <w:r>
              <w:t>End abruptly or with a that’s all</w:t>
            </w:r>
          </w:p>
        </w:tc>
      </w:tr>
      <w:tr w:rsidR="00786215" w14:paraId="632B043B" w14:textId="77777777" w:rsidTr="00353A1B">
        <w:trPr>
          <w:trHeight w:val="356"/>
        </w:trPr>
        <w:tc>
          <w:tcPr>
            <w:tcW w:w="3423" w:type="dxa"/>
          </w:tcPr>
          <w:p w14:paraId="2BCE06E2" w14:textId="344A3286" w:rsidR="00786215" w:rsidRDefault="00786215" w:rsidP="00B600E4">
            <w:pPr>
              <w:pStyle w:val="ListParagraph"/>
              <w:ind w:left="0"/>
            </w:pPr>
            <w:r>
              <w:t>Forecast the finish line</w:t>
            </w:r>
          </w:p>
        </w:tc>
        <w:tc>
          <w:tcPr>
            <w:tcW w:w="3423" w:type="dxa"/>
          </w:tcPr>
          <w:p w14:paraId="19EAE39F" w14:textId="6D64A91B" w:rsidR="00786215" w:rsidRDefault="00786215" w:rsidP="00B600E4">
            <w:pPr>
              <w:pStyle w:val="ListParagraph"/>
              <w:ind w:left="0"/>
            </w:pPr>
            <w:r>
              <w:t>Take the audience by surprise</w:t>
            </w:r>
          </w:p>
        </w:tc>
      </w:tr>
      <w:tr w:rsidR="00786215" w14:paraId="4CC3EB03" w14:textId="77777777" w:rsidTr="00353A1B">
        <w:trPr>
          <w:trHeight w:val="336"/>
        </w:trPr>
        <w:tc>
          <w:tcPr>
            <w:tcW w:w="3423" w:type="dxa"/>
          </w:tcPr>
          <w:p w14:paraId="044E317D" w14:textId="6CB4C1E7" w:rsidR="00786215" w:rsidRDefault="00786215" w:rsidP="00B600E4">
            <w:pPr>
              <w:pStyle w:val="ListParagraph"/>
              <w:ind w:left="0"/>
            </w:pPr>
            <w:r>
              <w:t>Restate your thesis or central idea</w:t>
            </w:r>
          </w:p>
        </w:tc>
        <w:tc>
          <w:tcPr>
            <w:tcW w:w="3423" w:type="dxa"/>
          </w:tcPr>
          <w:p w14:paraId="46CD4B05" w14:textId="5C4E168C" w:rsidR="00786215" w:rsidRDefault="00786215" w:rsidP="00B600E4">
            <w:pPr>
              <w:pStyle w:val="ListParagraph"/>
              <w:ind w:left="0"/>
            </w:pPr>
            <w:r>
              <w:t>Introduce something new</w:t>
            </w:r>
          </w:p>
        </w:tc>
      </w:tr>
      <w:tr w:rsidR="00786215" w14:paraId="71C4788E" w14:textId="77777777" w:rsidTr="00353A1B">
        <w:trPr>
          <w:trHeight w:val="356"/>
        </w:trPr>
        <w:tc>
          <w:tcPr>
            <w:tcW w:w="3423" w:type="dxa"/>
          </w:tcPr>
          <w:p w14:paraId="131BB705" w14:textId="42A3681D" w:rsidR="00786215" w:rsidRDefault="00786215" w:rsidP="00B600E4">
            <w:pPr>
              <w:pStyle w:val="ListParagraph"/>
              <w:ind w:left="0"/>
            </w:pPr>
            <w:r>
              <w:t>Motivate the audience</w:t>
            </w:r>
          </w:p>
        </w:tc>
        <w:tc>
          <w:tcPr>
            <w:tcW w:w="3423" w:type="dxa"/>
          </w:tcPr>
          <w:p w14:paraId="294907FF" w14:textId="151ABF2E" w:rsidR="00786215" w:rsidRDefault="00786215" w:rsidP="00B600E4">
            <w:pPr>
              <w:pStyle w:val="ListParagraph"/>
              <w:ind w:left="0"/>
            </w:pPr>
            <w:r>
              <w:t xml:space="preserve">Reduce emotion, energy, and </w:t>
            </w:r>
            <w:proofErr w:type="spellStart"/>
            <w:r>
              <w:t>effert</w:t>
            </w:r>
            <w:proofErr w:type="spellEnd"/>
          </w:p>
        </w:tc>
      </w:tr>
      <w:tr w:rsidR="00786215" w14:paraId="051F967F" w14:textId="77777777" w:rsidTr="00353A1B">
        <w:trPr>
          <w:trHeight w:val="336"/>
        </w:trPr>
        <w:tc>
          <w:tcPr>
            <w:tcW w:w="3423" w:type="dxa"/>
          </w:tcPr>
          <w:p w14:paraId="1951E543" w14:textId="5AA589BC" w:rsidR="00786215" w:rsidRDefault="00786215" w:rsidP="00B600E4">
            <w:pPr>
              <w:pStyle w:val="ListParagraph"/>
              <w:ind w:left="0"/>
            </w:pPr>
            <w:r>
              <w:t>Achieve closure</w:t>
            </w:r>
          </w:p>
        </w:tc>
        <w:tc>
          <w:tcPr>
            <w:tcW w:w="3423" w:type="dxa"/>
          </w:tcPr>
          <w:p w14:paraId="75D4F09C" w14:textId="0461BA4F" w:rsidR="00786215" w:rsidRDefault="004A5D13" w:rsidP="00B600E4">
            <w:pPr>
              <w:pStyle w:val="ListParagraph"/>
              <w:ind w:left="0"/>
            </w:pPr>
            <w:r>
              <w:t>Leave ideas hanging</w:t>
            </w:r>
          </w:p>
        </w:tc>
      </w:tr>
    </w:tbl>
    <w:p w14:paraId="296B7E72" w14:textId="34351715" w:rsidR="00B600E4" w:rsidRDefault="00786215" w:rsidP="00B600E4">
      <w:pPr>
        <w:pStyle w:val="ListParagraph"/>
      </w:pPr>
      <w:r>
        <w:t xml:space="preserve"> </w:t>
      </w:r>
    </w:p>
    <w:p w14:paraId="3C21A493" w14:textId="71496C23" w:rsidR="004A5D13" w:rsidRDefault="004A5D13" w:rsidP="00353A1B">
      <w:r>
        <w:lastRenderedPageBreak/>
        <w:t>Advice for restating the thesis</w:t>
      </w:r>
    </w:p>
    <w:p w14:paraId="28C664BD" w14:textId="3BA0797D" w:rsidR="004A5D13" w:rsidRDefault="004A5D13" w:rsidP="00353A1B">
      <w:pPr>
        <w:pStyle w:val="ListParagraph"/>
        <w:numPr>
          <w:ilvl w:val="0"/>
          <w:numId w:val="10"/>
        </w:numPr>
      </w:pPr>
      <w:r>
        <w:t>Recap your thesis or central idea one last time</w:t>
      </w:r>
    </w:p>
    <w:p w14:paraId="166189F4" w14:textId="62D793E5" w:rsidR="004A5D13" w:rsidRDefault="004A5D13" w:rsidP="00353A1B">
      <w:pPr>
        <w:pStyle w:val="ListParagraph"/>
        <w:numPr>
          <w:ilvl w:val="0"/>
          <w:numId w:val="10"/>
        </w:numPr>
      </w:pPr>
      <w:r>
        <w:t>Use a quotation that summarizes or highlights your point of view</w:t>
      </w:r>
    </w:p>
    <w:p w14:paraId="0351B10E" w14:textId="472CC239" w:rsidR="004A5D13" w:rsidRDefault="004A5D13" w:rsidP="00353A1B">
      <w:pPr>
        <w:pStyle w:val="ListParagraph"/>
        <w:numPr>
          <w:ilvl w:val="0"/>
          <w:numId w:val="10"/>
        </w:numPr>
      </w:pPr>
      <w:r>
        <w:t>Make a dramatic statement that drives home why audience members</w:t>
      </w:r>
    </w:p>
    <w:p w14:paraId="1B23D26A" w14:textId="47DD520E" w:rsidR="002F0299" w:rsidRDefault="002F0299" w:rsidP="00353A1B">
      <w:pPr>
        <w:pStyle w:val="ListParagraph"/>
        <w:numPr>
          <w:ilvl w:val="0"/>
          <w:numId w:val="10"/>
        </w:numPr>
      </w:pPr>
      <w:r>
        <w:t>Take the audience full circle by referring to your introduction</w:t>
      </w:r>
    </w:p>
    <w:p w14:paraId="10A1CE03" w14:textId="56BB2EC1" w:rsidR="005D02F2" w:rsidRDefault="005D02F2" w:rsidP="005D02F2"/>
    <w:p w14:paraId="65FD920E" w14:textId="23044310" w:rsidR="005D02F2" w:rsidRDefault="005D02F2" w:rsidP="005D02F2">
      <w:r>
        <w:t xml:space="preserve">Common </w:t>
      </w:r>
      <w:r w:rsidR="00353A1B">
        <w:t xml:space="preserve">Introduction </w:t>
      </w:r>
      <w:r>
        <w:t>Pitfalls</w:t>
      </w:r>
    </w:p>
    <w:p w14:paraId="3597CDE0" w14:textId="35B76C21" w:rsidR="005D02F2" w:rsidRDefault="00353A1B" w:rsidP="00353A1B">
      <w:pPr>
        <w:pStyle w:val="ListParagraph"/>
        <w:numPr>
          <w:ilvl w:val="0"/>
          <w:numId w:val="8"/>
        </w:numPr>
      </w:pPr>
      <w:r>
        <w:t>Don’t Neglect Preparation</w:t>
      </w:r>
    </w:p>
    <w:p w14:paraId="55DE7FDB" w14:textId="4DCA85C2" w:rsidR="00353A1B" w:rsidRDefault="00353A1B" w:rsidP="00353A1B">
      <w:pPr>
        <w:pStyle w:val="ListParagraph"/>
        <w:numPr>
          <w:ilvl w:val="0"/>
          <w:numId w:val="8"/>
        </w:numPr>
      </w:pPr>
      <w:r>
        <w:t>Don’t pretend to be what you are not</w:t>
      </w:r>
    </w:p>
    <w:p w14:paraId="6D7A507F" w14:textId="789E4E26" w:rsidR="00353A1B" w:rsidRDefault="00353A1B" w:rsidP="00353A1B">
      <w:pPr>
        <w:pStyle w:val="ListParagraph"/>
        <w:numPr>
          <w:ilvl w:val="0"/>
          <w:numId w:val="8"/>
        </w:numPr>
      </w:pPr>
      <w:r>
        <w:t>Don’t rely on gimmicks</w:t>
      </w:r>
    </w:p>
    <w:p w14:paraId="6C290FF2" w14:textId="2D8F9D82" w:rsidR="00353A1B" w:rsidRDefault="00353A1B" w:rsidP="00353A1B">
      <w:pPr>
        <w:pStyle w:val="ListParagraph"/>
        <w:numPr>
          <w:ilvl w:val="0"/>
          <w:numId w:val="8"/>
        </w:numPr>
      </w:pPr>
      <w:r>
        <w:t>Don’t be long winded</w:t>
      </w:r>
    </w:p>
    <w:p w14:paraId="799A451C" w14:textId="54CBDA73" w:rsidR="00353A1B" w:rsidRDefault="00353A1B" w:rsidP="00353A1B">
      <w:pPr>
        <w:pStyle w:val="ListParagraph"/>
        <w:numPr>
          <w:ilvl w:val="0"/>
          <w:numId w:val="8"/>
        </w:numPr>
      </w:pPr>
      <w:r>
        <w:t>Don’t create the introduction before the body and conclusion of the speech</w:t>
      </w:r>
    </w:p>
    <w:p w14:paraId="424AB2D2" w14:textId="3931A840" w:rsidR="002F0299" w:rsidRDefault="002F0299" w:rsidP="002F0299"/>
    <w:p w14:paraId="30CE4FD9" w14:textId="72274614" w:rsidR="00353A1B" w:rsidRDefault="00353A1B" w:rsidP="00353A1B">
      <w:r>
        <w:t xml:space="preserve">Common </w:t>
      </w:r>
      <w:r>
        <w:t>Conclusion</w:t>
      </w:r>
      <w:r>
        <w:t xml:space="preserve"> Pitfalls</w:t>
      </w:r>
    </w:p>
    <w:p w14:paraId="41107E69" w14:textId="4945D74A" w:rsidR="00353A1B" w:rsidRDefault="00353A1B" w:rsidP="00353A1B">
      <w:pPr>
        <w:pStyle w:val="ListParagraph"/>
        <w:numPr>
          <w:ilvl w:val="0"/>
          <w:numId w:val="9"/>
        </w:numPr>
      </w:pPr>
      <w:r>
        <w:t>Don’t end abruptly</w:t>
      </w:r>
    </w:p>
    <w:p w14:paraId="7386331B" w14:textId="0D60C1C5" w:rsidR="00353A1B" w:rsidRDefault="00353A1B" w:rsidP="00353A1B">
      <w:pPr>
        <w:pStyle w:val="ListParagraph"/>
        <w:numPr>
          <w:ilvl w:val="0"/>
          <w:numId w:val="9"/>
        </w:numPr>
      </w:pPr>
      <w:r>
        <w:t>Don’t be long winded</w:t>
      </w:r>
    </w:p>
    <w:p w14:paraId="53F66447" w14:textId="47B25F6D" w:rsidR="00353A1B" w:rsidRDefault="00353A1B" w:rsidP="00353A1B">
      <w:pPr>
        <w:pStyle w:val="ListParagraph"/>
        <w:numPr>
          <w:ilvl w:val="0"/>
          <w:numId w:val="9"/>
        </w:numPr>
      </w:pPr>
      <w:r>
        <w:t xml:space="preserve">Don’t introduce new ideas </w:t>
      </w:r>
    </w:p>
    <w:p w14:paraId="2103C552" w14:textId="2C969DA1" w:rsidR="00353A1B" w:rsidRDefault="00353A1B" w:rsidP="00353A1B">
      <w:pPr>
        <w:pStyle w:val="ListParagraph"/>
        <w:numPr>
          <w:ilvl w:val="0"/>
          <w:numId w:val="9"/>
        </w:numPr>
      </w:pPr>
      <w:r>
        <w:t>Don’t end with a thud</w:t>
      </w:r>
    </w:p>
    <w:p w14:paraId="255893DD" w14:textId="69CDF1F1" w:rsidR="00353A1B" w:rsidRDefault="00353A1B" w:rsidP="002F0299"/>
    <w:p w14:paraId="1CC79B65" w14:textId="0DF42169" w:rsidR="00353A1B" w:rsidRPr="00353A1B" w:rsidRDefault="00353A1B" w:rsidP="00353A1B">
      <w:pPr>
        <w:jc w:val="center"/>
        <w:rPr>
          <w:b/>
          <w:bCs/>
        </w:rPr>
      </w:pPr>
      <w:r w:rsidRPr="00353A1B">
        <w:rPr>
          <w:b/>
          <w:bCs/>
        </w:rPr>
        <w:t>Definitions</w:t>
      </w:r>
    </w:p>
    <w:p w14:paraId="5C17A3BA" w14:textId="77777777" w:rsidR="002F0299" w:rsidRDefault="002F0299" w:rsidP="002F0299">
      <w:r>
        <w:t>Rhetorical Question: Questions requiring no overt answer or response</w:t>
      </w:r>
    </w:p>
    <w:p w14:paraId="716F763B" w14:textId="56E4A1C7" w:rsidR="002F0299" w:rsidRDefault="002F0299" w:rsidP="002F0299">
      <w:r>
        <w:t>Common Ground:</w:t>
      </w:r>
      <w:r w:rsidR="005D02F2">
        <w:t xml:space="preserve"> </w:t>
      </w:r>
      <w:r w:rsidR="005D02F2" w:rsidRPr="005D02F2">
        <w:t>opinions or interests shared by each of two or more parties.</w:t>
      </w:r>
    </w:p>
    <w:p w14:paraId="1C1F424F" w14:textId="778BC3A4" w:rsidR="005D02F2" w:rsidRDefault="005D02F2" w:rsidP="002F0299">
      <w:r>
        <w:t>Closure: To refer to ideas explored in the introduction of a speech in the speech’s conclusion</w:t>
      </w:r>
    </w:p>
    <w:sectPr w:rsidR="005D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210"/>
    <w:multiLevelType w:val="hybridMultilevel"/>
    <w:tmpl w:val="4F7840E4"/>
    <w:lvl w:ilvl="0" w:tplc="61161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4948"/>
    <w:multiLevelType w:val="hybridMultilevel"/>
    <w:tmpl w:val="605884D4"/>
    <w:lvl w:ilvl="0" w:tplc="C41CF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721E"/>
    <w:multiLevelType w:val="hybridMultilevel"/>
    <w:tmpl w:val="522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91341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521E19A3"/>
    <w:multiLevelType w:val="hybridMultilevel"/>
    <w:tmpl w:val="7E38B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F94CA3"/>
    <w:multiLevelType w:val="hybridMultilevel"/>
    <w:tmpl w:val="823CA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34EF6"/>
    <w:multiLevelType w:val="hybridMultilevel"/>
    <w:tmpl w:val="D630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F78C4"/>
    <w:multiLevelType w:val="hybridMultilevel"/>
    <w:tmpl w:val="88F6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73556"/>
    <w:multiLevelType w:val="hybridMultilevel"/>
    <w:tmpl w:val="BE08C62A"/>
    <w:lvl w:ilvl="0" w:tplc="CA281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887D02"/>
    <w:multiLevelType w:val="hybridMultilevel"/>
    <w:tmpl w:val="C4488950"/>
    <w:lvl w:ilvl="0" w:tplc="BE50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396660">
    <w:abstractNumId w:val="3"/>
  </w:num>
  <w:num w:numId="2" w16cid:durableId="273170248">
    <w:abstractNumId w:val="1"/>
  </w:num>
  <w:num w:numId="3" w16cid:durableId="1330476868">
    <w:abstractNumId w:val="0"/>
  </w:num>
  <w:num w:numId="4" w16cid:durableId="1104030661">
    <w:abstractNumId w:val="9"/>
  </w:num>
  <w:num w:numId="5" w16cid:durableId="1008288697">
    <w:abstractNumId w:val="8"/>
  </w:num>
  <w:num w:numId="6" w16cid:durableId="1361053914">
    <w:abstractNumId w:val="4"/>
  </w:num>
  <w:num w:numId="7" w16cid:durableId="108089748">
    <w:abstractNumId w:val="5"/>
  </w:num>
  <w:num w:numId="8" w16cid:durableId="143133529">
    <w:abstractNumId w:val="2"/>
  </w:num>
  <w:num w:numId="9" w16cid:durableId="2032606769">
    <w:abstractNumId w:val="6"/>
  </w:num>
  <w:num w:numId="10" w16cid:durableId="2022730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CF"/>
    <w:rsid w:val="002F0299"/>
    <w:rsid w:val="00343916"/>
    <w:rsid w:val="00353A1B"/>
    <w:rsid w:val="004A5D13"/>
    <w:rsid w:val="00587852"/>
    <w:rsid w:val="005D02F2"/>
    <w:rsid w:val="006E2D3B"/>
    <w:rsid w:val="00786215"/>
    <w:rsid w:val="00A65129"/>
    <w:rsid w:val="00B600E4"/>
    <w:rsid w:val="00BB5ACF"/>
    <w:rsid w:val="00F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E5B4"/>
  <w15:chartTrackingRefBased/>
  <w15:docId w15:val="{61871207-EC80-4438-984E-DBB7AF77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29"/>
    <w:pPr>
      <w:ind w:left="720"/>
      <w:contextualSpacing/>
    </w:pPr>
  </w:style>
  <w:style w:type="table" w:styleId="TableGrid">
    <w:name w:val="Table Grid"/>
    <w:basedOn w:val="TableNormal"/>
    <w:uiPriority w:val="39"/>
    <w:rsid w:val="00786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Cosgrave</cp:lastModifiedBy>
  <cp:revision>3</cp:revision>
  <dcterms:created xsi:type="dcterms:W3CDTF">2022-09-01T03:22:00Z</dcterms:created>
  <dcterms:modified xsi:type="dcterms:W3CDTF">2022-09-01T04:14:00Z</dcterms:modified>
</cp:coreProperties>
</file>