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92F" w:rsidRDefault="006F0DAE" w:rsidP="00D31411">
      <w:pPr>
        <w:spacing w:beforeLines="100" w:before="312" w:afterLines="100" w:after="312" w:line="360" w:lineRule="auto"/>
        <w:jc w:val="center"/>
        <w:rPr>
          <w:rFonts w:ascii="新宋体" w:eastAsia="新宋体" w:hAnsi="新宋体"/>
          <w:b/>
          <w:sz w:val="44"/>
        </w:rPr>
      </w:pPr>
      <w:r>
        <w:rPr>
          <w:rFonts w:ascii="仿宋_GB2312" w:eastAsia="仿宋_GB2312" w:hint="eastAsia"/>
          <w:b/>
          <w:sz w:val="44"/>
          <w:lang w:bidi="ar"/>
        </w:rPr>
        <w:t>现场运维人员培训指导记录</w:t>
      </w:r>
    </w:p>
    <w:p w:rsidR="0072692F" w:rsidRDefault="006F0DAE">
      <w:pPr>
        <w:spacing w:beforeLines="50" w:before="156" w:afterLines="50" w:after="156" w:line="360" w:lineRule="auto"/>
        <w:rPr>
          <w:rFonts w:ascii="仿宋_GB2312" w:eastAsia="仿宋_GB2312" w:hAnsi="新宋体"/>
          <w:sz w:val="28"/>
          <w:lang w:bidi="ar"/>
        </w:rPr>
      </w:pPr>
      <w:r>
        <w:rPr>
          <w:rFonts w:ascii="仿宋_GB2312" w:eastAsia="仿宋_GB2312" w:hAnsi="新宋体" w:hint="eastAsia"/>
          <w:sz w:val="28"/>
          <w:lang w:bidi="ar"/>
        </w:rPr>
        <w:t>一、培训班名称：冀北技能培训中心（保定）技能比武</w:t>
      </w:r>
    </w:p>
    <w:p w:rsidR="0072692F" w:rsidRDefault="006F0DAE">
      <w:pPr>
        <w:spacing w:beforeLines="50" w:before="156" w:afterLines="50" w:after="156" w:line="360" w:lineRule="auto"/>
        <w:rPr>
          <w:rFonts w:ascii="仿宋_GB2312" w:eastAsia="仿宋_GB2312" w:hAnsi="仿宋_GB2312" w:cs="仿宋_GB2312"/>
          <w:sz w:val="28"/>
        </w:rPr>
      </w:pPr>
      <w:r>
        <w:rPr>
          <w:rFonts w:ascii="仿宋_GB2312" w:eastAsia="仿宋_GB2312" w:hAnsi="仿宋_GB2312" w:cs="仿宋_GB2312" w:hint="eastAsia"/>
          <w:sz w:val="28"/>
        </w:rPr>
        <w:t>二、实施情况：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1796"/>
        <w:gridCol w:w="6732"/>
      </w:tblGrid>
      <w:tr w:rsidR="001C3E4D" w:rsidTr="00D31411">
        <w:trPr>
          <w:trHeight w:val="571"/>
        </w:trPr>
        <w:tc>
          <w:tcPr>
            <w:tcW w:w="1796" w:type="dxa"/>
          </w:tcPr>
          <w:p w:rsidR="001C3E4D" w:rsidRDefault="001C3E4D" w:rsidP="001C3E4D">
            <w:pPr>
              <w:spacing w:line="360" w:lineRule="auto"/>
              <w:rPr>
                <w:rFonts w:ascii="仿宋_GB2312" w:eastAsia="仿宋_GB2312" w:hAnsi="仿宋_GB2312" w:cs="仿宋_GB2312"/>
                <w:sz w:val="28"/>
              </w:rPr>
            </w:pPr>
            <w:r>
              <w:rPr>
                <w:rFonts w:ascii="仿宋_GB2312" w:eastAsia="仿宋_GB2312" w:hAnsi="仿宋_GB2312" w:cs="仿宋_GB2312" w:hint="eastAsia"/>
                <w:sz w:val="28"/>
              </w:rPr>
              <w:t>工作时间：</w:t>
            </w:r>
          </w:p>
        </w:tc>
        <w:tc>
          <w:tcPr>
            <w:tcW w:w="6732" w:type="dxa"/>
          </w:tcPr>
          <w:p w:rsidR="001C3E4D" w:rsidRDefault="001C3E4D" w:rsidP="00B33753">
            <w:pPr>
              <w:spacing w:line="360" w:lineRule="auto"/>
              <w:rPr>
                <w:rFonts w:ascii="仿宋_GB2312" w:eastAsia="仿宋_GB2312" w:hAnsi="仿宋_GB2312" w:cs="仿宋_GB2312"/>
                <w:sz w:val="28"/>
              </w:rPr>
            </w:pPr>
            <w:r>
              <w:rPr>
                <w:rFonts w:ascii="仿宋_GB2312" w:eastAsia="仿宋_GB2312" w:hAnsi="仿宋_GB2312" w:cs="仿宋_GB2312" w:hint="eastAsia"/>
                <w:sz w:val="28"/>
              </w:rPr>
              <w:t>2017年8月20日</w:t>
            </w:r>
            <w:r w:rsidR="00FD7C7D">
              <w:rPr>
                <w:rFonts w:ascii="仿宋_GB2312" w:eastAsia="仿宋_GB2312" w:hAnsi="仿宋_GB2312" w:cs="仿宋_GB2312" w:hint="eastAsia"/>
                <w:sz w:val="28"/>
              </w:rPr>
              <w:t>-201</w:t>
            </w:r>
            <w:r w:rsidR="00FD7C7D">
              <w:rPr>
                <w:rFonts w:ascii="仿宋_GB2312" w:eastAsia="仿宋_GB2312" w:hAnsi="仿宋_GB2312" w:cs="仿宋_GB2312"/>
                <w:sz w:val="28"/>
              </w:rPr>
              <w:t>7</w:t>
            </w:r>
            <w:bookmarkStart w:id="0" w:name="_GoBack"/>
            <w:bookmarkEnd w:id="0"/>
            <w:r>
              <w:rPr>
                <w:rFonts w:ascii="仿宋_GB2312" w:eastAsia="仿宋_GB2312" w:hAnsi="仿宋_GB2312" w:cs="仿宋_GB2312" w:hint="eastAsia"/>
                <w:sz w:val="28"/>
              </w:rPr>
              <w:t>年8月22日</w:t>
            </w:r>
          </w:p>
        </w:tc>
      </w:tr>
      <w:tr w:rsidR="001C3E4D" w:rsidTr="00D31411">
        <w:trPr>
          <w:trHeight w:val="560"/>
        </w:trPr>
        <w:tc>
          <w:tcPr>
            <w:tcW w:w="1796" w:type="dxa"/>
          </w:tcPr>
          <w:p w:rsidR="001C3E4D" w:rsidRDefault="001C3E4D" w:rsidP="001C3E4D">
            <w:pPr>
              <w:spacing w:line="360" w:lineRule="auto"/>
              <w:rPr>
                <w:rFonts w:ascii="仿宋_GB2312" w:eastAsia="仿宋_GB2312" w:hAnsi="仿宋_GB2312" w:cs="仿宋_GB2312"/>
                <w:sz w:val="28"/>
              </w:rPr>
            </w:pPr>
            <w:r>
              <w:rPr>
                <w:rFonts w:ascii="仿宋_GB2312" w:eastAsia="仿宋_GB2312" w:hAnsi="仿宋_GB2312" w:cs="仿宋_GB2312" w:hint="eastAsia"/>
                <w:sz w:val="28"/>
              </w:rPr>
              <w:t>工作地点：</w:t>
            </w:r>
          </w:p>
        </w:tc>
        <w:tc>
          <w:tcPr>
            <w:tcW w:w="6732" w:type="dxa"/>
          </w:tcPr>
          <w:p w:rsidR="001C3E4D" w:rsidRDefault="001C3E4D" w:rsidP="00B33753">
            <w:pPr>
              <w:spacing w:line="360" w:lineRule="auto"/>
              <w:rPr>
                <w:rFonts w:ascii="仿宋_GB2312" w:eastAsia="仿宋_GB2312" w:hAnsi="仿宋_GB2312" w:cs="仿宋_GB2312"/>
                <w:sz w:val="28"/>
              </w:rPr>
            </w:pPr>
            <w:r>
              <w:rPr>
                <w:rFonts w:ascii="仿宋_GB2312" w:eastAsia="仿宋_GB2312" w:hAnsi="仿宋_GB2312" w:cs="仿宋_GB2312" w:hint="eastAsia"/>
                <w:sz w:val="28"/>
              </w:rPr>
              <w:t>冀北技能培训中心（保定）</w:t>
            </w:r>
          </w:p>
        </w:tc>
      </w:tr>
      <w:tr w:rsidR="001C3E4D" w:rsidTr="00D31411">
        <w:trPr>
          <w:trHeight w:val="561"/>
        </w:trPr>
        <w:tc>
          <w:tcPr>
            <w:tcW w:w="1796" w:type="dxa"/>
          </w:tcPr>
          <w:p w:rsidR="001C3E4D" w:rsidRDefault="001C3E4D" w:rsidP="001C3E4D">
            <w:pPr>
              <w:spacing w:line="360" w:lineRule="auto"/>
              <w:rPr>
                <w:rFonts w:ascii="仿宋_GB2312" w:eastAsia="仿宋_GB2312" w:hAnsi="仿宋_GB2312" w:cs="仿宋_GB2312"/>
                <w:sz w:val="28"/>
              </w:rPr>
            </w:pPr>
            <w:r>
              <w:rPr>
                <w:rFonts w:ascii="仿宋_GB2312" w:eastAsia="仿宋_GB2312" w:hAnsi="仿宋_GB2312" w:cs="仿宋_GB2312" w:hint="eastAsia"/>
                <w:sz w:val="28"/>
              </w:rPr>
              <w:t>工作人员：</w:t>
            </w:r>
          </w:p>
        </w:tc>
        <w:tc>
          <w:tcPr>
            <w:tcW w:w="6732" w:type="dxa"/>
          </w:tcPr>
          <w:p w:rsidR="001C3E4D" w:rsidRDefault="001C3E4D" w:rsidP="00B33753">
            <w:pPr>
              <w:spacing w:line="360" w:lineRule="auto"/>
              <w:rPr>
                <w:rFonts w:ascii="仿宋_GB2312" w:eastAsia="仿宋_GB2312" w:hAnsi="仿宋_GB2312" w:cs="仿宋_GB2312"/>
                <w:sz w:val="28"/>
              </w:rPr>
            </w:pPr>
            <w:r>
              <w:rPr>
                <w:rFonts w:ascii="仿宋_GB2312" w:eastAsia="仿宋_GB2312" w:hAnsi="仿宋_GB2312" w:cs="仿宋_GB2312" w:hint="eastAsia"/>
                <w:sz w:val="28"/>
              </w:rPr>
              <w:t>魏欣</w:t>
            </w:r>
          </w:p>
        </w:tc>
      </w:tr>
      <w:tr w:rsidR="001C3E4D" w:rsidTr="00D31411">
        <w:trPr>
          <w:trHeight w:val="4451"/>
        </w:trPr>
        <w:tc>
          <w:tcPr>
            <w:tcW w:w="1796" w:type="dxa"/>
          </w:tcPr>
          <w:p w:rsidR="001C3E4D" w:rsidRDefault="001C3E4D" w:rsidP="001C3E4D">
            <w:pPr>
              <w:spacing w:line="360" w:lineRule="auto"/>
              <w:rPr>
                <w:rFonts w:ascii="仿宋_GB2312" w:eastAsia="仿宋_GB2312" w:hAnsi="仿宋_GB2312" w:cs="仿宋_GB2312"/>
                <w:sz w:val="28"/>
              </w:rPr>
            </w:pPr>
            <w:r>
              <w:rPr>
                <w:rFonts w:ascii="仿宋_GB2312" w:eastAsia="仿宋_GB2312" w:hAnsi="仿宋_GB2312" w:cs="仿宋_GB2312" w:hint="eastAsia"/>
                <w:sz w:val="28"/>
              </w:rPr>
              <w:t>工作内容：</w:t>
            </w:r>
          </w:p>
        </w:tc>
        <w:tc>
          <w:tcPr>
            <w:tcW w:w="6732" w:type="dxa"/>
          </w:tcPr>
          <w:p w:rsidR="005C51ED" w:rsidRDefault="005C51ED" w:rsidP="005C51ED">
            <w:pPr>
              <w:spacing w:line="360" w:lineRule="auto"/>
              <w:rPr>
                <w:rFonts w:ascii="仿宋_GB2312" w:eastAsia="仿宋_GB2312" w:hAnsi="仿宋_GB2312" w:cs="仿宋_GB2312"/>
                <w:sz w:val="28"/>
              </w:rPr>
            </w:pPr>
            <w:r>
              <w:rPr>
                <w:rFonts w:ascii="仿宋_GB2312" w:eastAsia="仿宋_GB2312" w:hAnsi="仿宋_GB2312" w:cs="仿宋_GB2312" w:hint="eastAsia"/>
                <w:sz w:val="28"/>
              </w:rPr>
              <w:t>1、</w:t>
            </w:r>
            <w:r w:rsidR="001C3E4D">
              <w:rPr>
                <w:rFonts w:ascii="仿宋_GB2312" w:eastAsia="仿宋_GB2312" w:hAnsi="仿宋_GB2312" w:cs="仿宋_GB2312" w:hint="eastAsia"/>
                <w:sz w:val="28"/>
              </w:rPr>
              <w:t>技能培训中心实训室售电系统的使用及异常处理；</w:t>
            </w:r>
          </w:p>
          <w:p w:rsidR="00CE13AB" w:rsidRDefault="005C51ED" w:rsidP="005C51ED">
            <w:pPr>
              <w:spacing w:line="360" w:lineRule="auto"/>
              <w:rPr>
                <w:rFonts w:ascii="仿宋_GB2312" w:eastAsia="仿宋_GB2312" w:hAnsi="仿宋_GB2312" w:cs="仿宋_GB2312"/>
                <w:sz w:val="28"/>
              </w:rPr>
            </w:pPr>
            <w:r>
              <w:rPr>
                <w:rFonts w:ascii="仿宋_GB2312" w:eastAsia="仿宋_GB2312" w:hAnsi="仿宋_GB2312" w:cs="仿宋_GB2312" w:hint="eastAsia"/>
                <w:sz w:val="28"/>
              </w:rPr>
              <w:t>2、</w:t>
            </w:r>
            <w:r w:rsidR="001C3E4D">
              <w:rPr>
                <w:rFonts w:ascii="仿宋_GB2312" w:eastAsia="仿宋_GB2312" w:hAnsi="仿宋_GB2312" w:cs="仿宋_GB2312" w:hint="eastAsia"/>
                <w:sz w:val="28"/>
              </w:rPr>
              <w:t>进行培训后的考核，并参与进行评分</w:t>
            </w:r>
            <w:r w:rsidR="001F784B">
              <w:rPr>
                <w:rFonts w:ascii="仿宋_GB2312" w:eastAsia="仿宋_GB2312" w:hAnsi="仿宋_GB2312" w:cs="仿宋_GB2312" w:hint="eastAsia"/>
                <w:sz w:val="28"/>
              </w:rPr>
              <w:t>。</w:t>
            </w:r>
          </w:p>
        </w:tc>
      </w:tr>
    </w:tbl>
    <w:p w:rsidR="0072692F" w:rsidRDefault="006F0DAE">
      <w:pPr>
        <w:spacing w:beforeLines="50" w:before="156" w:afterLines="50" w:after="156" w:line="360" w:lineRule="auto"/>
        <w:rPr>
          <w:rFonts w:ascii="仿宋_GB2312" w:eastAsia="仿宋_GB2312" w:hAnsi="仿宋_GB2312" w:cs="仿宋_GB2312"/>
          <w:sz w:val="28"/>
        </w:rPr>
      </w:pPr>
      <w:r>
        <w:rPr>
          <w:rFonts w:ascii="仿宋_GB2312" w:eastAsia="仿宋_GB2312" w:hAnsi="仿宋_GB2312" w:cs="仿宋_GB2312" w:hint="eastAsia"/>
          <w:sz w:val="28"/>
        </w:rPr>
        <w:t>三、有效性评价：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000" w:firstRow="0" w:lastRow="0" w:firstColumn="0" w:lastColumn="0" w:noHBand="0" w:noVBand="0"/>
      </w:tblPr>
      <w:tblGrid>
        <w:gridCol w:w="8568"/>
      </w:tblGrid>
      <w:tr w:rsidR="0072692F">
        <w:trPr>
          <w:trHeight w:val="1519"/>
        </w:trPr>
        <w:tc>
          <w:tcPr>
            <w:tcW w:w="8568" w:type="dxa"/>
          </w:tcPr>
          <w:p w:rsidR="0072692F" w:rsidRDefault="006F0DAE">
            <w:pPr>
              <w:spacing w:line="360" w:lineRule="auto"/>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冀北技能培训中心责任老师对技能比武的准备工作与协助工作非常满意，对担任此次比武的裁判与监考老师满意。</w:t>
            </w:r>
          </w:p>
          <w:p w:rsidR="0072692F" w:rsidRDefault="0072692F">
            <w:pPr>
              <w:spacing w:line="360" w:lineRule="auto"/>
              <w:ind w:left="360" w:hangingChars="150" w:hanging="360"/>
              <w:rPr>
                <w:rFonts w:ascii="仿宋_GB2312" w:eastAsia="仿宋_GB2312" w:hAnsi="仿宋_GB2312" w:cs="仿宋_GB2312"/>
                <w:sz w:val="24"/>
              </w:rPr>
            </w:pPr>
          </w:p>
        </w:tc>
      </w:tr>
    </w:tbl>
    <w:p w:rsidR="0072692F" w:rsidRDefault="0072692F">
      <w:pPr>
        <w:spacing w:line="360" w:lineRule="auto"/>
        <w:rPr>
          <w:rFonts w:ascii="仿宋_GB2312" w:eastAsia="仿宋_GB2312" w:hAnsi="仿宋_GB2312" w:cs="仿宋_GB2312"/>
          <w:sz w:val="24"/>
        </w:rPr>
      </w:pPr>
    </w:p>
    <w:p w:rsidR="0072692F" w:rsidRDefault="006F0DAE">
      <w:pPr>
        <w:spacing w:line="360" w:lineRule="auto"/>
        <w:ind w:firstLineChars="2350" w:firstLine="6580"/>
        <w:rPr>
          <w:rFonts w:ascii="新宋体" w:eastAsia="新宋体" w:hAnsi="新宋体"/>
          <w:sz w:val="28"/>
        </w:rPr>
      </w:pPr>
      <w:r>
        <w:rPr>
          <w:rFonts w:ascii="仿宋_GB2312" w:eastAsia="仿宋_GB2312" w:hAnsi="仿宋_GB2312" w:cs="仿宋_GB2312" w:hint="eastAsia"/>
          <w:sz w:val="28"/>
        </w:rPr>
        <w:t>记录人：魏欣</w:t>
      </w:r>
    </w:p>
    <w:p w:rsidR="006F0DAE" w:rsidRDefault="006F0DAE">
      <w:pPr>
        <w:rPr>
          <w:rFonts w:ascii="新宋体" w:eastAsia="新宋体" w:hAnsi="新宋体"/>
        </w:rPr>
      </w:pPr>
    </w:p>
    <w:sectPr w:rsidR="006F0DAE">
      <w:headerReference w:type="default" r:id="rId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AA3" w:rsidRDefault="004D2AA3">
      <w:r>
        <w:separator/>
      </w:r>
    </w:p>
  </w:endnote>
  <w:endnote w:type="continuationSeparator" w:id="0">
    <w:p w:rsidR="004D2AA3" w:rsidRDefault="004D2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AA3" w:rsidRDefault="004D2AA3">
      <w:r>
        <w:separator/>
      </w:r>
    </w:p>
  </w:footnote>
  <w:footnote w:type="continuationSeparator" w:id="0">
    <w:p w:rsidR="004D2AA3" w:rsidRDefault="004D2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92F" w:rsidRDefault="006F0DAE">
    <w:pPr>
      <w:pStyle w:val="a6"/>
    </w:pPr>
    <w:r>
      <w:rPr>
        <w:rFonts w:ascii="宋体" w:hAnsi="宋体"/>
        <w:sz w:val="21"/>
      </w:rPr>
      <w:tab/>
      <w:t xml:space="preserve">  </w:t>
    </w:r>
    <w:r>
      <w:rPr>
        <w:rFonts w:ascii="宋体" w:hAnsi="宋体" w:hint="eastAsia"/>
        <w:sz w:val="21"/>
      </w:rPr>
      <w:t xml:space="preserve">                              </w:t>
    </w:r>
    <w:r>
      <w:rPr>
        <w:rFonts w:ascii="宋体" w:eastAsia="楷体" w:hAnsi="宋体"/>
        <w:sz w:val="21"/>
      </w:rPr>
      <w:t xml:space="preserve">   </w:t>
    </w:r>
    <w:r>
      <w:rPr>
        <w:rFonts w:ascii="宋体" w:eastAsia="楷体" w:hAnsi="宋体" w:hint="eastAsia"/>
        <w:sz w:val="21"/>
      </w:rPr>
      <w:t xml:space="preserve">   </w:t>
    </w:r>
    <w:r>
      <w:rPr>
        <w:rFonts w:ascii="宋体" w:eastAsia="楷体" w:hAnsi="宋体"/>
        <w:sz w:val="21"/>
      </w:rPr>
      <w:t xml:space="preserve">       </w:t>
    </w:r>
    <w:r>
      <w:rPr>
        <w:rFonts w:ascii="宋体" w:eastAsia="楷体" w:hAnsi="宋体" w:hint="eastAs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A48CD"/>
    <w:multiLevelType w:val="multilevel"/>
    <w:tmpl w:val="801E7C60"/>
    <w:lvl w:ilvl="0">
      <w:start w:val="1"/>
      <w:numFmt w:val="decimal"/>
      <w:lvlText w:val="%1、"/>
      <w:lvlJc w:val="left"/>
      <w:pPr>
        <w:ind w:left="720" w:hanging="720"/>
      </w:pPr>
      <w:rPr>
        <w:rFonts w:ascii="仿宋_GB2312" w:eastAsia="仿宋_GB2312" w:hAnsi="仿宋_GB2312" w:cs="仿宋_GB231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9F2"/>
    <w:rsid w:val="00172A27"/>
    <w:rsid w:val="00172C56"/>
    <w:rsid w:val="00186168"/>
    <w:rsid w:val="001C3E4D"/>
    <w:rsid w:val="001F784B"/>
    <w:rsid w:val="00214386"/>
    <w:rsid w:val="00215D52"/>
    <w:rsid w:val="002753DC"/>
    <w:rsid w:val="002B1B8B"/>
    <w:rsid w:val="00336747"/>
    <w:rsid w:val="00351B18"/>
    <w:rsid w:val="003E20E7"/>
    <w:rsid w:val="00400993"/>
    <w:rsid w:val="00444884"/>
    <w:rsid w:val="004D2AA3"/>
    <w:rsid w:val="005C51ED"/>
    <w:rsid w:val="005D7B9E"/>
    <w:rsid w:val="006C3811"/>
    <w:rsid w:val="006E421B"/>
    <w:rsid w:val="006E7D9D"/>
    <w:rsid w:val="006F0DAE"/>
    <w:rsid w:val="00725A6C"/>
    <w:rsid w:val="0072692F"/>
    <w:rsid w:val="00801E27"/>
    <w:rsid w:val="00822630"/>
    <w:rsid w:val="00876FE6"/>
    <w:rsid w:val="00936CFE"/>
    <w:rsid w:val="009459B6"/>
    <w:rsid w:val="00A820FB"/>
    <w:rsid w:val="00AC2B8D"/>
    <w:rsid w:val="00AE4113"/>
    <w:rsid w:val="00B01B0C"/>
    <w:rsid w:val="00B33753"/>
    <w:rsid w:val="00CA4379"/>
    <w:rsid w:val="00CE13AB"/>
    <w:rsid w:val="00D31411"/>
    <w:rsid w:val="00D86273"/>
    <w:rsid w:val="00DE6F91"/>
    <w:rsid w:val="00F56EA7"/>
    <w:rsid w:val="00F74D12"/>
    <w:rsid w:val="00FD3C19"/>
    <w:rsid w:val="00FD7C7D"/>
    <w:rsid w:val="00FE0788"/>
    <w:rsid w:val="100851B4"/>
    <w:rsid w:val="1BED23D7"/>
    <w:rsid w:val="2B1B6580"/>
    <w:rsid w:val="2E5A1760"/>
    <w:rsid w:val="3FDB1569"/>
    <w:rsid w:val="40F5134B"/>
    <w:rsid w:val="44BE2078"/>
    <w:rsid w:val="4836043A"/>
    <w:rsid w:val="63C2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71002F5"/>
  <w15:chartTrackingRefBased/>
  <w15:docId w15:val="{9E77F7C1-0D83-468C-B57C-CB832446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kern w:val="2"/>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4">
    <w:name w:val="Balloon Text"/>
    <w:basedOn w:val="a"/>
    <w:link w:val="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Words>
  <Characters>194</Characters>
  <Application>Microsoft Office Word</Application>
  <DocSecurity>0</DocSecurity>
  <PresentationFormat/>
  <Lines>1</Lines>
  <Paragraphs>1</Paragraphs>
  <Slides>0</Slides>
  <Notes>0</Notes>
  <HiddenSlides>0</HiddenSlides>
  <MMClips>0</MMClips>
  <ScaleCrop>false</ScaleCrop>
  <Company>番茄花园</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国电南瑞安全质量环境管理文件</dc:title>
  <dc:subject/>
  <dc:creator>国电南瑞安全质量部</dc:creator>
  <cp:keywords/>
  <cp:lastModifiedBy>于</cp:lastModifiedBy>
  <cp:revision>3</cp:revision>
  <cp:lastPrinted>2016-10-24T05:30:00Z</cp:lastPrinted>
  <dcterms:created xsi:type="dcterms:W3CDTF">2018-02-09T02:25:00Z</dcterms:created>
  <dcterms:modified xsi:type="dcterms:W3CDTF">2018-02-11T06:40:00Z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