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6BD6B" w14:textId="77777777" w:rsidR="009D6B58" w:rsidRDefault="009D6B58">
      <w:pPr>
        <w:jc w:val="center"/>
        <w:rPr>
          <w:rFonts w:ascii="仿宋_GB2312" w:eastAsia="仿宋_GB2312" w:hAnsi="仿宋"/>
          <w:b/>
          <w:sz w:val="56"/>
          <w:szCs w:val="56"/>
        </w:rPr>
      </w:pPr>
    </w:p>
    <w:p w14:paraId="228DA26A" w14:textId="77777777" w:rsidR="009D6B58" w:rsidRDefault="009D6B58">
      <w:pPr>
        <w:jc w:val="center"/>
        <w:rPr>
          <w:rFonts w:ascii="仿宋_GB2312" w:eastAsia="仿宋_GB2312" w:hAnsi="仿宋"/>
          <w:b/>
          <w:sz w:val="56"/>
          <w:szCs w:val="56"/>
        </w:rPr>
      </w:pPr>
    </w:p>
    <w:p w14:paraId="2E9C8F9B" w14:textId="77777777" w:rsidR="009D6B58" w:rsidRDefault="009D6B58">
      <w:pPr>
        <w:jc w:val="center"/>
        <w:rPr>
          <w:rFonts w:ascii="仿宋_GB2312" w:eastAsia="仿宋_GB2312" w:hAnsi="仿宋"/>
          <w:b/>
          <w:sz w:val="56"/>
          <w:szCs w:val="56"/>
        </w:rPr>
      </w:pPr>
    </w:p>
    <w:p w14:paraId="473DF1A5" w14:textId="77777777" w:rsidR="009D6B58" w:rsidRDefault="009D6B58">
      <w:pPr>
        <w:jc w:val="center"/>
        <w:rPr>
          <w:rFonts w:ascii="仿宋_GB2312" w:eastAsia="仿宋_GB2312" w:hAnsi="仿宋"/>
          <w:b/>
          <w:sz w:val="56"/>
          <w:szCs w:val="56"/>
        </w:rPr>
      </w:pPr>
    </w:p>
    <w:p w14:paraId="2E6C1398" w14:textId="77777777" w:rsidR="009D6B58" w:rsidRDefault="009D6B58">
      <w:pPr>
        <w:jc w:val="center"/>
        <w:rPr>
          <w:rFonts w:ascii="仿宋_GB2312" w:eastAsia="仿宋_GB2312" w:hAnsi="仿宋"/>
          <w:b/>
          <w:sz w:val="56"/>
          <w:szCs w:val="56"/>
        </w:rPr>
      </w:pPr>
    </w:p>
    <w:p w14:paraId="03388118" w14:textId="77777777" w:rsidR="009D6B58" w:rsidRDefault="009D6B58">
      <w:pPr>
        <w:jc w:val="center"/>
        <w:rPr>
          <w:rFonts w:ascii="仿宋_GB2312" w:eastAsia="仿宋_GB2312" w:hAnsi="仿宋"/>
          <w:b/>
          <w:sz w:val="56"/>
          <w:szCs w:val="56"/>
        </w:rPr>
      </w:pPr>
    </w:p>
    <w:p w14:paraId="29BD2526" w14:textId="77777777" w:rsidR="009D6B58" w:rsidRDefault="00103F4E">
      <w:pPr>
        <w:jc w:val="center"/>
        <w:rPr>
          <w:rFonts w:ascii="仿宋_GB2312" w:eastAsia="仿宋_GB2312" w:hAnsi="仿宋"/>
          <w:b/>
          <w:sz w:val="56"/>
          <w:szCs w:val="56"/>
        </w:rPr>
      </w:pPr>
      <w:r>
        <w:rPr>
          <w:rFonts w:ascii="仿宋_GB2312" w:eastAsia="仿宋_GB2312" w:hAnsi="仿宋" w:hint="eastAsia"/>
          <w:b/>
          <w:sz w:val="56"/>
          <w:szCs w:val="56"/>
        </w:rPr>
        <w:t>第七部分</w:t>
      </w:r>
    </w:p>
    <w:p w14:paraId="5846FBD2" w14:textId="77777777" w:rsidR="009D6B58" w:rsidRDefault="00103F4E">
      <w:pPr>
        <w:jc w:val="center"/>
        <w:rPr>
          <w:rFonts w:ascii="仿宋_GB2312" w:eastAsia="仿宋_GB2312" w:hAnsi="仿宋"/>
          <w:b/>
          <w:sz w:val="56"/>
          <w:szCs w:val="56"/>
        </w:rPr>
      </w:pPr>
      <w:r>
        <w:rPr>
          <w:rFonts w:ascii="仿宋_GB2312" w:eastAsia="仿宋_GB2312" w:hAnsi="仿宋" w:hint="eastAsia"/>
          <w:b/>
          <w:sz w:val="56"/>
          <w:szCs w:val="56"/>
        </w:rPr>
        <w:t>评价报告</w:t>
      </w:r>
    </w:p>
    <w:p w14:paraId="3637900A" w14:textId="77777777" w:rsidR="009D6B58" w:rsidRDefault="009D6B58">
      <w:pPr>
        <w:jc w:val="center"/>
        <w:rPr>
          <w:rFonts w:ascii="仿宋_GB2312" w:eastAsia="仿宋_GB2312" w:hAnsi="仿宋"/>
          <w:b/>
          <w:sz w:val="56"/>
          <w:szCs w:val="56"/>
        </w:rPr>
      </w:pPr>
    </w:p>
    <w:p w14:paraId="0C9DA6EE" w14:textId="77777777" w:rsidR="009D6B58" w:rsidRDefault="009D6B58">
      <w:pPr>
        <w:jc w:val="center"/>
        <w:rPr>
          <w:rFonts w:ascii="仿宋_GB2312" w:eastAsia="仿宋_GB2312" w:hAnsi="仿宋"/>
          <w:b/>
          <w:sz w:val="56"/>
          <w:szCs w:val="56"/>
        </w:rPr>
      </w:pPr>
    </w:p>
    <w:p w14:paraId="17199D07" w14:textId="77777777" w:rsidR="009D6B58" w:rsidRDefault="009D6B58">
      <w:pPr>
        <w:jc w:val="center"/>
        <w:rPr>
          <w:rFonts w:ascii="仿宋_GB2312" w:eastAsia="仿宋_GB2312" w:hAnsi="仿宋"/>
          <w:b/>
          <w:sz w:val="56"/>
          <w:szCs w:val="56"/>
        </w:rPr>
      </w:pPr>
    </w:p>
    <w:p w14:paraId="4CA9E198" w14:textId="77777777" w:rsidR="009D6B58" w:rsidRDefault="009D6B58">
      <w:pPr>
        <w:jc w:val="center"/>
        <w:rPr>
          <w:rFonts w:ascii="仿宋_GB2312" w:eastAsia="仿宋_GB2312" w:hAnsi="仿宋"/>
          <w:b/>
          <w:sz w:val="56"/>
          <w:szCs w:val="56"/>
        </w:rPr>
      </w:pPr>
    </w:p>
    <w:p w14:paraId="2C406C12" w14:textId="77777777" w:rsidR="009D6B58" w:rsidRDefault="009D6B58">
      <w:pPr>
        <w:jc w:val="center"/>
        <w:rPr>
          <w:rFonts w:ascii="仿宋_GB2312" w:eastAsia="仿宋_GB2312" w:hAnsi="仿宋"/>
          <w:b/>
          <w:sz w:val="56"/>
          <w:szCs w:val="56"/>
        </w:rPr>
      </w:pPr>
    </w:p>
    <w:p w14:paraId="3E7EBEF0" w14:textId="77777777" w:rsidR="009D6B58" w:rsidRDefault="009D6B58">
      <w:pPr>
        <w:jc w:val="center"/>
        <w:rPr>
          <w:rFonts w:ascii="仿宋_GB2312" w:eastAsia="仿宋_GB2312" w:hAnsi="仿宋"/>
          <w:b/>
          <w:sz w:val="56"/>
          <w:szCs w:val="56"/>
        </w:rPr>
      </w:pPr>
    </w:p>
    <w:p w14:paraId="1F6FD335" w14:textId="77777777" w:rsidR="009D6B58" w:rsidRDefault="009D6B58">
      <w:pPr>
        <w:jc w:val="center"/>
        <w:rPr>
          <w:rFonts w:ascii="仿宋_GB2312" w:eastAsia="仿宋_GB2312" w:hAnsi="仿宋"/>
          <w:b/>
          <w:sz w:val="56"/>
          <w:szCs w:val="56"/>
        </w:rPr>
      </w:pPr>
    </w:p>
    <w:p w14:paraId="20065FD0" w14:textId="77777777" w:rsidR="009D6B58" w:rsidRDefault="00103F4E">
      <w:pPr>
        <w:jc w:val="center"/>
        <w:rPr>
          <w:rFonts w:ascii="仿宋_GB2312" w:eastAsia="仿宋_GB2312" w:hAnsi="仿宋"/>
          <w:b/>
          <w:sz w:val="48"/>
          <w:szCs w:val="48"/>
        </w:rPr>
      </w:pPr>
      <w:r>
        <w:rPr>
          <w:rFonts w:ascii="仿宋_GB2312" w:eastAsia="仿宋_GB2312" w:hAnsi="仿宋" w:hint="eastAsia"/>
          <w:b/>
          <w:sz w:val="48"/>
          <w:szCs w:val="48"/>
        </w:rPr>
        <w:lastRenderedPageBreak/>
        <w:t>国网冀北电力有限公司</w:t>
      </w:r>
    </w:p>
    <w:p w14:paraId="2F9673F3" w14:textId="77777777" w:rsidR="009D6B58" w:rsidRDefault="00103F4E">
      <w:pPr>
        <w:jc w:val="center"/>
        <w:rPr>
          <w:rFonts w:ascii="仿宋_GB2312" w:eastAsia="仿宋_GB2312"/>
        </w:rPr>
      </w:pPr>
      <w:r>
        <w:rPr>
          <w:rFonts w:ascii="仿宋_GB2312" w:eastAsia="仿宋_GB2312" w:hAnsi="仿宋" w:hint="eastAsia"/>
          <w:b/>
          <w:sz w:val="48"/>
          <w:szCs w:val="48"/>
        </w:rPr>
        <w:t>智能电能表售电系统运维服务评价</w:t>
      </w:r>
    </w:p>
    <w:p w14:paraId="39EAEC65" w14:textId="77777777" w:rsidR="009D6B58" w:rsidRDefault="009D6B58">
      <w:pPr>
        <w:spacing w:line="360" w:lineRule="auto"/>
        <w:ind w:firstLineChars="200" w:firstLine="560"/>
        <w:rPr>
          <w:rFonts w:ascii="仿宋_GB2312" w:eastAsia="仿宋_GB2312" w:hAnsi="仿宋"/>
          <w:sz w:val="28"/>
          <w:szCs w:val="28"/>
        </w:rPr>
      </w:pPr>
    </w:p>
    <w:p w14:paraId="047BC499" w14:textId="3AF28433" w:rsidR="009D6B58" w:rsidRDefault="00103F4E">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201</w:t>
      </w:r>
      <w:r w:rsidR="00FE74F4">
        <w:rPr>
          <w:rFonts w:ascii="仿宋_GB2312" w:eastAsia="仿宋_GB2312" w:hAnsi="仿宋" w:hint="eastAsia"/>
          <w:sz w:val="28"/>
          <w:szCs w:val="28"/>
        </w:rPr>
        <w:t>5</w:t>
      </w:r>
      <w:r>
        <w:rPr>
          <w:rFonts w:ascii="仿宋_GB2312" w:eastAsia="仿宋_GB2312" w:hAnsi="仿宋" w:hint="eastAsia"/>
          <w:sz w:val="28"/>
          <w:szCs w:val="28"/>
        </w:rPr>
        <w:t>年</w:t>
      </w:r>
      <w:r w:rsidR="00FE74F4">
        <w:rPr>
          <w:rFonts w:ascii="仿宋_GB2312" w:eastAsia="仿宋_GB2312" w:hAnsi="仿宋" w:hint="eastAsia"/>
          <w:sz w:val="28"/>
          <w:szCs w:val="28"/>
        </w:rPr>
        <w:t>12</w:t>
      </w:r>
      <w:r>
        <w:rPr>
          <w:rFonts w:ascii="仿宋_GB2312" w:eastAsia="仿宋_GB2312" w:hAnsi="仿宋" w:hint="eastAsia"/>
          <w:sz w:val="28"/>
          <w:szCs w:val="28"/>
        </w:rPr>
        <w:t>月，国网冀北电力有限公司计量中心和北京融通高科科技发展有限公司共同签署了国网冀北电力有限公司智能电能表售电系统运行维护合同，由北京融通高科科技发展有限公司提供冀北地区201</w:t>
      </w:r>
      <w:r w:rsidR="00FE74F4">
        <w:rPr>
          <w:rFonts w:ascii="仿宋_GB2312" w:eastAsia="仿宋_GB2312" w:hAnsi="仿宋" w:hint="eastAsia"/>
          <w:sz w:val="28"/>
          <w:szCs w:val="28"/>
        </w:rPr>
        <w:t>6.5月-2018.4月期间</w:t>
      </w:r>
      <w:r>
        <w:rPr>
          <w:rFonts w:ascii="仿宋_GB2312" w:eastAsia="仿宋_GB2312" w:hAnsi="仿宋" w:hint="eastAsia"/>
          <w:sz w:val="28"/>
          <w:szCs w:val="28"/>
        </w:rPr>
        <w:t>的智能电能表售电系统运维服务。</w:t>
      </w:r>
    </w:p>
    <w:p w14:paraId="1B31D642" w14:textId="77777777" w:rsidR="009D6B58" w:rsidRDefault="00103F4E">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截止201</w:t>
      </w:r>
      <w:r w:rsidR="004A07E2">
        <w:rPr>
          <w:rFonts w:ascii="仿宋_GB2312" w:eastAsia="仿宋_GB2312" w:hAnsi="仿宋" w:hint="eastAsia"/>
          <w:sz w:val="28"/>
          <w:szCs w:val="28"/>
        </w:rPr>
        <w:t>8</w:t>
      </w:r>
      <w:r>
        <w:rPr>
          <w:rFonts w:ascii="仿宋_GB2312" w:eastAsia="仿宋_GB2312" w:hAnsi="仿宋" w:hint="eastAsia"/>
          <w:sz w:val="28"/>
          <w:szCs w:val="28"/>
        </w:rPr>
        <w:t>年</w:t>
      </w:r>
      <w:r w:rsidR="004A07E2">
        <w:rPr>
          <w:rFonts w:ascii="仿宋_GB2312" w:eastAsia="仿宋_GB2312" w:hAnsi="仿宋" w:hint="eastAsia"/>
          <w:sz w:val="28"/>
          <w:szCs w:val="28"/>
        </w:rPr>
        <w:t>4</w:t>
      </w:r>
      <w:r>
        <w:rPr>
          <w:rFonts w:ascii="仿宋_GB2312" w:eastAsia="仿宋_GB2312" w:hAnsi="仿宋" w:hint="eastAsia"/>
          <w:sz w:val="28"/>
          <w:szCs w:val="28"/>
        </w:rPr>
        <w:t>月</w:t>
      </w:r>
      <w:r w:rsidR="004A07E2">
        <w:rPr>
          <w:rFonts w:ascii="仿宋_GB2312" w:eastAsia="仿宋_GB2312" w:hAnsi="仿宋" w:hint="eastAsia"/>
          <w:sz w:val="28"/>
          <w:szCs w:val="28"/>
        </w:rPr>
        <w:t>30</w:t>
      </w:r>
      <w:r>
        <w:rPr>
          <w:rFonts w:ascii="仿宋_GB2312" w:eastAsia="仿宋_GB2312" w:hAnsi="仿宋" w:hint="eastAsia"/>
          <w:sz w:val="28"/>
          <w:szCs w:val="28"/>
        </w:rPr>
        <w:t>日，北京融通高科科技发展有限公司按照合同规定，专门安排了具备相应技术水平人员，提供了合同规定的相关技术服务，保证了国网冀北电力有限公司智能电能表售电系统的稳定运行。</w:t>
      </w:r>
    </w:p>
    <w:p w14:paraId="61F5700D" w14:textId="77777777" w:rsidR="009D6B58" w:rsidRDefault="00103F4E">
      <w:pPr>
        <w:spacing w:line="360" w:lineRule="auto"/>
        <w:ind w:firstLineChars="200" w:firstLine="560"/>
        <w:rPr>
          <w:rFonts w:ascii="仿宋_GB2312" w:eastAsia="仿宋_GB2312" w:hAnsiTheme="majorEastAsia"/>
          <w:sz w:val="28"/>
          <w:szCs w:val="28"/>
        </w:rPr>
      </w:pPr>
      <w:r>
        <w:rPr>
          <w:rFonts w:ascii="仿宋_GB2312" w:eastAsia="仿宋_GB2312" w:hAnsi="仿宋" w:hint="eastAsia"/>
          <w:sz w:val="28"/>
          <w:szCs w:val="28"/>
        </w:rPr>
        <w:t>国网冀北电力有限公司计量中心认为：国网冀北电力有限公司智能电能表售电系统符合国家电网公司售电信息标准化设计，且使用界面友好，符合实施整体规范要求，满足了公司系统各层面、各专业对用户信息的需求。北京融通高科科技发展有限公司完成了运维相关工作，履行了合同约定的内容，达到了预期目标。</w:t>
      </w:r>
    </w:p>
    <w:p w14:paraId="1FD886E7" w14:textId="77777777" w:rsidR="009D6B58" w:rsidRDefault="009D6B58">
      <w:pPr>
        <w:spacing w:line="360" w:lineRule="auto"/>
        <w:rPr>
          <w:rFonts w:ascii="仿宋_GB2312" w:eastAsia="仿宋_GB2312" w:hAnsiTheme="majorEastAsia"/>
          <w:sz w:val="28"/>
          <w:szCs w:val="28"/>
        </w:rPr>
      </w:pPr>
    </w:p>
    <w:p w14:paraId="50BC2023" w14:textId="77777777" w:rsidR="009D6B58" w:rsidRDefault="009D6B58">
      <w:pPr>
        <w:spacing w:line="360" w:lineRule="auto"/>
        <w:rPr>
          <w:rFonts w:ascii="仿宋_GB2312" w:eastAsia="仿宋_GB2312" w:hAnsiTheme="majorEastAsia"/>
          <w:sz w:val="28"/>
          <w:szCs w:val="28"/>
        </w:rPr>
      </w:pPr>
    </w:p>
    <w:p w14:paraId="5C29BED9" w14:textId="77777777" w:rsidR="009D6B58" w:rsidRDefault="009D6B58">
      <w:pPr>
        <w:spacing w:line="360" w:lineRule="auto"/>
        <w:rPr>
          <w:rFonts w:ascii="仿宋_GB2312" w:eastAsia="仿宋_GB2312" w:hAnsiTheme="majorEastAsia"/>
          <w:sz w:val="28"/>
          <w:szCs w:val="28"/>
        </w:rPr>
      </w:pPr>
    </w:p>
    <w:p w14:paraId="488B6665" w14:textId="77777777" w:rsidR="009D6B58" w:rsidRDefault="00103F4E">
      <w:pPr>
        <w:spacing w:line="360" w:lineRule="auto"/>
        <w:jc w:val="right"/>
        <w:rPr>
          <w:rFonts w:ascii="仿宋_GB2312" w:eastAsia="仿宋_GB2312" w:hAnsi="仿宋"/>
          <w:sz w:val="28"/>
          <w:szCs w:val="28"/>
        </w:rPr>
      </w:pPr>
      <w:r>
        <w:rPr>
          <w:rFonts w:ascii="仿宋_GB2312" w:eastAsia="仿宋_GB2312" w:hAnsiTheme="majorEastAsia" w:hint="eastAsia"/>
          <w:sz w:val="28"/>
          <w:szCs w:val="28"/>
        </w:rPr>
        <w:tab/>
      </w:r>
      <w:r>
        <w:rPr>
          <w:rFonts w:ascii="仿宋_GB2312" w:eastAsia="仿宋_GB2312" w:hAnsiTheme="majorEastAsia" w:hint="eastAsia"/>
          <w:sz w:val="28"/>
          <w:szCs w:val="28"/>
        </w:rPr>
        <w:tab/>
      </w:r>
      <w:r>
        <w:rPr>
          <w:rFonts w:ascii="仿宋_GB2312" w:eastAsia="仿宋_GB2312" w:hAnsiTheme="majorEastAsia" w:hint="eastAsia"/>
          <w:sz w:val="28"/>
          <w:szCs w:val="28"/>
        </w:rPr>
        <w:tab/>
      </w:r>
      <w:r>
        <w:rPr>
          <w:rFonts w:ascii="仿宋_GB2312" w:eastAsia="仿宋_GB2312" w:hAnsiTheme="majorEastAsia" w:hint="eastAsia"/>
          <w:sz w:val="28"/>
          <w:szCs w:val="28"/>
        </w:rPr>
        <w:tab/>
      </w:r>
      <w:r>
        <w:rPr>
          <w:rFonts w:ascii="仿宋_GB2312" w:eastAsia="仿宋_GB2312" w:hAnsiTheme="majorEastAsia" w:hint="eastAsia"/>
          <w:sz w:val="28"/>
          <w:szCs w:val="28"/>
        </w:rPr>
        <w:tab/>
      </w:r>
      <w:r>
        <w:rPr>
          <w:rFonts w:ascii="仿宋_GB2312" w:eastAsia="仿宋_GB2312" w:hAnsiTheme="majorEastAsia" w:hint="eastAsia"/>
          <w:sz w:val="28"/>
          <w:szCs w:val="28"/>
        </w:rPr>
        <w:tab/>
        <w:t xml:space="preserve">      </w:t>
      </w:r>
      <w:r>
        <w:rPr>
          <w:rFonts w:ascii="仿宋_GB2312" w:eastAsia="仿宋_GB2312" w:hAnsi="仿宋" w:hint="eastAsia"/>
          <w:sz w:val="28"/>
          <w:szCs w:val="28"/>
        </w:rPr>
        <w:t>国网冀北电力有限公司计量中心</w:t>
      </w:r>
    </w:p>
    <w:p w14:paraId="26E4092F" w14:textId="61518752" w:rsidR="009D6B58" w:rsidRDefault="00103F4E">
      <w:pPr>
        <w:spacing w:line="360" w:lineRule="auto"/>
        <w:ind w:right="840"/>
        <w:jc w:val="right"/>
        <w:rPr>
          <w:rFonts w:ascii="仿宋_GB2312" w:eastAsia="仿宋_GB2312" w:hAnsiTheme="majorEastAsia"/>
          <w:sz w:val="28"/>
          <w:szCs w:val="28"/>
        </w:rPr>
      </w:pPr>
      <w:r>
        <w:rPr>
          <w:rFonts w:ascii="仿宋_GB2312" w:eastAsia="仿宋_GB2312" w:hAnsi="仿宋" w:hint="eastAsia"/>
          <w:sz w:val="28"/>
          <w:szCs w:val="28"/>
        </w:rPr>
        <w:t>2018年</w:t>
      </w:r>
      <w:r w:rsidR="002B6D84">
        <w:rPr>
          <w:rFonts w:ascii="仿宋_GB2312" w:eastAsia="仿宋_GB2312" w:hAnsi="仿宋" w:hint="eastAsia"/>
          <w:sz w:val="28"/>
          <w:szCs w:val="28"/>
        </w:rPr>
        <w:t>5</w:t>
      </w:r>
      <w:r>
        <w:rPr>
          <w:rFonts w:ascii="仿宋_GB2312" w:eastAsia="仿宋_GB2312" w:hAnsi="仿宋" w:hint="eastAsia"/>
          <w:sz w:val="28"/>
          <w:szCs w:val="28"/>
        </w:rPr>
        <w:t>月</w:t>
      </w:r>
      <w:r w:rsidR="006143CA">
        <w:rPr>
          <w:rFonts w:ascii="仿宋_GB2312" w:eastAsia="仿宋_GB2312" w:hAnsi="仿宋" w:hint="eastAsia"/>
          <w:sz w:val="28"/>
          <w:szCs w:val="28"/>
        </w:rPr>
        <w:t>28日</w:t>
      </w:r>
      <w:bookmarkStart w:id="0" w:name="_GoBack"/>
      <w:bookmarkEnd w:id="0"/>
    </w:p>
    <w:p w14:paraId="15411769" w14:textId="77777777" w:rsidR="009D6B58" w:rsidRDefault="009D6B58">
      <w:pPr>
        <w:jc w:val="center"/>
        <w:rPr>
          <w:b/>
          <w:bCs/>
          <w:sz w:val="32"/>
          <w:szCs w:val="32"/>
        </w:rPr>
      </w:pPr>
    </w:p>
    <w:sectPr w:rsidR="009D6B58">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A67C0" w14:textId="77777777" w:rsidR="007D0602" w:rsidRDefault="007D0602">
      <w:r>
        <w:separator/>
      </w:r>
    </w:p>
  </w:endnote>
  <w:endnote w:type="continuationSeparator" w:id="0">
    <w:p w14:paraId="715CC6C2" w14:textId="77777777" w:rsidR="007D0602" w:rsidRDefault="007D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7052" w14:textId="77777777" w:rsidR="009D6B58" w:rsidRDefault="009D6B58">
    <w:pPr>
      <w:pStyle w:val="a5"/>
      <w:jc w:val="both"/>
    </w:pPr>
  </w:p>
  <w:p w14:paraId="0B99F99F" w14:textId="77777777" w:rsidR="009D6B58" w:rsidRDefault="009D6B5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53177" w14:textId="77777777" w:rsidR="007D0602" w:rsidRDefault="007D0602">
      <w:r>
        <w:separator/>
      </w:r>
    </w:p>
  </w:footnote>
  <w:footnote w:type="continuationSeparator" w:id="0">
    <w:p w14:paraId="504CB057" w14:textId="77777777" w:rsidR="007D0602" w:rsidRDefault="007D06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18EA"/>
    <w:rsid w:val="000013A6"/>
    <w:rsid w:val="0001245E"/>
    <w:rsid w:val="00014F5E"/>
    <w:rsid w:val="0001676B"/>
    <w:rsid w:val="00020087"/>
    <w:rsid w:val="00020C0D"/>
    <w:rsid w:val="00031640"/>
    <w:rsid w:val="00031B3B"/>
    <w:rsid w:val="00035CBC"/>
    <w:rsid w:val="00041619"/>
    <w:rsid w:val="000516E3"/>
    <w:rsid w:val="00065B6D"/>
    <w:rsid w:val="00067102"/>
    <w:rsid w:val="00071AC4"/>
    <w:rsid w:val="00072F73"/>
    <w:rsid w:val="00080E73"/>
    <w:rsid w:val="000829A2"/>
    <w:rsid w:val="000870CE"/>
    <w:rsid w:val="000919A1"/>
    <w:rsid w:val="000A28D1"/>
    <w:rsid w:val="000C26E9"/>
    <w:rsid w:val="000C3612"/>
    <w:rsid w:val="000C3BAD"/>
    <w:rsid w:val="000C47ED"/>
    <w:rsid w:val="000D42EF"/>
    <w:rsid w:val="000F2001"/>
    <w:rsid w:val="00100081"/>
    <w:rsid w:val="00103F4E"/>
    <w:rsid w:val="00106D9E"/>
    <w:rsid w:val="001240A4"/>
    <w:rsid w:val="00127741"/>
    <w:rsid w:val="001335DC"/>
    <w:rsid w:val="00140E74"/>
    <w:rsid w:val="00150316"/>
    <w:rsid w:val="001657C8"/>
    <w:rsid w:val="00170C69"/>
    <w:rsid w:val="00174D1D"/>
    <w:rsid w:val="00175169"/>
    <w:rsid w:val="00176F04"/>
    <w:rsid w:val="001A7EDE"/>
    <w:rsid w:val="001B076E"/>
    <w:rsid w:val="001D32AD"/>
    <w:rsid w:val="001E731A"/>
    <w:rsid w:val="002479A8"/>
    <w:rsid w:val="00263C39"/>
    <w:rsid w:val="0027068D"/>
    <w:rsid w:val="00275F36"/>
    <w:rsid w:val="00295E8D"/>
    <w:rsid w:val="002B4659"/>
    <w:rsid w:val="002B6D84"/>
    <w:rsid w:val="002D2BC5"/>
    <w:rsid w:val="002E06C8"/>
    <w:rsid w:val="002E1E4F"/>
    <w:rsid w:val="002E5940"/>
    <w:rsid w:val="002E63AB"/>
    <w:rsid w:val="00307989"/>
    <w:rsid w:val="003141CF"/>
    <w:rsid w:val="00350582"/>
    <w:rsid w:val="00364970"/>
    <w:rsid w:val="00370F40"/>
    <w:rsid w:val="0037141C"/>
    <w:rsid w:val="003776DE"/>
    <w:rsid w:val="0038099A"/>
    <w:rsid w:val="00397CE0"/>
    <w:rsid w:val="003B37B3"/>
    <w:rsid w:val="003D4C6B"/>
    <w:rsid w:val="003E4BB5"/>
    <w:rsid w:val="003E5CFF"/>
    <w:rsid w:val="003E6EB2"/>
    <w:rsid w:val="003F071B"/>
    <w:rsid w:val="00400301"/>
    <w:rsid w:val="00406812"/>
    <w:rsid w:val="00412C76"/>
    <w:rsid w:val="0042095D"/>
    <w:rsid w:val="00430DC2"/>
    <w:rsid w:val="00452419"/>
    <w:rsid w:val="00464535"/>
    <w:rsid w:val="00465006"/>
    <w:rsid w:val="00481F0A"/>
    <w:rsid w:val="0048725C"/>
    <w:rsid w:val="00492E93"/>
    <w:rsid w:val="004A07E2"/>
    <w:rsid w:val="004B7833"/>
    <w:rsid w:val="004C5105"/>
    <w:rsid w:val="005118EA"/>
    <w:rsid w:val="005179A0"/>
    <w:rsid w:val="005228A5"/>
    <w:rsid w:val="00543CA6"/>
    <w:rsid w:val="00545500"/>
    <w:rsid w:val="00554747"/>
    <w:rsid w:val="0056075E"/>
    <w:rsid w:val="00566A35"/>
    <w:rsid w:val="005679D7"/>
    <w:rsid w:val="005716F9"/>
    <w:rsid w:val="0057310E"/>
    <w:rsid w:val="005779DE"/>
    <w:rsid w:val="00592B2F"/>
    <w:rsid w:val="0059751B"/>
    <w:rsid w:val="005B3680"/>
    <w:rsid w:val="005B4AE7"/>
    <w:rsid w:val="005C14C1"/>
    <w:rsid w:val="005C6020"/>
    <w:rsid w:val="005C6E89"/>
    <w:rsid w:val="00605B08"/>
    <w:rsid w:val="006143CA"/>
    <w:rsid w:val="006317CA"/>
    <w:rsid w:val="00637F02"/>
    <w:rsid w:val="00654BBC"/>
    <w:rsid w:val="006770EF"/>
    <w:rsid w:val="006B1084"/>
    <w:rsid w:val="006B2FA9"/>
    <w:rsid w:val="006B4A90"/>
    <w:rsid w:val="006B5A58"/>
    <w:rsid w:val="006C42B3"/>
    <w:rsid w:val="006D425C"/>
    <w:rsid w:val="006E4341"/>
    <w:rsid w:val="006F1595"/>
    <w:rsid w:val="006F2F1D"/>
    <w:rsid w:val="00710011"/>
    <w:rsid w:val="007209B0"/>
    <w:rsid w:val="00725C50"/>
    <w:rsid w:val="007633F0"/>
    <w:rsid w:val="00764337"/>
    <w:rsid w:val="00765F99"/>
    <w:rsid w:val="007663DB"/>
    <w:rsid w:val="007668C5"/>
    <w:rsid w:val="007702B5"/>
    <w:rsid w:val="00774DCF"/>
    <w:rsid w:val="00784EE8"/>
    <w:rsid w:val="007873A5"/>
    <w:rsid w:val="0078753E"/>
    <w:rsid w:val="00787F6B"/>
    <w:rsid w:val="00794542"/>
    <w:rsid w:val="007A0702"/>
    <w:rsid w:val="007B05DA"/>
    <w:rsid w:val="007B2513"/>
    <w:rsid w:val="007C1E7B"/>
    <w:rsid w:val="007D0602"/>
    <w:rsid w:val="007E4EE8"/>
    <w:rsid w:val="007E5473"/>
    <w:rsid w:val="007F3658"/>
    <w:rsid w:val="007F5E10"/>
    <w:rsid w:val="00807CF3"/>
    <w:rsid w:val="00823F9E"/>
    <w:rsid w:val="00830E5F"/>
    <w:rsid w:val="00842F51"/>
    <w:rsid w:val="00844CFA"/>
    <w:rsid w:val="00855825"/>
    <w:rsid w:val="00855940"/>
    <w:rsid w:val="008562F1"/>
    <w:rsid w:val="00876EE2"/>
    <w:rsid w:val="00881B8B"/>
    <w:rsid w:val="00890730"/>
    <w:rsid w:val="008937DC"/>
    <w:rsid w:val="00893853"/>
    <w:rsid w:val="008B50E9"/>
    <w:rsid w:val="008C0749"/>
    <w:rsid w:val="008C455A"/>
    <w:rsid w:val="008C6216"/>
    <w:rsid w:val="008D13BB"/>
    <w:rsid w:val="008F0C48"/>
    <w:rsid w:val="009138F1"/>
    <w:rsid w:val="0091607B"/>
    <w:rsid w:val="009702B8"/>
    <w:rsid w:val="009836CE"/>
    <w:rsid w:val="0099230B"/>
    <w:rsid w:val="009927D0"/>
    <w:rsid w:val="00997F6D"/>
    <w:rsid w:val="009A04F9"/>
    <w:rsid w:val="009B0025"/>
    <w:rsid w:val="009B6AA9"/>
    <w:rsid w:val="009C3CAA"/>
    <w:rsid w:val="009D6B58"/>
    <w:rsid w:val="009E191D"/>
    <w:rsid w:val="009E6C43"/>
    <w:rsid w:val="009F5823"/>
    <w:rsid w:val="00A2133B"/>
    <w:rsid w:val="00A31DDC"/>
    <w:rsid w:val="00A533F3"/>
    <w:rsid w:val="00A628A1"/>
    <w:rsid w:val="00A645D8"/>
    <w:rsid w:val="00A64DF7"/>
    <w:rsid w:val="00A700F2"/>
    <w:rsid w:val="00A77125"/>
    <w:rsid w:val="00A81629"/>
    <w:rsid w:val="00A86D3E"/>
    <w:rsid w:val="00AC5D9C"/>
    <w:rsid w:val="00AE6B4B"/>
    <w:rsid w:val="00B045CC"/>
    <w:rsid w:val="00B13C2D"/>
    <w:rsid w:val="00B42233"/>
    <w:rsid w:val="00B5230C"/>
    <w:rsid w:val="00BC1319"/>
    <w:rsid w:val="00BC3190"/>
    <w:rsid w:val="00BE407F"/>
    <w:rsid w:val="00BF33AD"/>
    <w:rsid w:val="00C23A0A"/>
    <w:rsid w:val="00C53EDB"/>
    <w:rsid w:val="00C8286F"/>
    <w:rsid w:val="00C92803"/>
    <w:rsid w:val="00CA2089"/>
    <w:rsid w:val="00CA5B7D"/>
    <w:rsid w:val="00CC7250"/>
    <w:rsid w:val="00CE0108"/>
    <w:rsid w:val="00CE65ED"/>
    <w:rsid w:val="00D037B7"/>
    <w:rsid w:val="00D10DE8"/>
    <w:rsid w:val="00D224D0"/>
    <w:rsid w:val="00D42F82"/>
    <w:rsid w:val="00D57551"/>
    <w:rsid w:val="00D61F40"/>
    <w:rsid w:val="00D644A9"/>
    <w:rsid w:val="00D75139"/>
    <w:rsid w:val="00D7625F"/>
    <w:rsid w:val="00DB0039"/>
    <w:rsid w:val="00DB52BE"/>
    <w:rsid w:val="00DC331D"/>
    <w:rsid w:val="00DF6956"/>
    <w:rsid w:val="00E0501F"/>
    <w:rsid w:val="00E277A7"/>
    <w:rsid w:val="00E33452"/>
    <w:rsid w:val="00E348D0"/>
    <w:rsid w:val="00E43824"/>
    <w:rsid w:val="00E73696"/>
    <w:rsid w:val="00E8161E"/>
    <w:rsid w:val="00EB1564"/>
    <w:rsid w:val="00EB357F"/>
    <w:rsid w:val="00EB4B6B"/>
    <w:rsid w:val="00EB605D"/>
    <w:rsid w:val="00EF5A12"/>
    <w:rsid w:val="00F162B5"/>
    <w:rsid w:val="00F364CB"/>
    <w:rsid w:val="00F41C48"/>
    <w:rsid w:val="00F43E80"/>
    <w:rsid w:val="00F73001"/>
    <w:rsid w:val="00F76BC6"/>
    <w:rsid w:val="00F81A1A"/>
    <w:rsid w:val="00FB04CC"/>
    <w:rsid w:val="00FB0FD4"/>
    <w:rsid w:val="00FB3044"/>
    <w:rsid w:val="00FC621C"/>
    <w:rsid w:val="00FC6D4A"/>
    <w:rsid w:val="00FD4B83"/>
    <w:rsid w:val="00FE31E9"/>
    <w:rsid w:val="00FE6C9C"/>
    <w:rsid w:val="00FE74F4"/>
    <w:rsid w:val="06645FD3"/>
    <w:rsid w:val="1FC447E6"/>
    <w:rsid w:val="26D442F3"/>
    <w:rsid w:val="2B63430C"/>
    <w:rsid w:val="43C3075A"/>
    <w:rsid w:val="466F3DE3"/>
    <w:rsid w:val="47B94CB3"/>
    <w:rsid w:val="5E5C4958"/>
    <w:rsid w:val="60033C5A"/>
    <w:rsid w:val="66D41043"/>
    <w:rsid w:val="67D62B6C"/>
    <w:rsid w:val="6839172A"/>
    <w:rsid w:val="7D143D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D304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Cambria"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paragraph" w:styleId="a5">
    <w:name w:val="footer"/>
    <w:basedOn w:val="a"/>
    <w:qFormat/>
    <w:pPr>
      <w:tabs>
        <w:tab w:val="center" w:pos="4153"/>
        <w:tab w:val="right" w:pos="8306"/>
      </w:tabs>
      <w:snapToGrid w:val="0"/>
      <w:jc w:val="left"/>
    </w:pPr>
    <w:rPr>
      <w:rFonts w:ascii="Times New Roman" w:hAnsi="Times New Roman" w:cs="Times New Roman"/>
      <w:kern w:val="0"/>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Subtitle"/>
    <w:basedOn w:val="a"/>
    <w:next w:val="a"/>
    <w:link w:val="a8"/>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Title"/>
    <w:basedOn w:val="a"/>
    <w:next w:val="a"/>
    <w:link w:val="aa"/>
    <w:uiPriority w:val="10"/>
    <w:qFormat/>
    <w:pPr>
      <w:spacing w:before="240" w:after="60"/>
      <w:jc w:val="center"/>
      <w:outlineLvl w:val="0"/>
    </w:pPr>
    <w:rPr>
      <w:rFonts w:ascii="Cambria" w:hAnsi="Cambria" w:cs="Times New Roman"/>
      <w:b/>
      <w:bCs/>
      <w:sz w:val="32"/>
      <w:szCs w:val="32"/>
    </w:rPr>
  </w:style>
  <w:style w:type="paragraph" w:customStyle="1" w:styleId="10">
    <w:name w:val="列出段落1"/>
    <w:basedOn w:val="a"/>
    <w:uiPriority w:val="34"/>
    <w:unhideWhenUsed/>
    <w:qFormat/>
    <w:pPr>
      <w:ind w:firstLineChars="200" w:firstLine="420"/>
    </w:pPr>
    <w:rPr>
      <w:rFonts w:ascii="Calibri" w:hAnsi="Calibri" w:hint="eastAsia"/>
    </w:rPr>
  </w:style>
  <w:style w:type="character" w:customStyle="1" w:styleId="a8">
    <w:name w:val="副标题字符"/>
    <w:basedOn w:val="a0"/>
    <w:link w:val="a7"/>
    <w:qFormat/>
    <w:rPr>
      <w:rFonts w:asciiTheme="majorHAnsi" w:eastAsia="宋体" w:hAnsiTheme="majorHAnsi" w:cstheme="majorBidi"/>
      <w:b/>
      <w:bCs/>
      <w:kern w:val="28"/>
      <w:sz w:val="32"/>
      <w:szCs w:val="32"/>
    </w:rPr>
  </w:style>
  <w:style w:type="paragraph" w:styleId="ab">
    <w:name w:val="List Paragraph"/>
    <w:basedOn w:val="a"/>
    <w:uiPriority w:val="34"/>
    <w:qFormat/>
    <w:pPr>
      <w:ind w:firstLineChars="200" w:firstLine="420"/>
    </w:pPr>
  </w:style>
  <w:style w:type="character" w:customStyle="1" w:styleId="a4">
    <w:name w:val="日期字符"/>
    <w:basedOn w:val="a0"/>
    <w:link w:val="a3"/>
    <w:qFormat/>
    <w:rPr>
      <w:kern w:val="2"/>
      <w:sz w:val="21"/>
      <w:szCs w:val="22"/>
    </w:rPr>
  </w:style>
  <w:style w:type="character" w:customStyle="1" w:styleId="aa">
    <w:name w:val="标题字符"/>
    <w:link w:val="a9"/>
    <w:uiPriority w:val="10"/>
    <w:qFormat/>
    <w:rPr>
      <w:rFonts w:ascii="Cambria" w:hAnsi="Cambria" w:cs="Times New Roman"/>
      <w:b/>
      <w:bCs/>
      <w:kern w:val="2"/>
      <w:sz w:val="32"/>
      <w:szCs w:val="32"/>
    </w:rPr>
  </w:style>
  <w:style w:type="character" w:customStyle="1" w:styleId="11">
    <w:name w:val="标题 字符1"/>
    <w:basedOn w:val="a0"/>
    <w:rPr>
      <w:rFonts w:asciiTheme="majorHAnsi" w:eastAsiaTheme="majorEastAsia" w:hAnsiTheme="majorHAnsi" w:cstheme="majorBidi"/>
      <w:b/>
      <w:bCs/>
      <w:kern w:val="2"/>
      <w:sz w:val="32"/>
      <w:szCs w:val="32"/>
    </w:rPr>
  </w:style>
  <w:style w:type="paragraph" w:customStyle="1" w:styleId="-">
    <w:name w:val="样式-正文"/>
    <w:basedOn w:val="a"/>
    <w:qFormat/>
    <w:pPr>
      <w:spacing w:line="360" w:lineRule="auto"/>
      <w:ind w:firstLineChars="200" w:firstLine="200"/>
      <w:jc w:val="left"/>
    </w:pPr>
    <w:rPr>
      <w:rFonts w:ascii="宋体" w:eastAsia="宋体" w:hAnsi="宋体"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E5703A-358A-D343-B618-2841A2BB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Words>
  <Characters>383</Characters>
  <Application>Microsoft Macintosh Word</Application>
  <DocSecurity>0</DocSecurity>
  <Lines>3</Lines>
  <Paragraphs>1</Paragraphs>
  <ScaleCrop>false</ScaleCrop>
  <Company>ylmfeng.com</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hezhongpu</dc:creator>
  <cp:lastModifiedBy>魏 欣</cp:lastModifiedBy>
  <cp:revision>245</cp:revision>
  <cp:lastPrinted>2018-01-19T02:06:00Z</cp:lastPrinted>
  <dcterms:created xsi:type="dcterms:W3CDTF">2018-01-19T06:39:00Z</dcterms:created>
  <dcterms:modified xsi:type="dcterms:W3CDTF">2018-09-06T08:38:00Z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