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AA5EB3" w14:textId="75E1F594" w:rsidR="005D7B9E" w:rsidRDefault="00AD7DBA" w:rsidP="007E7086">
      <w:pPr>
        <w:spacing w:beforeLines="100" w:before="312" w:afterLines="100" w:after="312" w:line="360" w:lineRule="auto"/>
        <w:jc w:val="center"/>
        <w:rPr>
          <w:rFonts w:ascii="新宋体" w:eastAsia="新宋体" w:hAnsi="新宋体"/>
          <w:b/>
          <w:sz w:val="44"/>
        </w:rPr>
      </w:pPr>
      <w:r w:rsidRPr="007E7086">
        <w:rPr>
          <w:rFonts w:ascii="仿宋_GB2312" w:eastAsia="仿宋_GB2312" w:hint="eastAsia"/>
          <w:b/>
          <w:sz w:val="44"/>
        </w:rPr>
        <w:t>现场运维人员培训指导记录</w:t>
      </w:r>
    </w:p>
    <w:p w14:paraId="4AFFDA22" w14:textId="6EDE06EB" w:rsidR="005D7B9E" w:rsidRPr="009D0DF0" w:rsidRDefault="005D7B9E" w:rsidP="009D0DF0">
      <w:pPr>
        <w:numPr>
          <w:ilvl w:val="0"/>
          <w:numId w:val="1"/>
        </w:numPr>
        <w:spacing w:beforeLines="50" w:before="156" w:afterLines="50" w:after="156" w:line="360" w:lineRule="auto"/>
        <w:rPr>
          <w:rFonts w:ascii="仿宋_GB2312" w:eastAsia="仿宋_GB2312" w:hAnsi="新宋体"/>
          <w:sz w:val="28"/>
        </w:rPr>
      </w:pPr>
      <w:r w:rsidRPr="009D0DF0">
        <w:rPr>
          <w:rFonts w:ascii="仿宋_GB2312" w:eastAsia="仿宋_GB2312" w:hAnsi="新宋体" w:hint="eastAsia"/>
          <w:sz w:val="28"/>
        </w:rPr>
        <w:t>培训班名称：</w:t>
      </w:r>
      <w:r w:rsidR="00DE6F91" w:rsidRPr="009D0DF0">
        <w:rPr>
          <w:rFonts w:ascii="仿宋_GB2312" w:eastAsia="仿宋_GB2312" w:hAnsi="新宋体" w:hint="eastAsia"/>
          <w:sz w:val="28"/>
        </w:rPr>
        <w:t>远程费控流程及相关问题处理培训</w:t>
      </w:r>
    </w:p>
    <w:p w14:paraId="546033C6" w14:textId="77777777" w:rsidR="005D7B9E" w:rsidRPr="009D0DF0" w:rsidRDefault="005D7B9E" w:rsidP="009D0DF0">
      <w:pPr>
        <w:numPr>
          <w:ilvl w:val="0"/>
          <w:numId w:val="1"/>
        </w:numPr>
        <w:spacing w:beforeLines="50" w:before="156" w:afterLines="50" w:after="156" w:line="360" w:lineRule="auto"/>
        <w:rPr>
          <w:rFonts w:ascii="仿宋_GB2312" w:eastAsia="仿宋_GB2312" w:hAnsi="新宋体"/>
          <w:sz w:val="28"/>
        </w:rPr>
      </w:pPr>
      <w:r w:rsidRPr="009D0DF0">
        <w:rPr>
          <w:rFonts w:ascii="仿宋_GB2312" w:eastAsia="仿宋_GB2312" w:hAnsi="新宋体" w:hint="eastAsia"/>
          <w:sz w:val="28"/>
        </w:rPr>
        <w:t>实施情况：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6676"/>
      </w:tblGrid>
      <w:tr w:rsidR="00E719D0" w14:paraId="7C886AA9" w14:textId="532F0E75" w:rsidTr="009D0DF0">
        <w:trPr>
          <w:trHeight w:val="537"/>
        </w:trPr>
        <w:tc>
          <w:tcPr>
            <w:tcW w:w="1796" w:type="dxa"/>
          </w:tcPr>
          <w:p w14:paraId="1B89477E" w14:textId="6AB5EB20" w:rsidR="00E719D0" w:rsidRPr="009D0DF0" w:rsidRDefault="00E719D0" w:rsidP="00DE6F91">
            <w:pPr>
              <w:spacing w:line="360" w:lineRule="auto"/>
              <w:rPr>
                <w:rFonts w:ascii="仿宋_GB2312" w:eastAsia="仿宋_GB2312" w:hAnsi="新宋体"/>
                <w:sz w:val="28"/>
              </w:rPr>
            </w:pPr>
            <w:r w:rsidRPr="009D0DF0">
              <w:rPr>
                <w:rFonts w:ascii="仿宋_GB2312" w:eastAsia="仿宋_GB2312" w:hAnsi="新宋体" w:hint="eastAsia"/>
                <w:sz w:val="28"/>
              </w:rPr>
              <w:t>培训时间：</w:t>
            </w:r>
          </w:p>
        </w:tc>
        <w:tc>
          <w:tcPr>
            <w:tcW w:w="6676" w:type="dxa"/>
          </w:tcPr>
          <w:p w14:paraId="4F4A78B8" w14:textId="71ABE67B" w:rsidR="00E719D0" w:rsidRPr="009D0DF0" w:rsidRDefault="00E719D0" w:rsidP="005A1454">
            <w:pPr>
              <w:spacing w:line="360" w:lineRule="auto"/>
              <w:rPr>
                <w:rFonts w:ascii="仿宋_GB2312" w:eastAsia="仿宋_GB2312" w:hAnsi="新宋体"/>
                <w:sz w:val="28"/>
              </w:rPr>
            </w:pPr>
            <w:r w:rsidRPr="009D0DF0">
              <w:rPr>
                <w:rFonts w:ascii="仿宋_GB2312" w:eastAsia="仿宋_GB2312" w:hAnsi="新宋体" w:hint="eastAsia"/>
                <w:sz w:val="28"/>
              </w:rPr>
              <w:t>2017年1月28日</w:t>
            </w:r>
          </w:p>
        </w:tc>
      </w:tr>
      <w:tr w:rsidR="00E719D0" w14:paraId="2285DF99" w14:textId="47E01562" w:rsidTr="009D0DF0">
        <w:trPr>
          <w:trHeight w:val="692"/>
        </w:trPr>
        <w:tc>
          <w:tcPr>
            <w:tcW w:w="1796" w:type="dxa"/>
          </w:tcPr>
          <w:p w14:paraId="2E58DF93" w14:textId="4D8D73D6" w:rsidR="00E719D0" w:rsidRPr="009D0DF0" w:rsidRDefault="00E719D0" w:rsidP="00DE6F91">
            <w:pPr>
              <w:spacing w:line="360" w:lineRule="auto"/>
              <w:rPr>
                <w:rFonts w:ascii="仿宋_GB2312" w:eastAsia="仿宋_GB2312" w:hAnsi="新宋体"/>
                <w:sz w:val="28"/>
              </w:rPr>
            </w:pPr>
            <w:r w:rsidRPr="009D0DF0">
              <w:rPr>
                <w:rFonts w:ascii="仿宋_GB2312" w:eastAsia="仿宋_GB2312" w:hAnsi="新宋体" w:hint="eastAsia"/>
                <w:sz w:val="28"/>
              </w:rPr>
              <w:t>培训地点：</w:t>
            </w:r>
          </w:p>
        </w:tc>
        <w:tc>
          <w:tcPr>
            <w:tcW w:w="6676" w:type="dxa"/>
          </w:tcPr>
          <w:p w14:paraId="7AA11CA7" w14:textId="23900C42" w:rsidR="00E719D0" w:rsidRPr="009D0DF0" w:rsidRDefault="00EA1723" w:rsidP="005A1454">
            <w:pPr>
              <w:spacing w:line="360" w:lineRule="auto"/>
              <w:rPr>
                <w:rFonts w:ascii="仿宋_GB2312" w:eastAsia="仿宋_GB2312" w:hAnsi="新宋体"/>
                <w:sz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</w:rPr>
              <w:t>冀北技能培训中心（保定）</w:t>
            </w:r>
          </w:p>
        </w:tc>
      </w:tr>
      <w:tr w:rsidR="00E719D0" w14:paraId="00D4E4AE" w14:textId="21F0C8A7" w:rsidTr="009D0DF0">
        <w:trPr>
          <w:trHeight w:val="486"/>
        </w:trPr>
        <w:tc>
          <w:tcPr>
            <w:tcW w:w="1796" w:type="dxa"/>
          </w:tcPr>
          <w:p w14:paraId="643C855B" w14:textId="7DE28B7A" w:rsidR="00E719D0" w:rsidRPr="009D0DF0" w:rsidRDefault="00E719D0" w:rsidP="00DE6F91">
            <w:pPr>
              <w:spacing w:line="360" w:lineRule="auto"/>
              <w:rPr>
                <w:rFonts w:ascii="仿宋_GB2312" w:eastAsia="仿宋_GB2312" w:hAnsi="新宋体"/>
                <w:sz w:val="28"/>
              </w:rPr>
            </w:pPr>
            <w:r w:rsidRPr="009D0DF0">
              <w:rPr>
                <w:rFonts w:ascii="仿宋_GB2312" w:eastAsia="仿宋_GB2312" w:hAnsi="新宋体" w:hint="eastAsia"/>
                <w:sz w:val="28"/>
              </w:rPr>
              <w:t>培训教员：</w:t>
            </w:r>
          </w:p>
        </w:tc>
        <w:tc>
          <w:tcPr>
            <w:tcW w:w="6676" w:type="dxa"/>
          </w:tcPr>
          <w:p w14:paraId="2D4E6F42" w14:textId="570BE1CE" w:rsidR="00E719D0" w:rsidRPr="009D0DF0" w:rsidRDefault="00E719D0" w:rsidP="005A1454">
            <w:pPr>
              <w:spacing w:line="360" w:lineRule="auto"/>
              <w:rPr>
                <w:rFonts w:ascii="仿宋_GB2312" w:eastAsia="仿宋_GB2312" w:hAnsi="新宋体"/>
                <w:sz w:val="28"/>
              </w:rPr>
            </w:pPr>
            <w:r w:rsidRPr="009D0DF0">
              <w:rPr>
                <w:rFonts w:ascii="仿宋_GB2312" w:eastAsia="仿宋_GB2312" w:hAnsi="新宋体" w:hint="eastAsia"/>
                <w:sz w:val="28"/>
              </w:rPr>
              <w:t>魏欣</w:t>
            </w:r>
          </w:p>
        </w:tc>
      </w:tr>
      <w:tr w:rsidR="00E719D0" w14:paraId="4E71F40F" w14:textId="6D1335E0" w:rsidTr="009D0DF0">
        <w:trPr>
          <w:trHeight w:val="3729"/>
        </w:trPr>
        <w:tc>
          <w:tcPr>
            <w:tcW w:w="1796" w:type="dxa"/>
          </w:tcPr>
          <w:p w14:paraId="0E6832CF" w14:textId="58D75069" w:rsidR="00E719D0" w:rsidRPr="009D0DF0" w:rsidRDefault="00E719D0" w:rsidP="00E719D0">
            <w:pPr>
              <w:spacing w:line="360" w:lineRule="auto"/>
              <w:rPr>
                <w:rFonts w:ascii="仿宋_GB2312" w:eastAsia="仿宋_GB2312" w:hAnsi="新宋体"/>
                <w:sz w:val="28"/>
              </w:rPr>
            </w:pPr>
            <w:r w:rsidRPr="009D0DF0">
              <w:rPr>
                <w:rFonts w:ascii="仿宋_GB2312" w:eastAsia="仿宋_GB2312" w:hAnsi="新宋体" w:hint="eastAsia"/>
                <w:sz w:val="28"/>
              </w:rPr>
              <w:t>培训内容：</w:t>
            </w:r>
          </w:p>
        </w:tc>
        <w:tc>
          <w:tcPr>
            <w:tcW w:w="6676" w:type="dxa"/>
          </w:tcPr>
          <w:p w14:paraId="161C71FC" w14:textId="32E0F72B" w:rsidR="003460B7" w:rsidRPr="003460B7" w:rsidRDefault="003460B7" w:rsidP="003460B7">
            <w:pPr>
              <w:spacing w:line="360" w:lineRule="auto"/>
              <w:rPr>
                <w:rFonts w:ascii="仿宋_GB2312" w:eastAsia="仿宋_GB2312" w:hAnsi="新宋体"/>
                <w:sz w:val="28"/>
              </w:rPr>
            </w:pPr>
            <w:r>
              <w:rPr>
                <w:rFonts w:ascii="仿宋_GB2312" w:eastAsia="仿宋_GB2312" w:hAnsi="新宋体" w:hint="eastAsia"/>
                <w:sz w:val="28"/>
              </w:rPr>
              <w:t>1、</w:t>
            </w:r>
            <w:r w:rsidR="00021917" w:rsidRPr="009D0DF0">
              <w:rPr>
                <w:rFonts w:ascii="仿宋_GB2312" w:eastAsia="仿宋_GB2312" w:hAnsi="新宋体" w:hint="eastAsia"/>
                <w:sz w:val="28"/>
              </w:rPr>
              <w:t>远程费控流程</w:t>
            </w:r>
            <w:r w:rsidR="00E719D0" w:rsidRPr="003460B7">
              <w:rPr>
                <w:rFonts w:ascii="仿宋_GB2312" w:eastAsia="仿宋_GB2312" w:hAnsi="新宋体" w:hint="eastAsia"/>
                <w:sz w:val="28"/>
              </w:rPr>
              <w:t>基本</w:t>
            </w:r>
            <w:r w:rsidRPr="003460B7">
              <w:rPr>
                <w:rFonts w:ascii="仿宋_GB2312" w:eastAsia="仿宋_GB2312" w:hAnsi="新宋体" w:hint="eastAsia"/>
                <w:sz w:val="28"/>
              </w:rPr>
              <w:t>情况</w:t>
            </w:r>
            <w:r w:rsidR="00E719D0" w:rsidRPr="003460B7">
              <w:rPr>
                <w:rFonts w:ascii="仿宋_GB2312" w:eastAsia="仿宋_GB2312" w:hAnsi="新宋体" w:hint="eastAsia"/>
                <w:sz w:val="28"/>
              </w:rPr>
              <w:t>介绍</w:t>
            </w:r>
            <w:r w:rsidR="00403B13">
              <w:rPr>
                <w:rFonts w:ascii="仿宋_GB2312" w:eastAsia="仿宋_GB2312" w:hAnsi="新宋体" w:hint="eastAsia"/>
                <w:sz w:val="28"/>
              </w:rPr>
              <w:t>；</w:t>
            </w:r>
          </w:p>
          <w:p w14:paraId="102A69B2" w14:textId="1DEF892F" w:rsidR="00E719D0" w:rsidRPr="003460B7" w:rsidRDefault="003460B7" w:rsidP="003460B7">
            <w:pPr>
              <w:spacing w:line="360" w:lineRule="auto"/>
              <w:rPr>
                <w:rFonts w:ascii="仿宋_GB2312" w:eastAsia="仿宋_GB2312" w:hAnsi="新宋体"/>
                <w:sz w:val="28"/>
              </w:rPr>
            </w:pPr>
            <w:r>
              <w:rPr>
                <w:rFonts w:ascii="仿宋_GB2312" w:eastAsia="仿宋_GB2312" w:hAnsi="新宋体" w:hint="eastAsia"/>
                <w:sz w:val="28"/>
              </w:rPr>
              <w:t>2、</w:t>
            </w:r>
            <w:r w:rsidR="00021917" w:rsidRPr="009D0DF0">
              <w:rPr>
                <w:rFonts w:ascii="仿宋_GB2312" w:eastAsia="仿宋_GB2312" w:hAnsi="新宋体" w:hint="eastAsia"/>
                <w:sz w:val="28"/>
              </w:rPr>
              <w:t>远程费控流程</w:t>
            </w:r>
            <w:r w:rsidR="0026159C">
              <w:rPr>
                <w:rFonts w:ascii="仿宋_GB2312" w:eastAsia="仿宋_GB2312" w:hAnsi="新宋体" w:hint="eastAsia"/>
                <w:sz w:val="28"/>
              </w:rPr>
              <w:t>基本操作</w:t>
            </w:r>
            <w:r w:rsidR="00E719D0" w:rsidRPr="003460B7">
              <w:rPr>
                <w:rFonts w:ascii="仿宋_GB2312" w:eastAsia="仿宋_GB2312" w:hAnsi="新宋体" w:hint="eastAsia"/>
                <w:sz w:val="28"/>
              </w:rPr>
              <w:t>使用；</w:t>
            </w:r>
          </w:p>
          <w:p w14:paraId="5CBAF166" w14:textId="70660222" w:rsidR="005E14C4" w:rsidRDefault="003460B7" w:rsidP="00E719D0">
            <w:pPr>
              <w:spacing w:line="360" w:lineRule="auto"/>
              <w:rPr>
                <w:rFonts w:ascii="仿宋_GB2312" w:eastAsia="仿宋_GB2312" w:hAnsi="新宋体"/>
                <w:sz w:val="28"/>
              </w:rPr>
            </w:pPr>
            <w:r>
              <w:rPr>
                <w:rFonts w:ascii="仿宋_GB2312" w:eastAsia="仿宋_GB2312" w:hAnsi="新宋体" w:hint="eastAsia"/>
                <w:sz w:val="28"/>
              </w:rPr>
              <w:t>3</w:t>
            </w:r>
            <w:r w:rsidR="00E719D0" w:rsidRPr="009D0DF0">
              <w:rPr>
                <w:rFonts w:ascii="仿宋_GB2312" w:eastAsia="仿宋_GB2312" w:hAnsi="新宋体" w:hint="eastAsia"/>
                <w:sz w:val="28"/>
              </w:rPr>
              <w:t>、</w:t>
            </w:r>
            <w:r w:rsidR="00021917" w:rsidRPr="009D0DF0">
              <w:rPr>
                <w:rFonts w:ascii="仿宋_GB2312" w:eastAsia="仿宋_GB2312" w:hAnsi="新宋体" w:hint="eastAsia"/>
                <w:sz w:val="28"/>
              </w:rPr>
              <w:t>远程费控流程</w:t>
            </w:r>
            <w:r w:rsidR="00E719D0" w:rsidRPr="009D0DF0">
              <w:rPr>
                <w:rFonts w:ascii="仿宋_GB2312" w:eastAsia="仿宋_GB2312" w:hAnsi="新宋体" w:hint="eastAsia"/>
                <w:sz w:val="28"/>
              </w:rPr>
              <w:t>中常见问题介绍</w:t>
            </w:r>
            <w:r w:rsidR="005E14C4">
              <w:rPr>
                <w:rFonts w:ascii="仿宋_GB2312" w:eastAsia="仿宋_GB2312" w:hAnsi="新宋体" w:hint="eastAsia"/>
                <w:sz w:val="28"/>
              </w:rPr>
              <w:t>；</w:t>
            </w:r>
          </w:p>
          <w:p w14:paraId="1506CF22" w14:textId="2B35C199" w:rsidR="00E719D0" w:rsidRPr="009D0DF0" w:rsidRDefault="005E14C4" w:rsidP="00E719D0">
            <w:pPr>
              <w:spacing w:line="360" w:lineRule="auto"/>
              <w:rPr>
                <w:rFonts w:ascii="仿宋_GB2312" w:eastAsia="仿宋_GB2312" w:hAnsi="新宋体"/>
                <w:sz w:val="28"/>
              </w:rPr>
            </w:pPr>
            <w:r>
              <w:rPr>
                <w:rFonts w:ascii="仿宋_GB2312" w:eastAsia="仿宋_GB2312" w:hAnsi="新宋体" w:hint="eastAsia"/>
                <w:sz w:val="28"/>
              </w:rPr>
              <w:t>4、</w:t>
            </w:r>
            <w:r w:rsidR="00021917" w:rsidRPr="009D0DF0">
              <w:rPr>
                <w:rFonts w:ascii="仿宋_GB2312" w:eastAsia="仿宋_GB2312" w:hAnsi="新宋体" w:hint="eastAsia"/>
                <w:sz w:val="28"/>
              </w:rPr>
              <w:t>远程费控流程</w:t>
            </w:r>
            <w:r w:rsidR="00495C66" w:rsidRPr="009D0DF0">
              <w:rPr>
                <w:rFonts w:ascii="仿宋_GB2312" w:eastAsia="仿宋_GB2312" w:hAnsi="新宋体" w:hint="eastAsia"/>
                <w:sz w:val="28"/>
              </w:rPr>
              <w:t>中常见问题</w:t>
            </w:r>
            <w:r w:rsidR="00E719D0" w:rsidRPr="009D0DF0">
              <w:rPr>
                <w:rFonts w:ascii="仿宋_GB2312" w:eastAsia="仿宋_GB2312" w:hAnsi="新宋体" w:hint="eastAsia"/>
                <w:sz w:val="28"/>
              </w:rPr>
              <w:t>应对</w:t>
            </w:r>
            <w:r w:rsidR="0028642F">
              <w:rPr>
                <w:rFonts w:ascii="仿宋_GB2312" w:eastAsia="仿宋_GB2312" w:hAnsi="新宋体" w:hint="eastAsia"/>
                <w:sz w:val="28"/>
              </w:rPr>
              <w:t>。</w:t>
            </w:r>
          </w:p>
        </w:tc>
      </w:tr>
    </w:tbl>
    <w:p w14:paraId="3BF2DE00" w14:textId="77777777" w:rsidR="005D7B9E" w:rsidRPr="009D0DF0" w:rsidRDefault="005D7B9E" w:rsidP="009D0DF0">
      <w:pPr>
        <w:spacing w:beforeLines="50" w:before="156" w:afterLines="50" w:after="156" w:line="360" w:lineRule="auto"/>
        <w:rPr>
          <w:rFonts w:ascii="仿宋_GB2312" w:eastAsia="仿宋_GB2312" w:hAnsi="新宋体"/>
          <w:sz w:val="28"/>
        </w:rPr>
      </w:pPr>
      <w:r w:rsidRPr="009D0DF0">
        <w:rPr>
          <w:rFonts w:ascii="仿宋_GB2312" w:eastAsia="仿宋_GB2312" w:hAnsi="新宋体" w:hint="eastAsia"/>
          <w:sz w:val="28"/>
        </w:rPr>
        <w:t>三、有效性评价：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</w:tblCellMar>
        <w:tblLook w:val="0000" w:firstRow="0" w:lastRow="0" w:firstColumn="0" w:lastColumn="0" w:noHBand="0" w:noVBand="0"/>
      </w:tblPr>
      <w:tblGrid>
        <w:gridCol w:w="8472"/>
      </w:tblGrid>
      <w:tr w:rsidR="005D7B9E" w:rsidRPr="009D0DF0" w14:paraId="59FFFD21" w14:textId="77777777" w:rsidTr="009D0DF0">
        <w:trPr>
          <w:trHeight w:val="2134"/>
        </w:trPr>
        <w:tc>
          <w:tcPr>
            <w:tcW w:w="8472" w:type="dxa"/>
          </w:tcPr>
          <w:p w14:paraId="6F3B88E7" w14:textId="2656BBD5" w:rsidR="00414169" w:rsidRPr="009D0DF0" w:rsidRDefault="00025FCF" w:rsidP="00EA0B57">
            <w:pPr>
              <w:spacing w:line="360" w:lineRule="auto"/>
              <w:rPr>
                <w:rFonts w:ascii="仿宋_GB2312" w:eastAsia="仿宋_GB2312" w:hAnsi="新宋体"/>
                <w:sz w:val="24"/>
              </w:rPr>
            </w:pPr>
            <w:r>
              <w:rPr>
                <w:rFonts w:ascii="仿宋_GB2312" w:eastAsia="仿宋_GB2312" w:hAnsi="新宋体" w:hint="eastAsia"/>
                <w:sz w:val="28"/>
                <w:szCs w:val="28"/>
              </w:rPr>
              <w:t>由于</w:t>
            </w:r>
            <w:r w:rsidR="00244A49" w:rsidRPr="009D0DF0">
              <w:rPr>
                <w:rFonts w:ascii="仿宋_GB2312" w:eastAsia="仿宋_GB2312" w:hAnsi="新宋体" w:hint="eastAsia"/>
                <w:sz w:val="28"/>
                <w:szCs w:val="28"/>
              </w:rPr>
              <w:t>工作</w:t>
            </w:r>
            <w:r w:rsidR="00A937A0" w:rsidRPr="009D0DF0">
              <w:rPr>
                <w:rFonts w:ascii="仿宋_GB2312" w:eastAsia="仿宋_GB2312" w:hAnsi="新宋体" w:hint="eastAsia"/>
                <w:sz w:val="28"/>
                <w:szCs w:val="28"/>
              </w:rPr>
              <w:t>人员变动较大，经过此次系统性的培训后，对系统的使用更加熟练</w:t>
            </w:r>
            <w:r w:rsidR="00483D32" w:rsidRPr="009D0DF0">
              <w:rPr>
                <w:rFonts w:ascii="仿宋_GB2312" w:eastAsia="仿宋_GB2312" w:hAnsi="新宋体" w:hint="eastAsia"/>
                <w:sz w:val="28"/>
                <w:szCs w:val="28"/>
              </w:rPr>
              <w:t>，对系统的</w:t>
            </w:r>
            <w:r w:rsidR="009332C3" w:rsidRPr="009D0DF0">
              <w:rPr>
                <w:rFonts w:ascii="仿宋_GB2312" w:eastAsia="仿宋_GB2312" w:hAnsi="新宋体" w:hint="eastAsia"/>
                <w:sz w:val="28"/>
                <w:szCs w:val="28"/>
              </w:rPr>
              <w:t>常见问题</w:t>
            </w:r>
            <w:r w:rsidR="00171423" w:rsidRPr="009D0DF0">
              <w:rPr>
                <w:rFonts w:ascii="仿宋_GB2312" w:eastAsia="仿宋_GB2312" w:hAnsi="新宋体" w:hint="eastAsia"/>
                <w:sz w:val="28"/>
                <w:szCs w:val="28"/>
              </w:rPr>
              <w:t>更加熟练应对</w:t>
            </w:r>
            <w:r w:rsidR="00A41CD6">
              <w:rPr>
                <w:rFonts w:ascii="仿宋_GB2312" w:eastAsia="仿宋_GB2312" w:hAnsi="新宋体" w:hint="eastAsia"/>
                <w:sz w:val="28"/>
                <w:szCs w:val="28"/>
              </w:rPr>
              <w:t>。</w:t>
            </w:r>
            <w:bookmarkStart w:id="0" w:name="_GoBack"/>
            <w:bookmarkEnd w:id="0"/>
          </w:p>
        </w:tc>
      </w:tr>
    </w:tbl>
    <w:p w14:paraId="4C9EB487" w14:textId="16CC5F8E" w:rsidR="005D7B9E" w:rsidRDefault="005D7B9E">
      <w:pPr>
        <w:spacing w:line="360" w:lineRule="auto"/>
        <w:rPr>
          <w:rFonts w:ascii="仿宋_GB2312" w:eastAsia="仿宋_GB2312" w:hAnsi="新宋体"/>
          <w:sz w:val="24"/>
        </w:rPr>
      </w:pPr>
    </w:p>
    <w:p w14:paraId="397A88DA" w14:textId="77777777" w:rsidR="00320C22" w:rsidRPr="009D0DF0" w:rsidRDefault="00320C22">
      <w:pPr>
        <w:spacing w:line="360" w:lineRule="auto"/>
        <w:rPr>
          <w:rFonts w:ascii="仿宋_GB2312" w:eastAsia="仿宋_GB2312" w:hAnsi="新宋体"/>
          <w:sz w:val="24"/>
        </w:rPr>
      </w:pPr>
    </w:p>
    <w:p w14:paraId="7F807B34" w14:textId="7474DE46" w:rsidR="005D7B9E" w:rsidRPr="009D0DF0" w:rsidRDefault="005D7B9E" w:rsidP="008D178A">
      <w:pPr>
        <w:spacing w:line="360" w:lineRule="auto"/>
        <w:ind w:left="5460" w:firstLineChars="400" w:firstLine="1120"/>
        <w:rPr>
          <w:rFonts w:ascii="仿宋_GB2312" w:eastAsia="仿宋_GB2312" w:hAnsi="新宋体"/>
          <w:sz w:val="28"/>
        </w:rPr>
      </w:pPr>
      <w:r w:rsidRPr="009D0DF0">
        <w:rPr>
          <w:rFonts w:ascii="仿宋_GB2312" w:eastAsia="仿宋_GB2312" w:hAnsi="新宋体" w:hint="eastAsia"/>
          <w:sz w:val="28"/>
        </w:rPr>
        <w:t>记录人：</w:t>
      </w:r>
      <w:r w:rsidR="00E72A2D" w:rsidRPr="009D0DF0">
        <w:rPr>
          <w:rFonts w:ascii="仿宋_GB2312" w:eastAsia="仿宋_GB2312" w:hAnsi="新宋体" w:hint="eastAsia"/>
          <w:sz w:val="28"/>
        </w:rPr>
        <w:t>魏欣</w:t>
      </w:r>
    </w:p>
    <w:p w14:paraId="7F0363C3" w14:textId="77777777" w:rsidR="005D7B9E" w:rsidRDefault="005D7B9E">
      <w:pPr>
        <w:rPr>
          <w:rFonts w:ascii="新宋体" w:eastAsia="新宋体" w:hAnsi="新宋体"/>
        </w:rPr>
      </w:pPr>
    </w:p>
    <w:sectPr w:rsidR="005D7B9E" w:rsidSect="00936CFE">
      <w:headerReference w:type="default" r:id="rId7"/>
      <w:pgSz w:w="11906" w:h="16838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55E653" w14:textId="77777777" w:rsidR="0037308C" w:rsidRDefault="0037308C">
      <w:r>
        <w:separator/>
      </w:r>
    </w:p>
  </w:endnote>
  <w:endnote w:type="continuationSeparator" w:id="0">
    <w:p w14:paraId="0462030B" w14:textId="77777777" w:rsidR="0037308C" w:rsidRDefault="00373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F2D583" w14:textId="77777777" w:rsidR="0037308C" w:rsidRDefault="0037308C">
      <w:r>
        <w:separator/>
      </w:r>
    </w:p>
  </w:footnote>
  <w:footnote w:type="continuationSeparator" w:id="0">
    <w:p w14:paraId="1FC8719E" w14:textId="77777777" w:rsidR="0037308C" w:rsidRDefault="003730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A9609" w14:textId="77777777" w:rsidR="005D7B9E" w:rsidRDefault="005D7B9E">
    <w:pPr>
      <w:pStyle w:val="a4"/>
    </w:pPr>
    <w:r>
      <w:rPr>
        <w:rFonts w:ascii="宋体" w:hAnsi="宋体"/>
        <w:sz w:val="21"/>
      </w:rPr>
      <w:tab/>
      <w:t xml:space="preserve">  </w:t>
    </w:r>
    <w:r>
      <w:rPr>
        <w:rFonts w:ascii="宋体" w:hAnsi="宋体" w:hint="eastAsia"/>
        <w:sz w:val="21"/>
      </w:rPr>
      <w:t xml:space="preserve">                              </w:t>
    </w:r>
    <w:r>
      <w:rPr>
        <w:rFonts w:ascii="宋体" w:eastAsia="楷体" w:hAnsi="宋体"/>
        <w:sz w:val="21"/>
      </w:rPr>
      <w:t xml:space="preserve">   </w:t>
    </w:r>
    <w:r>
      <w:rPr>
        <w:rFonts w:ascii="宋体" w:eastAsia="楷体" w:hAnsi="宋体" w:hint="eastAsia"/>
        <w:sz w:val="21"/>
      </w:rPr>
      <w:t xml:space="preserve">   </w:t>
    </w:r>
    <w:r>
      <w:rPr>
        <w:rFonts w:ascii="宋体" w:eastAsia="楷体" w:hAnsi="宋体"/>
        <w:sz w:val="21"/>
      </w:rPr>
      <w:t xml:space="preserve">       </w:t>
    </w:r>
    <w:r>
      <w:rPr>
        <w:rFonts w:ascii="宋体" w:eastAsia="楷体" w:hAnsi="宋体" w:hint="eastAsia"/>
        <w:sz w:val="21"/>
      </w:rP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62F7D"/>
    <w:multiLevelType w:val="hybridMultilevel"/>
    <w:tmpl w:val="84EE3CEA"/>
    <w:lvl w:ilvl="0" w:tplc="2E7A5AFC">
      <w:start w:val="1"/>
      <w:numFmt w:val="decimal"/>
      <w:lvlText w:val="%1、"/>
      <w:lvlJc w:val="left"/>
      <w:pPr>
        <w:ind w:left="720" w:hanging="720"/>
      </w:pPr>
      <w:rPr>
        <w:rFonts w:ascii="仿宋_GB2312" w:eastAsia="仿宋_GB2312" w:hAnsi="新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2B760A"/>
    <w:multiLevelType w:val="multilevel"/>
    <w:tmpl w:val="262B760A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A9A48CD"/>
    <w:multiLevelType w:val="hybridMultilevel"/>
    <w:tmpl w:val="F46C6752"/>
    <w:lvl w:ilvl="0" w:tplc="45DC8B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21917"/>
    <w:rsid w:val="00025FCF"/>
    <w:rsid w:val="000321CF"/>
    <w:rsid w:val="0004030F"/>
    <w:rsid w:val="00093A03"/>
    <w:rsid w:val="000A500E"/>
    <w:rsid w:val="00171423"/>
    <w:rsid w:val="00172A27"/>
    <w:rsid w:val="00244A49"/>
    <w:rsid w:val="0026159C"/>
    <w:rsid w:val="002705FF"/>
    <w:rsid w:val="002753DC"/>
    <w:rsid w:val="0028642F"/>
    <w:rsid w:val="002F2145"/>
    <w:rsid w:val="00320C22"/>
    <w:rsid w:val="00331E3D"/>
    <w:rsid w:val="003460B7"/>
    <w:rsid w:val="0037308C"/>
    <w:rsid w:val="00403B13"/>
    <w:rsid w:val="00414169"/>
    <w:rsid w:val="00483D32"/>
    <w:rsid w:val="00495C66"/>
    <w:rsid w:val="004B2E6B"/>
    <w:rsid w:val="005A1454"/>
    <w:rsid w:val="005D7B9E"/>
    <w:rsid w:val="005E14C4"/>
    <w:rsid w:val="00656984"/>
    <w:rsid w:val="006754BA"/>
    <w:rsid w:val="006C3811"/>
    <w:rsid w:val="006C3855"/>
    <w:rsid w:val="006E045E"/>
    <w:rsid w:val="00771BC3"/>
    <w:rsid w:val="007E7086"/>
    <w:rsid w:val="00876FE6"/>
    <w:rsid w:val="008D178A"/>
    <w:rsid w:val="009332C3"/>
    <w:rsid w:val="00936CFE"/>
    <w:rsid w:val="009501A9"/>
    <w:rsid w:val="00982AFA"/>
    <w:rsid w:val="00995C5B"/>
    <w:rsid w:val="009D0DF0"/>
    <w:rsid w:val="00A41CD6"/>
    <w:rsid w:val="00A937A0"/>
    <w:rsid w:val="00AB51B7"/>
    <w:rsid w:val="00AD7DBA"/>
    <w:rsid w:val="00AE4113"/>
    <w:rsid w:val="00B4002B"/>
    <w:rsid w:val="00BA7F99"/>
    <w:rsid w:val="00C27230"/>
    <w:rsid w:val="00C50108"/>
    <w:rsid w:val="00C94ED7"/>
    <w:rsid w:val="00D30A3B"/>
    <w:rsid w:val="00D50E64"/>
    <w:rsid w:val="00DD4C2E"/>
    <w:rsid w:val="00DE6F91"/>
    <w:rsid w:val="00E55CAD"/>
    <w:rsid w:val="00E719D0"/>
    <w:rsid w:val="00E72A2D"/>
    <w:rsid w:val="00EA0B57"/>
    <w:rsid w:val="00EA1723"/>
    <w:rsid w:val="00F36959"/>
    <w:rsid w:val="00FD015A"/>
    <w:rsid w:val="00FE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309C84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936CF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936CFE"/>
  </w:style>
  <w:style w:type="paragraph" w:styleId="a4">
    <w:name w:val="header"/>
    <w:basedOn w:val="a"/>
    <w:rsid w:val="00936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936C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a7"/>
    <w:rsid w:val="00FE0788"/>
    <w:rPr>
      <w:sz w:val="18"/>
      <w:szCs w:val="18"/>
    </w:rPr>
  </w:style>
  <w:style w:type="character" w:customStyle="1" w:styleId="a7">
    <w:name w:val="批注框文本 字符"/>
    <w:basedOn w:val="a0"/>
    <w:link w:val="a6"/>
    <w:rsid w:val="00FE0788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3460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34</Words>
  <Characters>198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>番茄花园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国电南瑞安全质量环境管理文件</dc:title>
  <dc:subject/>
  <dc:creator>国电南瑞安全质量部</dc:creator>
  <cp:keywords/>
  <dc:description/>
  <cp:lastModifiedBy>于</cp:lastModifiedBy>
  <cp:revision>48</cp:revision>
  <cp:lastPrinted>2016-10-24T05:30:00Z</cp:lastPrinted>
  <dcterms:created xsi:type="dcterms:W3CDTF">2015-04-16T08:15:00Z</dcterms:created>
  <dcterms:modified xsi:type="dcterms:W3CDTF">2018-02-12T09:25:00Z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