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1EFB" w14:textId="77777777" w:rsidR="007318ED" w:rsidRPr="007318ED" w:rsidRDefault="007318ED" w:rsidP="007318ED">
      <w:r w:rsidRPr="007318ED">
        <w:rPr>
          <w:b/>
          <w:bCs/>
        </w:rPr>
        <w:t>Tiêu đề:</w:t>
      </w:r>
      <w:r w:rsidRPr="007318ED">
        <w:t> RE: V/v: PTSC Quảng Ngãi triển khai xây dựng phần mềm quản lý công tác HSEQ và phần mềm quản lý mua sắm hàng hóa dịch vụ</w:t>
      </w:r>
      <w:r w:rsidRPr="007318ED">
        <w:br/>
      </w:r>
      <w:r w:rsidRPr="007318ED">
        <w:rPr>
          <w:b/>
          <w:bCs/>
        </w:rPr>
        <w:t>Kính gửi:</w:t>
      </w:r>
      <w:r w:rsidRPr="007318ED">
        <w:t> Ban Nghiên cứu Phát triển &amp; Chuyển đổi số Tổng công ty PTSC</w:t>
      </w:r>
      <w:r w:rsidRPr="007318ED">
        <w:br/>
      </w:r>
      <w:r w:rsidRPr="007318ED">
        <w:rPr>
          <w:b/>
          <w:bCs/>
        </w:rPr>
        <w:t>Đồng kính gửi:</w:t>
      </w:r>
      <w:r w:rsidRPr="007318ED">
        <w:t> Ban Dự án Chuyển đổi số TCT, Chị Phan Thị Ngọc Vân, Anh Nguyễn Đức Thiện</w:t>
      </w:r>
    </w:p>
    <w:p w14:paraId="39992EB8" w14:textId="77777777" w:rsidR="007318ED" w:rsidRPr="007318ED" w:rsidRDefault="007318ED" w:rsidP="007318ED">
      <w:r w:rsidRPr="007318ED">
        <w:t>Kính gửi Ban NCPT &amp; CĐS Tổng công ty,</w:t>
      </w:r>
      <w:r w:rsidRPr="007318ED">
        <w:br/>
        <w:t>Kính gửi Chị Phan Thị Ngọc Vân và Ban Dự án CĐS TCT,</w:t>
      </w:r>
    </w:p>
    <w:p w14:paraId="44A210C6" w14:textId="77777777" w:rsidR="007318ED" w:rsidRPr="007318ED" w:rsidRDefault="007318ED" w:rsidP="007318ED">
      <w:r w:rsidRPr="007318ED">
        <w:t>Thực hiện ý kiến chỉ đạo của Ban Dự án Chuyển đổi số Tổng công ty tại email ngày 01/08/2026 về việc rà soát và chuyển đổi mô hình tích hợp của Phần mềm Quản lý Mua sắm sang kiến trúc tập trung đồng bộ với Enterprise Data Platform, Phòng Thiết kế &amp; R&amp;D cùng Tổ CNTT&amp;CĐS PTSC Quảng Ngãi đã nghiêm túc tạm giãn tiến độ mua sắm độc lập, tập trung nghiên cứu toàn diện bộ hồ sơ yêu cầu kỹ thuật của Dự án HDP26 do Tổng công ty cung cấp.</w:t>
      </w:r>
    </w:p>
    <w:p w14:paraId="186A6428" w14:textId="77777777" w:rsidR="007318ED" w:rsidRPr="007318ED" w:rsidRDefault="007318ED" w:rsidP="007318ED">
      <w:r w:rsidRPr="007318ED">
        <w:t>PTSC Quảng Ngãi hoàn toàn nhất trí với nhận định của Ban Dự án TCT về rủi ro bùng nổ API và mất an toàn thông tin của mô hình kết nối trực tiếp cục bộ. Trên cơ sở làm chủ kiến trúc Data Platform của TCT, PTSC Quảng Ngãi đã tái thiết kế lại toàn bộ mô hình tích hợp:</w:t>
      </w:r>
    </w:p>
    <w:p w14:paraId="44911F68" w14:textId="77777777" w:rsidR="007318ED" w:rsidRPr="007318ED" w:rsidRDefault="007318ED" w:rsidP="007318ED">
      <w:pPr>
        <w:numPr>
          <w:ilvl w:val="0"/>
          <w:numId w:val="1"/>
        </w:numPr>
      </w:pPr>
      <w:r w:rsidRPr="007318ED">
        <w:t>Chuyển đổi hoàn toàn sang kiến trúc Tích hợp Tập trung (Spoke Level 3) kết nối an toàn qua VPN IPSec về Hub TCT;</w:t>
      </w:r>
    </w:p>
    <w:p w14:paraId="0E6EC08F" w14:textId="77777777" w:rsidR="007318ED" w:rsidRPr="007318ED" w:rsidRDefault="007318ED" w:rsidP="007318ED">
      <w:pPr>
        <w:numPr>
          <w:ilvl w:val="0"/>
          <w:numId w:val="1"/>
        </w:numPr>
      </w:pPr>
      <w:r w:rsidRPr="007318ED">
        <w:t>Quy trình mua sắm tuân thủ triệt để định hướng ERP: Sử dụng Master Data (MDM) chuẩn từ TCT, ký số phê duyệt toàn trình qua e-Office và tự động đồng bộ hóa đơn, kho, công nợ sang FAST (đáp ứng nguyên tắc nhập liệu một lần duy nhất);</w:t>
      </w:r>
    </w:p>
    <w:p w14:paraId="49DDF761" w14:textId="77777777" w:rsidR="007318ED" w:rsidRPr="007318ED" w:rsidRDefault="007318ED" w:rsidP="007318ED">
      <w:pPr>
        <w:numPr>
          <w:ilvl w:val="0"/>
          <w:numId w:val="1"/>
        </w:numPr>
      </w:pPr>
      <w:r w:rsidRPr="007318ED">
        <w:t>Cam kết đáp ứng trọn vẹn 13 tiêu chí kỹ thuật tích hợp theo biểu mẫu PTSC-ADM-RG08-FM10.</w:t>
      </w:r>
    </w:p>
    <w:p w14:paraId="63681E60" w14:textId="77777777" w:rsidR="007318ED" w:rsidRPr="007318ED" w:rsidRDefault="007318ED" w:rsidP="007318ED">
      <w:r w:rsidRPr="007318ED">
        <w:t>PTSC Quảng Ngãi trân trọng gửi kèm Báo cáo chi tiết: </w:t>
      </w:r>
      <w:r w:rsidRPr="007318ED">
        <w:rPr>
          <w:b/>
          <w:bCs/>
        </w:rPr>
        <w:t>Báo cáo Nghiên cứu tài liệu Data Platform TCT và Đề xuất phương án kiến trúc tích hợp hệ thống phần mềm tại PTSC Quảng Ngãi</w:t>
      </w:r>
      <w:r w:rsidRPr="007318ED">
        <w:t> </w:t>
      </w:r>
      <w:r w:rsidRPr="007318ED">
        <w:rPr>
          <w:i/>
          <w:iCs/>
        </w:rPr>
        <w:t>(File .docx đính kèm)</w:t>
      </w:r>
      <w:r w:rsidRPr="007318ED">
        <w:t>.</w:t>
      </w:r>
    </w:p>
    <w:p w14:paraId="2C62366C" w14:textId="77777777" w:rsidR="007318ED" w:rsidRPr="007318ED" w:rsidRDefault="007318ED" w:rsidP="007318ED">
      <w:r w:rsidRPr="007318ED">
        <w:t>Kính đề nghị Ban Dự án CĐS TCT xem xét chấp thuận phương án kiến trúc mới và cho phép PTSC Quảng Ngãi tiếp tục triển khai Phần mềm Mua sắm; đồng thời tạo điều kiện sắp xếp một buổi làm việc kỹ thuật 3 bên (BDA TCT – Liên danh HiPT-AITS – PTSC Quảng Ngãi) để thống nhất chi tiết interface kết nối.</w:t>
      </w:r>
    </w:p>
    <w:p w14:paraId="4ECE9624" w14:textId="77777777" w:rsidR="007318ED" w:rsidRPr="007318ED" w:rsidRDefault="007318ED" w:rsidP="007318ED">
      <w:r w:rsidRPr="007318ED">
        <w:t>Trân trọng cảm ơn sự chỉ đạo và hỗ trợ của Ban Dự án TCT!</w:t>
      </w:r>
    </w:p>
    <w:p w14:paraId="6662B2CD" w14:textId="77777777" w:rsidR="007318ED" w:rsidRPr="007318ED" w:rsidRDefault="007318ED" w:rsidP="007318ED">
      <w:r w:rsidRPr="007318ED">
        <w:rPr>
          <w:b/>
          <w:bCs/>
        </w:rPr>
        <w:t>Thanks and Best Regards,</w:t>
      </w:r>
      <w:r w:rsidRPr="007318ED">
        <w:br/>
      </w:r>
      <w:r w:rsidRPr="007318ED">
        <w:rPr>
          <w:b/>
          <w:bCs/>
        </w:rPr>
        <w:t>Đoàn Hùng Huân / Đỗ Đặng Thành Luân</w:t>
      </w:r>
      <w:r w:rsidRPr="007318ED">
        <w:br/>
      </w:r>
      <w:r w:rsidRPr="007318ED">
        <w:lastRenderedPageBreak/>
        <w:t>Tổ CNTT&amp;CĐS – Phòng Thiết kế &amp; R&amp;D</w:t>
      </w:r>
      <w:r w:rsidRPr="007318ED">
        <w:br/>
        <w:t>Công ty Cổ phần Dịch vụ Dầu khí Quảng Ngãi PTSC</w:t>
      </w:r>
    </w:p>
    <w:p w14:paraId="212C72EC" w14:textId="77777777" w:rsidR="00D50BE1" w:rsidRDefault="00D50BE1"/>
    <w:sectPr w:rsidR="00D50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262C"/>
    <w:multiLevelType w:val="multilevel"/>
    <w:tmpl w:val="4FC6E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98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99"/>
    <w:rsid w:val="00237107"/>
    <w:rsid w:val="00330A99"/>
    <w:rsid w:val="003837A0"/>
    <w:rsid w:val="00400899"/>
    <w:rsid w:val="007318ED"/>
    <w:rsid w:val="00D50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42D9BF-30F5-4362-A744-205A3C3CD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899"/>
    <w:rPr>
      <w:rFonts w:eastAsiaTheme="majorEastAsia" w:cstheme="majorBidi"/>
      <w:color w:val="272727" w:themeColor="text1" w:themeTint="D8"/>
    </w:rPr>
  </w:style>
  <w:style w:type="paragraph" w:styleId="Title">
    <w:name w:val="Title"/>
    <w:basedOn w:val="Normal"/>
    <w:next w:val="Normal"/>
    <w:link w:val="TitleChar"/>
    <w:uiPriority w:val="10"/>
    <w:qFormat/>
    <w:rsid w:val="00400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899"/>
    <w:pPr>
      <w:spacing w:before="160"/>
      <w:jc w:val="center"/>
    </w:pPr>
    <w:rPr>
      <w:i/>
      <w:iCs/>
      <w:color w:val="404040" w:themeColor="text1" w:themeTint="BF"/>
    </w:rPr>
  </w:style>
  <w:style w:type="character" w:customStyle="1" w:styleId="QuoteChar">
    <w:name w:val="Quote Char"/>
    <w:basedOn w:val="DefaultParagraphFont"/>
    <w:link w:val="Quote"/>
    <w:uiPriority w:val="29"/>
    <w:rsid w:val="00400899"/>
    <w:rPr>
      <w:i/>
      <w:iCs/>
      <w:color w:val="404040" w:themeColor="text1" w:themeTint="BF"/>
    </w:rPr>
  </w:style>
  <w:style w:type="paragraph" w:styleId="ListParagraph">
    <w:name w:val="List Paragraph"/>
    <w:basedOn w:val="Normal"/>
    <w:uiPriority w:val="34"/>
    <w:qFormat/>
    <w:rsid w:val="00400899"/>
    <w:pPr>
      <w:ind w:left="720"/>
      <w:contextualSpacing/>
    </w:pPr>
  </w:style>
  <w:style w:type="character" w:styleId="IntenseEmphasis">
    <w:name w:val="Intense Emphasis"/>
    <w:basedOn w:val="DefaultParagraphFont"/>
    <w:uiPriority w:val="21"/>
    <w:qFormat/>
    <w:rsid w:val="00400899"/>
    <w:rPr>
      <w:i/>
      <w:iCs/>
      <w:color w:val="0F4761" w:themeColor="accent1" w:themeShade="BF"/>
    </w:rPr>
  </w:style>
  <w:style w:type="paragraph" w:styleId="IntenseQuote">
    <w:name w:val="Intense Quote"/>
    <w:basedOn w:val="Normal"/>
    <w:next w:val="Normal"/>
    <w:link w:val="IntenseQuoteChar"/>
    <w:uiPriority w:val="30"/>
    <w:qFormat/>
    <w:rsid w:val="00400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899"/>
    <w:rPr>
      <w:i/>
      <w:iCs/>
      <w:color w:val="0F4761" w:themeColor="accent1" w:themeShade="BF"/>
    </w:rPr>
  </w:style>
  <w:style w:type="character" w:styleId="IntenseReference">
    <w:name w:val="Intense Reference"/>
    <w:basedOn w:val="DefaultParagraphFont"/>
    <w:uiPriority w:val="32"/>
    <w:qFormat/>
    <w:rsid w:val="00400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Kha Dinh</dc:creator>
  <cp:keywords/>
  <dc:description/>
  <cp:lastModifiedBy>Pham Kha Dinh</cp:lastModifiedBy>
  <cp:revision>2</cp:revision>
  <dcterms:created xsi:type="dcterms:W3CDTF">2026-09-11T03:18:00Z</dcterms:created>
  <dcterms:modified xsi:type="dcterms:W3CDTF">2026-09-11T03:18:00Z</dcterms:modified>
</cp:coreProperties>
</file>