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overflowPunct/>
        <w:autoSpaceDN/>
      </w:pPr>
      <w:bookmarkStart w:name="cudocAXnxdgtC3oj1TBspxGOw1UW7lg" w:id="2"/>
      <w:bookmarkEnd w:id="2"/>
      <w:bookmarkStart w:name="cudoccYw6HjamYQje1rYAlrKiagterd" w:id="1"/>
      <w:r>
        <w:t xml:space="preserve">Northlight 날씨 API</w:t>
      </w:r>
      <w:bookmarkEnd w:id="1"/>
    </w:p>
    <w:p>
      <w:pPr>
        <w:pStyle w:val="CudocBody"/>
        <w:overflowPunct/>
        <w:autoSpaceDN/>
      </w:pPr>
      <w:r>
        <w:t xml:space="preserve">Northlight는 북유럽 해안의 기상 관측소 네트워크에서 현재 날씨, 단기 예보, 관측 기록을 제공합니다. 이 안내서는 영어 문서와 같은 폴더에 있는 한국어 번역입니다. 파일 이름의 </w:t>
      </w:r>
      <w:r>
        <w:rPr>
          <w:rStyle w:val="CudocCode"/>
        </w:rPr>
        <w:t xml:space="preserve">.ko</w:t>
      </w:r>
      <w:r>
        <w:t xml:space="preserve"> 접미사가 번역 관계를 정하므로, 헤더의 언어 전환과 왼쪽 목록이 이 페이지를 영어 페이지와 짝지어 보여 줍니다.</w:t>
      </w:r>
    </w:p>
    <w:p>
      <w:pPr>
        <w:pStyle w:val="CudocCalloutNoteTitle"/>
        <w:overflowPunct/>
        <w:autoSpaceDN/>
      </w:pPr>
      <w:r>
        <w:t xml:space="preserve">번역 범위</w:t>
      </w:r>
    </w:p>
    <w:p>
      <w:pPr>
        <w:pStyle w:val="CudocCalloutNote"/>
        <w:overflowPunct/>
        <w:autoSpaceDN/>
      </w:pPr>
      <w:r>
        <w:t xml:space="preserve">한국어로 옮긴 문서는 이 개요와 </w:t>
      </w:r>
      <w:hyperlink w:history="1" r:id="rIdwpgrggg19n5fioppkzxdc">
        <w:r>
          <w:t xml:space="preserve">시작하기</w:t>
        </w:r>
      </w:hyperlink>
      <w:r>
        <w:t xml:space="preserve">입니다. 레퍼런스는 영어 원문만 있으므로 한국어 목록에는 나타나지 않고, 빌드는 이를 </w:t>
      </w:r>
      <w:r>
        <w:rPr>
          <w:rStyle w:val="CudocCode"/>
        </w:rPr>
        <w:t xml:space="preserve">missing-translation</w:t>
      </w:r>
      <w:r>
        <w:t xml:space="preserve"> 진단으로 알립니다.</w:t>
      </w:r>
    </w:p>
    <w:p>
      <w:pPr>
        <w:pStyle w:val="Heading2"/>
        <w:overflowPunct/>
        <w:autoSpaceDN/>
      </w:pPr>
      <w:bookmarkStart w:name="cudocnaKcIplZjqQVj4VVgTRMzHmJ3I" w:id="3"/>
      <w:r>
        <w:t xml:space="preserve">엔드포인트 한눈에 보기</w:t>
      </w:r>
      <w:bookmarkEnd w:id="3"/>
    </w:p>
    <w:p>
      <w:pPr>
        <w:pStyle w:val="CudocBody"/>
        <w:overflowPunct/>
        <w:autoSpaceDN/>
      </w:pPr>
      <w:r>
        <w:t xml:space="preserve">아래 표는 영어 레퍼런스의 각 절에서 메서드와 경로를 읽어 옵니다. 레퍼런스가 바뀌면 이 표도 함께 바뀝니다.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none" w:color="auto" w:sz="0"/>
          <w:insideV w:val="none" w:color="auto" w:sz="0"/>
        </w:tblBorders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엔드포인트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메서드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경로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01flp3cwkstqs0iylsrua">
              <w:r>
                <w:t xml:space="preserve">Current conditions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GET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/v1/weather/current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ng4qloohzbb8k5u60_iz6">
              <w:r>
                <w:t xml:space="preserve">Hourly forecast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GET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/v1/forecast/hourly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d_5tubfjhrhapemhgyxdf">
              <w:r>
                <w:t xml:space="preserve">Daily forecast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GET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/v1/forecast/daily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zwcj7vlvezufxzbdz-bkq">
              <w:r>
                <w:t xml:space="preserve">Observation history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GET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/v1/weather/history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hikejulej6qwjcsk1nbkz">
              <w:r>
                <w:t xml:space="preserve">Station directory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GET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/v1/stations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cim5ixg1vyig8gfb6pama">
              <w:r>
                <w:t xml:space="preserve">Station detail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GET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/v1/stations/{code}</w:t>
            </w:r>
          </w:p>
        </w:tc>
      </w:tr>
      <w:tr>
        <w:trPr>
          <w:cantSplit/>
          <w:tblHeader w:val="false"/>
        </w:trPr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hyperlink w:history="1" r:id="rIdxq7vu-dpuxdqb90keevtq">
              <w:r>
                <w:t xml:space="preserve">Weather alerts</w:t>
              </w:r>
            </w:hyperlink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GET</w:t>
            </w:r>
          </w:p>
        </w:tc>
        <w:tc>
          <w:tcPr>
            <w:tcW w:type="dxa" w:w="321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/v1/alerts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udocRunning"/>
      <w:tabs>
        <w:tab w:val="center" w:pos="4819"/>
        <w:tab w:val="right" w:pos="9638"/>
      </w:tabs>
    </w:pPr>
    <w:r/>
    <w: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udocRunning"/>
      <w:tabs>
        <w:tab w:val="center" w:pos="4819"/>
        <w:tab w:val="right" w:pos="9638"/>
      </w:tabs>
    </w:pPr>
    <w:r>
      <w:t xml:space="preserve">Northlight 날씨 API</w:t>
    </w:r>
    <w:r>
      <w:tab/>
    </w:r>
    <w:r>
      <w:tab/>
      <w:t xml:space="preserve">2026-09-22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5" w:hanging="189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630" w:hanging="189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945" w:hanging="189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1260" w:hanging="189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575" w:hanging="189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890" w:hanging="189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2205" w:hanging="189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2520" w:hanging="189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2835" w:hanging="189"/>
      </w:pPr>
      <w:rPr>
        <w:color w:val="5B6B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15" w:hanging="189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630" w:hanging="189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945" w:hanging="189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1260" w:hanging="189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575" w:hanging="189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890" w:hanging="189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2205" w:hanging="189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2520" w:hanging="189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2835" w:hanging="189"/>
      </w:pPr>
      <w:rPr>
        <w:color w:val="5B6B7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0" w:hanging="126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420" w:hanging="126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630" w:hanging="126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840" w:hanging="126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050" w:hanging="126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260" w:hanging="126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1470" w:hanging="126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1680" w:hanging="126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1890" w:hanging="126"/>
      </w:pPr>
      <w:rPr>
        <w:color w:val="5B6B7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10" w:hanging="126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420" w:hanging="126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630" w:hanging="126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840" w:hanging="126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050" w:hanging="126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260" w:hanging="126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1470" w:hanging="126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1680" w:hanging="126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1890" w:hanging="126"/>
      </w:pPr>
      <w:rPr>
        <w:color w:val="5B6B7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color w:val="1E293B"/>
        <w:sz w:val="20"/>
        <w:szCs w:val="20"/>
      </w:rPr>
    </w:rPrDefault>
    <w:pPrDefault>
      <w:pPr>
        <w:spacing w:after="21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8" w:before="420" w:line="260"/>
    </w:pPr>
    <w:rPr>
      <w:rFonts w:ascii="Calibri" w:cs="Calibri" w:eastAsia="Malgun Gothic" w:hAnsi="Calibri"/>
      <w:b/>
      <w:bCs/>
      <w:color w:val="1E293B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pBdr>
        <w:top w:val="single" w:color="E2E8F0" w:sz="8"/>
      </w:pBdr>
      <w:spacing w:after="158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1E293B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55E75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155E7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udocBody">
    <w:name w:val="cudoc Body"/>
    <w:basedOn w:val="Normal"/>
    <w:next w:val="CudocBody"/>
    <w:qFormat/>
    <w:pPr>
      <w:spacing w:after="210" w:line="340"/>
    </w:pPr>
    <w:rPr>
      <w:rFonts w:ascii="Calibri" w:cs="Calibri" w:eastAsia="Malgun Gothic" w:hAnsi="Calibri"/>
      <w:color w:val="1E293B"/>
      <w:sz w:val="20"/>
      <w:szCs w:val="20"/>
    </w:rPr>
  </w:style>
  <w:style w:type="paragraph" w:styleId="CudocQuote">
    <w:name w:val="cudoc Quote"/>
    <w:basedOn w:val="CudocBody"/>
    <w:next w:val="CudocBody"/>
    <w:pPr>
      <w:pBdr>
        <w:left w:val="single" w:color="E2E8F0" w:sz="12"/>
      </w:pBdr>
      <w:ind w:left="210"/>
    </w:pPr>
    <w:rPr>
      <w:color w:val="475569"/>
    </w:rPr>
  </w:style>
  <w:style w:type="paragraph" w:styleId="CudocListItem">
    <w:name w:val="cudoc List Item"/>
    <w:basedOn w:val="CudocBody"/>
    <w:next w:val="CudocListItem"/>
    <w:pPr>
      <w:spacing w:after="53"/>
    </w:pPr>
  </w:style>
  <w:style w:type="paragraph" w:styleId="CudocSpacer">
    <w:name w:val="cudoc Spacer"/>
    <w:basedOn w:val="Normal"/>
    <w:next w:val="CudocBody"/>
    <w:pPr>
      <w:spacing w:after="0" w:before="0" w:line="240"/>
    </w:pPr>
    <w:rPr>
      <w:sz w:val="2"/>
      <w:szCs w:val="2"/>
    </w:rPr>
  </w:style>
  <w:style w:type="paragraph" w:styleId="CudocCodeBlock">
    <w:name w:val="cudoc Code Block"/>
    <w:basedOn w:val="Normal"/>
    <w:next w:val="CudocBody"/>
    <w:pPr>
      <w:keepLines/>
      <w:pBdr>
        <w:top w:val="single" w:color="F1F5F9" w:sz="4" w:space="5"/>
        <w:bottom w:val="single" w:color="F1F5F9" w:sz="4" w:space="5"/>
        <w:left w:val="single" w:color="F1F5F9" w:sz="4" w:space="5"/>
        <w:right w:val="single" w:color="F1F5F9" w:sz="4" w:space="5"/>
      </w:pBdr>
      <w:shd w:fill="F1F5F9" w:val="clear"/>
      <w:spacing w:after="0" w:before="0" w:line="320"/>
    </w:pPr>
    <w:rPr>
      <w:rFonts w:ascii="Consolas" w:cs="Consolas" w:eastAsia="Malgun Gothic" w:hAnsi="Consolas"/>
      <w:color w:val="1E293B"/>
      <w:sz w:val="18"/>
      <w:szCs w:val="18"/>
    </w:rPr>
  </w:style>
  <w:style w:type="paragraph" w:styleId="CudocCodeHighlighted">
    <w:name w:val="cudoc Code Highlighted"/>
    <w:basedOn w:val="CudocCodeBlock"/>
    <w:next w:val="CudocCodeBlock"/>
    <w:pPr>
      <w:shd w:fill="E0F2FE" w:val="clear"/>
    </w:pPr>
  </w:style>
  <w:style w:type="paragraph" w:styleId="CudocTableHeader">
    <w:name w:val="cudoc Table Header"/>
    <w:basedOn w:val="Normal"/>
    <w:next w:val="CudocTableCell"/>
    <w:pPr>
      <w:keepNext/>
      <w:spacing w:after="0" w:before="0" w:line="24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Cell">
    <w:name w:val="cudoc Table Cell"/>
    <w:basedOn w:val="Normal"/>
    <w:next w:val="CudocTableCell"/>
    <w:pPr>
      <w:spacing w:after="0" w:before="0" w:line="300"/>
    </w:pPr>
    <w:rPr>
      <w:rFonts w:ascii="Calibri" w:cs="Calibri" w:eastAsia="Malgun Gothic" w:hAnsi="Calibri"/>
      <w:color w:val="1E293B"/>
      <w:sz w:val="18"/>
      <w:szCs w:val="18"/>
    </w:rPr>
  </w:style>
  <w:style w:type="paragraph" w:styleId="CudocCaption">
    <w:name w:val="cudoc Caption"/>
    <w:basedOn w:val="Normal"/>
    <w:next w:val="CudocBody"/>
    <w:pPr>
      <w:spacing w:after="210"/>
    </w:pPr>
    <w:rPr>
      <w:rFonts w:ascii="Calibri" w:cs="Calibri" w:eastAsia="Malgun Gothic" w:hAnsi="Calibri"/>
      <w:i/>
      <w:iCs/>
      <w:color w:val="5B6B7F"/>
      <w:sz w:val="17"/>
      <w:szCs w:val="17"/>
    </w:rPr>
  </w:style>
  <w:style w:type="paragraph" w:styleId="CudocCodeTitle">
    <w:name w:val="cudoc Code Title"/>
    <w:basedOn w:val="Normal"/>
    <w:next w:val="CudocCodeBlock"/>
    <w:pPr>
      <w:keepNext/>
      <w:spacing w:after="0" w:before="210"/>
    </w:pPr>
    <w:rPr>
      <w:rFonts w:ascii="Consolas" w:cs="Consolas" w:eastAsia="Malgun Gothic" w:hAnsi="Consolas"/>
      <w:color w:val="5B6B7F"/>
      <w:sz w:val="17"/>
      <w:szCs w:val="17"/>
    </w:rPr>
  </w:style>
  <w:style w:type="paragraph" w:styleId="CudocTabLabel">
    <w:name w:val="cudoc Tab Label"/>
    <w:basedOn w:val="Normal"/>
    <w:next w:val="CudocBody"/>
    <w:pPr>
      <w:keepNext/>
      <w:spacing w:after="210" w:before="21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Note">
    <w:name w:val="cudoc Table Note"/>
    <w:basedOn w:val="Normal"/>
    <w:next w:val="CudocBody"/>
    <w:pPr>
      <w:keepLines/>
      <w:spacing w:after="21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Rule">
    <w:name w:val="cudoc Rule"/>
    <w:basedOn w:val="Normal"/>
    <w:next w:val="CudocBody"/>
    <w:pPr>
      <w:pBdr>
        <w:bottom w:val="single" w:color="E2E8F0" w:sz="8"/>
      </w:pBdr>
      <w:spacing w:after="210" w:before="210"/>
    </w:pPr>
    <w:rPr>
      <w:sz w:val="2"/>
      <w:szCs w:val="2"/>
    </w:rPr>
  </w:style>
  <w:style w:type="paragraph" w:styleId="CudocDetailsSummary">
    <w:name w:val="cudoc Details Summary"/>
    <w:basedOn w:val="CudocBody"/>
    <w:next w:val="CudocDetailsBody"/>
    <w:pPr>
      <w:keepNext/>
      <w:spacing w:after="105"/>
    </w:pPr>
    <w:rPr>
      <w:b/>
      <w:bCs/>
    </w:rPr>
  </w:style>
  <w:style w:type="paragraph" w:styleId="CudocDetailsBody">
    <w:name w:val="cudoc Details Body"/>
    <w:basedOn w:val="CudocBody"/>
    <w:next w:val="CudocDetailsBody"/>
    <w:pPr>
      <w:shd w:fill="F1F5F9" w:val="clear"/>
      <w:ind w:left="210"/>
    </w:pPr>
  </w:style>
  <w:style w:type="paragraph" w:styleId="CudocRunning">
    <w:name w:val="cudoc Running"/>
    <w:basedOn w:val="Normal"/>
    <w:next w:val="CudocRunning"/>
    <w:pPr>
      <w:spacing w:after="0" w:before="0" w:line="24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CoverTitle">
    <w:name w:val="cudoc Cover Title"/>
    <w:basedOn w:val="Normal"/>
    <w:next w:val="CudocBody"/>
    <w:pPr>
      <w:spacing w:after="0" w:before="10409" w:line="260"/>
    </w:pPr>
    <w:rPr>
      <w:rFonts w:ascii="Calibri" w:cs="Calibri" w:eastAsia="Malgun Gothic" w:hAnsi="Calibri"/>
      <w:b/>
      <w:bCs/>
      <w:color w:val="1E293B"/>
      <w:sz w:val="53"/>
      <w:szCs w:val="53"/>
    </w:rPr>
  </w:style>
  <w:style w:type="paragraph" w:styleId="CudocCoverTitlePanel">
    <w:name w:val="cudoc Cover Title on Image"/>
    <w:basedOn w:val="CudocCoverTitle"/>
    <w:next w:val="CudocBody"/>
    <w:pPr>
      <w:pBdr>
        <w:top w:val="none" w:color="auto" w:sz="0" w:space="8"/>
        <w:bottom w:val="none" w:color="auto" w:sz="0" w:space="8"/>
      </w:pBdr>
      <w:shd w:fill="FFFFFF" w:val="clear"/>
      <w:ind w:left="315" w:right="315"/>
    </w:pPr>
  </w:style>
  <w:style w:type="paragraph" w:styleId="CudocContentsTitle">
    <w:name w:val="cudoc Contents Title"/>
    <w:basedOn w:val="Normal"/>
    <w:next w:val="TOC1"/>
    <w:pPr>
      <w:keepNext/>
      <w:spacing w:after="210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TOC1">
    <w:name w:val="toc 1"/>
    <w:basedOn w:val="CudocBody"/>
    <w:next w:val="TOC1"/>
    <w:pPr>
      <w:spacing w:after="53" w:before="53"/>
    </w:pPr>
  </w:style>
  <w:style w:type="paragraph" w:styleId="CudocFootnote">
    <w:name w:val="cudoc Footnote"/>
    <w:basedOn w:val="Normal"/>
    <w:next w:val="CudocFootnote"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paragraph" w:styleId="CudocCalloutNote">
    <w:name w:val="cudoc Callout — Note"/>
    <w:basedOn w:val="CudocBody"/>
    <w:next w:val="CudocCalloutNote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NoteTitle">
    <w:name w:val="cudoc Callout — Note Title"/>
    <w:basedOn w:val="CudocCalloutNote"/>
    <w:next w:val="CudocCalloutNote"/>
    <w:pPr>
      <w:keepNext/>
      <w:spacing w:after="0"/>
    </w:pPr>
    <w:rPr>
      <w:b/>
      <w:bCs/>
      <w:color w:val="155E75"/>
    </w:rPr>
  </w:style>
  <w:style w:type="paragraph" w:styleId="CudocCalloutTip">
    <w:name w:val="cudoc Callout — Tip"/>
    <w:basedOn w:val="CudocBody"/>
    <w:next w:val="CudocCalloutTip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TipTitle">
    <w:name w:val="cudoc Callout — Tip Title"/>
    <w:basedOn w:val="CudocCalloutTip"/>
    <w:next w:val="CudocCalloutTip"/>
    <w:pPr>
      <w:keepNext/>
      <w:spacing w:after="0"/>
    </w:pPr>
    <w:rPr>
      <w:b/>
      <w:bCs/>
      <w:color w:val="155E75"/>
    </w:rPr>
  </w:style>
  <w:style w:type="paragraph" w:styleId="CudocCalloutImportant">
    <w:name w:val="cudoc Callout — Important"/>
    <w:basedOn w:val="CudocBody"/>
    <w:next w:val="CudocCalloutImportant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ImportantTitle">
    <w:name w:val="cudoc Callout — Important Title"/>
    <w:basedOn w:val="CudocCalloutImportant"/>
    <w:next w:val="CudocCalloutImportant"/>
    <w:pPr>
      <w:keepNext/>
      <w:spacing w:after="0"/>
    </w:pPr>
    <w:rPr>
      <w:b/>
      <w:bCs/>
      <w:color w:val="155E75"/>
    </w:rPr>
  </w:style>
  <w:style w:type="paragraph" w:styleId="CudocCalloutWarning">
    <w:name w:val="cudoc Callout — Warning"/>
    <w:basedOn w:val="CudocBody"/>
    <w:next w:val="CudocCalloutWarning"/>
    <w:pPr>
      <w:pBdr>
        <w:top w:val="single" w:color="EEF2F7" w:sz="4" w:space="5"/>
        <w:bottom w:val="single" w:color="EEF2F7" w:sz="4" w:space="5"/>
        <w:left w:val="single" w:color="B45309" w:sz="18" w:space="5"/>
        <w:right w:val="single" w:color="EEF2F7" w:sz="4" w:space="5"/>
      </w:pBdr>
      <w:shd w:fill="FEF6E7" w:val="clear"/>
      <w:spacing w:after="53" w:before="53"/>
      <w:ind w:left="210" w:right="210"/>
    </w:pPr>
  </w:style>
  <w:style w:type="paragraph" w:styleId="CudocCalloutWarningTitle">
    <w:name w:val="cudoc Callout — Warning Title"/>
    <w:basedOn w:val="CudocCalloutWarning"/>
    <w:next w:val="CudocCalloutWarning"/>
    <w:pPr>
      <w:keepNext/>
      <w:spacing w:after="0"/>
    </w:pPr>
    <w:rPr>
      <w:b/>
      <w:bCs/>
      <w:color w:val="B45309"/>
    </w:rPr>
  </w:style>
  <w:style w:type="paragraph" w:styleId="CudocCalloutCaution">
    <w:name w:val="cudoc Callout — Caution"/>
    <w:basedOn w:val="CudocBody"/>
    <w:next w:val="CudocCalloutCaution"/>
    <w:pPr>
      <w:pBdr>
        <w:top w:val="single" w:color="EEF2F7" w:sz="4" w:space="5"/>
        <w:bottom w:val="single" w:color="EEF2F7" w:sz="4" w:space="5"/>
        <w:left w:val="single" w:color="B91C1C" w:sz="18" w:space="5"/>
        <w:right w:val="single" w:color="EEF2F7" w:sz="4" w:space="5"/>
      </w:pBdr>
      <w:shd w:fill="FDEEEE" w:val="clear"/>
      <w:spacing w:after="53" w:before="53"/>
      <w:ind w:left="210" w:right="210"/>
    </w:pPr>
  </w:style>
  <w:style w:type="paragraph" w:styleId="CudocCalloutCautionTitle">
    <w:name w:val="cudoc Callout — Caution Title"/>
    <w:basedOn w:val="CudocCalloutCaution"/>
    <w:next w:val="CudocCalloutCaution"/>
    <w:pPr>
      <w:keepNext/>
      <w:spacing w:after="0"/>
    </w:pPr>
    <w:rPr>
      <w:b/>
      <w:bCs/>
      <w:color w:val="B91C1C"/>
    </w:rPr>
  </w:style>
  <w:style w:type="paragraph" w:styleId="CudocCalloutSuccess">
    <w:name w:val="cudoc Callout — Success"/>
    <w:basedOn w:val="CudocBody"/>
    <w:next w:val="CudocCalloutSuccess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SuccessTitle">
    <w:name w:val="cudoc Callout — Success Title"/>
    <w:basedOn w:val="CudocCalloutSuccess"/>
    <w:next w:val="CudocCalloutSuccess"/>
    <w:pPr>
      <w:keepNext/>
      <w:spacing w:after="0"/>
    </w:pPr>
    <w:rPr>
      <w:b/>
      <w:bCs/>
      <w:color w:val="155E75"/>
    </w:rPr>
  </w:style>
  <w:style w:type="character" w:styleId="IndexLink">
    <w:name w:val="cudoc Contents Link"/>
    <w:basedOn w:val="DefaultParagraphFont"/>
    <w:uiPriority w:val="99"/>
    <w:unhideWhenUsed/>
    <w:rPr>
      <w:color w:val="1E293B"/>
    </w:rPr>
  </w:style>
  <w:style w:type="character" w:styleId="CudocCode">
    <w:name w:val="cudoc Code"/>
    <w:basedOn w:val="DefaultParagraphFont"/>
    <w:uiPriority w:val="99"/>
    <w:unhideWhenUsed/>
    <w:rPr>
      <w:rFonts w:ascii="Consolas" w:cs="Consolas" w:eastAsia="Malgun Gothic" w:hAnsi="Consolas"/>
      <w:sz w:val="18"/>
      <w:szCs w:val="18"/>
      <w:shd w:fill="F1F5F9" w:val="clear"/>
    </w:rPr>
  </w:style>
  <w:style w:type="character" w:styleId="CudocLinkUrl">
    <w:name w:val="cudoc Link URL"/>
    <w:basedOn w:val="DefaultParagraphFont"/>
    <w:uiPriority w:val="99"/>
    <w:unhideWhenUsed/>
    <w:rPr>
      <w:color w:val="475569"/>
      <w:sz w:val="17"/>
      <w:szCs w:val="17"/>
    </w:rPr>
  </w:style>
  <w:style w:type="character" w:styleId="CudocBadge">
    <w:name w:val="cudoc Badge"/>
    <w:basedOn w:val="DefaultParagraphFont"/>
    <w:uiPriority w:val="99"/>
    <w:unhideWhenUsed/>
    <w:rPr>
      <w:b/>
      <w:bCs/>
      <w:color w:val="155E75"/>
      <w:sz w:val="17"/>
      <w:szCs w:val="17"/>
      <w:shd w:fill="E0F2FE" w:val="clear"/>
    </w:rPr>
  </w:style>
  <w:style w:type="character" w:styleId="CudocCodeKeyword">
    <w:name w:val="cudoc Code Keyword"/>
    <w:basedOn w:val="CudocCode"/>
    <w:uiPriority w:val="99"/>
    <w:unhideWhenUsed/>
    <w:rPr>
      <w:color w:val="7C3AED"/>
    </w:rPr>
  </w:style>
  <w:style w:type="character" w:styleId="CudocCodeString">
    <w:name w:val="cudoc Code String"/>
    <w:basedOn w:val="CudocCode"/>
    <w:uiPriority w:val="99"/>
    <w:unhideWhenUsed/>
    <w:rPr>
      <w:color w:val="0F766E"/>
    </w:rPr>
  </w:style>
  <w:style w:type="character" w:styleId="CudocCodeComment">
    <w:name w:val="cudoc Code Comment"/>
    <w:basedOn w:val="CudocCode"/>
    <w:uiPriority w:val="99"/>
    <w:unhideWhenUsed/>
    <w:rPr>
      <w:i/>
      <w:iCs/>
      <w:color w:val="5B6B7F"/>
    </w:rPr>
  </w:style>
  <w:style w:type="character" w:styleId="CudocCodeNumber">
    <w:name w:val="cudoc Code Number"/>
    <w:basedOn w:val="CudocCode"/>
    <w:uiPriority w:val="99"/>
    <w:unhideWhenUsed/>
    <w:rPr>
      <w:color w:val="B4530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wpgrggg19n5fioppkzxdc" Type="http://schemas.openxmlformats.org/officeDocument/2006/relationships/hyperlink" Target="getting-started.ko.docx" TargetMode="External"/><Relationship Id="rId01flp3cwkstqs0iylsrua" Type="http://schemas.openxmlformats.org/officeDocument/2006/relationships/hyperlink" Target="reference/endpoints.docx" TargetMode="External"/><Relationship Id="rIdng4qloohzbb8k5u60_iz6" Type="http://schemas.openxmlformats.org/officeDocument/2006/relationships/hyperlink" Target="reference/endpoints.docx" TargetMode="External"/><Relationship Id="rIdd_5tubfjhrhapemhgyxdf" Type="http://schemas.openxmlformats.org/officeDocument/2006/relationships/hyperlink" Target="reference/endpoints.docx" TargetMode="External"/><Relationship Id="rIdzwcj7vlvezufxzbdz-bkq" Type="http://schemas.openxmlformats.org/officeDocument/2006/relationships/hyperlink" Target="reference/endpoints.docx" TargetMode="External"/><Relationship Id="rIdhikejulej6qwjcsk1nbkz" Type="http://schemas.openxmlformats.org/officeDocument/2006/relationships/hyperlink" Target="reference/endpoints.docx" TargetMode="External"/><Relationship Id="rIdcim5ixg1vyig8gfb6pama" Type="http://schemas.openxmlformats.org/officeDocument/2006/relationships/hyperlink" Target="reference/endpoints.docx" TargetMode="External"/><Relationship Id="rIdxq7vu-dpuxdqb90keevtq" Type="http://schemas.openxmlformats.org/officeDocument/2006/relationships/hyperlink" Target="reference/endpoints.docx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Weather API</dc:title>
  <dc:creator>Un-named</dc:creator>
  <cp:lastModifiedBy>Un-named</cp:lastModifiedBy>
  <cp:revision>1</cp:revision>
  <dcterms:created xsi:type="dcterms:W3CDTF">2026-10-23T12:36:41.856Z</dcterms:created>
  <dcterms:modified xsi:type="dcterms:W3CDTF">2026-10-23T12:36:41.856Z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