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zzSk1mneGfhh07sBKDsgIRJQ9D" w:id="2"/>
      <w:bookmarkEnd w:id="2"/>
      <w:bookmarkStart w:name="cudocowxiFXKfzXzgvc6NBLkTLuAIG8" w:id="1"/>
      <w:r>
        <w:t xml:space="preserve">Getting started</w:t>
      </w:r>
      <w:bookmarkEnd w:id="1"/>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3"/>
      <w:r>
        <w:t xml:space="preserve">Get a key</w:t>
      </w:r>
      <w:bookmarkEnd w:id="3"/>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4"/>
      <w:r>
        <w:t xml:space="preserve">Requirements</w:t>
      </w:r>
      <w:bookmarkEnd w:id="4"/>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2"/>
              </w:numPr>
              <w:overflowPunct/>
              <w:autoSpaceDN/>
            </w:pPr>
            <w:r>
              <w:t xml:space="preserve">A project name</w:t>
            </w:r>
          </w:p>
          <w:p>
            <w:pPr>
              <w:pStyle w:val="CudocTableCell"/>
              <w:numPr>
                <w:ilvl w:val="0"/>
                <w:numId w:val="2"/>
              </w:numPr>
              <w:overflowPunct/>
              <w:autoSpaceDN/>
            </w:pPr>
            <w:r>
              <w:t xml:space="preserve">A billing contact</w:t>
            </w:r>
          </w:p>
          <w:p>
            <w:pPr>
              <w:pStyle w:val="CudocTableCell"/>
              <w:numPr>
                <w:ilvl w:val="0"/>
                <w:numId w:val="2"/>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Accepted terms</w:t>
            </w:r>
          </w:p>
          <w:p>
            <w:pPr>
              <w:pStyle w:val="CudocTableCell"/>
              <w:numPr>
                <w:ilvl w:val="0"/>
                <w:numId w:val="3"/>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4"/>
              </w:numPr>
              <w:overflowPunct/>
              <w:autoSpaceDN/>
            </w:pPr>
            <w:r>
              <w:t xml:space="preserve">The current key</w:t>
            </w:r>
          </w:p>
          <w:p>
            <w:pPr>
              <w:pStyle w:val="CudocTableCell"/>
              <w:numPr>
                <w:ilvl w:val="0"/>
                <w:numId w:val="4"/>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5"/>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5"/>
      <w:r>
        <w:t xml:space="preserve">Make a request  </w:t>
      </w:r>
      <w:r>
        <w:rPr>
          <w:rStyle w:val="CudocBadge"/>
        </w:rPr>
        <w:t xml:space="preserve"> New </w:t>
      </w:r>
      <w:r>
        <w:t xml:space="preserve"/>
      </w:r>
      <w:bookmarkEnd w:id="5"/>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6"/>
      <w:r>
        <w:t xml:space="preserve">Read the response</w:t>
      </w:r>
      <w:bookmarkEnd w:id="6"/>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r:id="rId2m_k1w8kxucvyk_hnsizj">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7"/>
      <w:r>
        <w:t xml:space="preserve">Stay within the limits</w:t>
      </w:r>
      <w:bookmarkEnd w:id="7"/>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r:id="rIdhrnejeygqutvdzk03xdpx">
        <w:r>
          <w:t xml:space="preserve">Rate limits</w:t>
        </w:r>
      </w:hyperlink>
      <w:r>
        <w:t xml:space="preserve">; the short version is below.</w:t>
      </w:r>
    </w:p>
    <w:p>
      <w:pPr>
        <w:pStyle w:val="Heading2"/>
        <w:overflowPunct/>
        <w:autoSpaceDN/>
      </w:pPr>
      <w:bookmarkStart w:name="cudocJ9oX8xGOEmNeEhr6SYKudSgrY8" w:id="8"/>
      <w:r>
        <w:t xml:space="preserve">Windows</w:t>
      </w:r>
      <w:bookmarkEnd w:id="8"/>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6"/>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6"/>
        </w:numPr>
        <w:overflowPunct/>
        <w:autoSpaceDN/>
      </w:pPr>
      <w:r>
        <w:t xml:space="preserve">Fetch the hourly forecast once an hour, shortly after the model run lands at five past the hour.</w:t>
      </w:r>
    </w:p>
    <w:p>
      <w:pPr>
        <w:pStyle w:val="CudocListItem"/>
        <w:numPr>
          <w:ilvl w:val="0"/>
          <w:numId w:val="6"/>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6"/>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r:id="rIdhe14icyn6meqsziu7kem9">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9"/>
      <w:r>
        <w:t xml:space="preserve">Go to production</w:t>
      </w:r>
      <w:bookmarkEnd w:id="9"/>
    </w:p>
    <w:p>
      <w:pPr>
        <w:pStyle w:val="CudocBody"/>
        <w:overflowPunct/>
        <w:autoSpaceDN/>
      </w:pPr>
      <w:r>
        <w:t xml:space="preserve">Before switching from the test key to a live one, check that your client:</w:t>
      </w:r>
    </w:p>
    <w:p>
      <w:pPr>
        <w:pStyle w:val="CudocListItem"/>
        <w:numPr>
          <w:ilvl w:val="0"/>
          <w:numId w:val="7"/>
        </w:numPr>
        <w:overflowPunct/>
        <w:autoSpaceDN/>
      </w:pPr>
      <w:r>
        <w:t xml:space="preserve">reads </w:t>
      </w:r>
      <w:r>
        <w:rPr>
          <w:rStyle w:val="CudocCode"/>
        </w:rPr>
        <w:t xml:space="preserve">units</w:t>
      </w:r>
      <w:r>
        <w:t xml:space="preserve"> instead of assuming metric;</w:t>
      </w:r>
    </w:p>
    <w:p>
      <w:pPr>
        <w:pStyle w:val="CudocListItem"/>
        <w:numPr>
          <w:ilvl w:val="0"/>
          <w:numId w:val="7"/>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7"/>
        </w:numPr>
        <w:overflowPunct/>
        <w:autoSpaceDN/>
      </w:pPr>
      <w:r>
        <w:t xml:space="preserve">handles every code in </w:t>
      </w:r>
      <w:hyperlink w:history="1" r:id="rIdsm-hopqgxcna6kwxkmjfb">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7"/>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7"/>
        </w:numPr>
        <w:overflowPunct/>
        <w:autoSpaceDN/>
      </w:pPr>
      <w:r>
        <w:t xml:space="preserve">ignores fields it does not know, since additive changes ship without notice (see </w:t>
      </w:r>
      <w:hyperlink w:history="1" r:id="rIdaebevltey9zgnfefmsb81">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r:id="rIdtmab-w391crybwakcfqhx">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Getting started</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3"/>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2m_k1w8kxucvyk_hnsizj" Type="http://schemas.openxmlformats.org/officeDocument/2006/relationships/hyperlink" Target="reference/errors.docx" TargetMode="External"/><Relationship Id="rIdhrnejeygqutvdzk03xdpx" Type="http://schemas.openxmlformats.org/officeDocument/2006/relationships/hyperlink" Target="reference/limits.docx" TargetMode="External"/><Relationship Id="rIdhe14icyn6meqsziu7kem9" Type="http://schemas.openxmlformats.org/officeDocument/2006/relationships/hyperlink" Target="reference/limits.docx" TargetMode="External"/><Relationship Id="rIdsm-hopqgxcna6kwxkmjfb" Type="http://schemas.openxmlformats.org/officeDocument/2006/relationships/hyperlink" Target="reference/errors.docx" TargetMode="External"/><Relationship Id="rIdaebevltey9zgnfefmsb81" Type="http://schemas.openxmlformats.org/officeDocument/2006/relationships/hyperlink" Target="index.docx" TargetMode="External"/><Relationship Id="rId11" Type="http://schemas.openxmlformats.org/officeDocument/2006/relationships/image" Target="media/517b7839285ac27a1039d269e0636fa9f459363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Relationship Id="rIdtmab-w391crybwakcfqhx" Type="http://schemas.openxmlformats.org/officeDocument/2006/relationships/hyperlink" Target="reference/endpoints.docx" TargetMode="External"/></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2026-09-22T12:06:12.950Z</dcterms:created>
  <dcterms:modified xsi:type="dcterms:W3CDTF">2026-09-22T12:06:12.951Z</dcterms:modified>
</cp:coreProperties>
</file>

<file path=docProps/custom.xml><?xml version="1.0" encoding="utf-8"?>
<Properties xmlns="http://schemas.openxmlformats.org/officeDocument/2006/custom-properties" xmlns:vt="http://schemas.openxmlformats.org/officeDocument/2006/docPropsVTypes"/>
</file>