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rPr/>
      </w:pPr>
      <w:r>
        <w:rPr>
          <w:rFonts w:eastAsia="Times New Roman" w:cs="Times New Roman"/>
          <w:b/>
          <w:bCs/>
          <w:sz w:val="52"/>
          <w:szCs w:val="52"/>
        </w:rPr>
        <w:t>Digital Forensics Investigation</w:t>
      </w:r>
    </w:p>
    <w:p>
      <w:pPr>
        <w:pStyle w:val="Normal"/>
        <w:spacing w:before="0" w:after="60"/>
        <w:rPr/>
      </w:pPr>
      <w:r>
        <w:rPr>
          <w:rFonts w:eastAsia="Times New Roman" w:cs="Times New Roman"/>
          <w:b/>
          <w:bCs/>
          <w:sz w:val="32"/>
          <w:szCs w:val="32"/>
        </w:rPr>
        <w:t>NIST CFReDS 2015 Data Leakage Case</w:t>
      </w:r>
    </w:p>
    <w:p>
      <w:pPr>
        <w:pStyle w:val="Normal"/>
        <w:pBdr>
          <w:bottom w:val="single" w:sz="6" w:space="4" w:color="000000"/>
        </w:pBdr>
        <w:spacing w:before="0" w:after="300"/>
        <w:rPr/>
      </w:pPr>
      <w:r>
        <w:rPr>
          <w:rFonts w:eastAsia="Times New Roman" w:cs="Times New Roman"/>
          <w:sz w:val="24"/>
          <w:szCs w:val="24"/>
        </w:rPr>
        <w:t>Cue Patrick Khan  |  June 2026</w:t>
      </w:r>
    </w:p>
    <w:p>
      <w:pPr>
        <w:pStyle w:val="Heading1"/>
        <w:spacing w:before="280" w:after="120"/>
        <w:rPr/>
      </w:pPr>
      <w:r>
        <w:rPr>
          <w:rFonts w:eastAsia="Times New Roman" w:cs="Times New Roman" w:ascii="Times New Roman" w:hAnsi="Times New Roman"/>
          <w:b/>
          <w:bCs/>
          <w:sz w:val="32"/>
          <w:szCs w:val="32"/>
        </w:rPr>
        <w:t>Project Overview</w:t>
      </w:r>
    </w:p>
    <w:p>
      <w:pPr>
        <w:pStyle w:val="Normal"/>
        <w:spacing w:before="60" w:after="60"/>
        <w:rPr/>
      </w:pPr>
      <w:r>
        <w:rPr>
          <w:rFonts w:eastAsia="Times New Roman" w:cs="Times New Roman"/>
          <w:sz w:val="24"/>
          <w:szCs w:val="24"/>
        </w:rPr>
        <w:t>This document presents the findings from a complete digital forensics investigation conducted on the NIST CFReDS 2015 Data Leakage Case, a publicly available forensic challenge produced by the National Institute of Standards and Technology (NIST). The investigation involved the systematic examination of a Windows 7 forensic disk image and two removable media images to reconstruct the actions of a suspected corporate insider who exfiltrated confidential data.</w:t>
      </w:r>
    </w:p>
    <w:p>
      <w:pPr>
        <w:pStyle w:val="Normal"/>
        <w:spacing w:before="60" w:after="60"/>
        <w:rPr/>
      </w:pPr>
      <w:r>
        <w:rPr>
          <w:rFonts w:eastAsia="Times New Roman" w:cs="Times New Roman"/>
          <w:sz w:val="24"/>
          <w:szCs w:val="24"/>
        </w:rPr>
        <w:t>The investigation applied industry-standard forensic methodology: evidence acquisition with hash verification, artifact extraction, registry analysis, browser forensics, cloud storage examination, file system analysis, and anti-forensics identification. Findings were corroborated across multiple independent artifact sources to establish a reliable evidentiary chain.</w:t>
      </w:r>
    </w:p>
    <w:p>
      <w:pPr>
        <w:pStyle w:val="Heading1"/>
        <w:spacing w:before="280" w:after="120"/>
        <w:rPr/>
      </w:pPr>
      <w:r>
        <w:rPr>
          <w:rFonts w:eastAsia="Times New Roman" w:cs="Times New Roman" w:ascii="Times New Roman" w:hAnsi="Times New Roman"/>
          <w:b/>
          <w:bCs/>
          <w:sz w:val="32"/>
          <w:szCs w:val="32"/>
        </w:rPr>
        <w:t>Case Background</w:t>
      </w:r>
    </w:p>
    <w:p>
      <w:pPr>
        <w:pStyle w:val="Normal"/>
        <w:spacing w:before="60" w:after="60"/>
        <w:rPr/>
      </w:pPr>
      <w:r>
        <w:rPr>
          <w:rFonts w:eastAsia="Times New Roman" w:cs="Times New Roman"/>
          <w:sz w:val="24"/>
          <w:szCs w:val="24"/>
        </w:rPr>
        <w:t>The suspect, operating under the account name "informant", is alleged to have stolen confidential [secret_project] files from a corporate workstation. The investigation sought to determine what data was taken, by what method, and to reconstruct the suspect's timeline of activity prior to their apprehension.</w:t>
      </w:r>
    </w:p>
    <w:p>
      <w:pPr>
        <w:pStyle w:val="Normal"/>
        <w:spacing w:before="0" w:after="0"/>
        <w:rPr/>
      </w:pPr>
      <w:r>
        <w:rPr/>
      </w:r>
    </w:p>
    <w:tbl>
      <w:tblPr>
        <w:tblW w:w="9360" w:type="dxa"/>
        <w:jc w:val="start"/>
        <w:tblInd w:w="0" w:type="dxa"/>
        <w:tblLayout w:type="fixed"/>
        <w:tblCellMar>
          <w:top w:w="80" w:type="dxa"/>
          <w:start w:w="120" w:type="dxa"/>
          <w:bottom w:w="80" w:type="dxa"/>
          <w:end w:w="120" w:type="dxa"/>
        </w:tblCellMar>
      </w:tblPr>
      <w:tblGrid>
        <w:gridCol w:w="3200"/>
        <w:gridCol w:w="6160"/>
      </w:tblGrid>
      <w:tr>
        <w:trPr/>
        <w:tc>
          <w:tcPr>
            <w:tcW w:w="3200"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bCs/>
                <w:sz w:val="24"/>
                <w:szCs w:val="24"/>
              </w:rPr>
              <w:t>Evidence Item</w:t>
            </w:r>
          </w:p>
        </w:tc>
        <w:tc>
          <w:tcPr>
            <w:tcW w:w="6160"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bCs/>
                <w:sz w:val="24"/>
                <w:szCs w:val="24"/>
              </w:rPr>
              <w:t>Description</w:t>
            </w:r>
          </w:p>
        </w:tc>
      </w:tr>
      <w:tr>
        <w:trPr/>
        <w:tc>
          <w:tcPr>
            <w:tcW w:w="3200"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PC Disk Image</w:t>
            </w:r>
          </w:p>
        </w:tc>
        <w:tc>
          <w:tcPr>
            <w:tcW w:w="6160"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cfreds_2015_data_leakage_pc.dd, Windows 7 Ultimate SP1 workstation</w:t>
            </w:r>
          </w:p>
        </w:tc>
      </w:tr>
      <w:tr>
        <w:trPr/>
        <w:tc>
          <w:tcPr>
            <w:tcW w:w="3200"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Removable Media #1 (RM#1)</w:t>
            </w:r>
          </w:p>
        </w:tc>
        <w:tc>
          <w:tcPr>
            <w:tcW w:w="6160"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exFAT filesystem, 3818MB, volume label: "Authorized USB"</w:t>
            </w:r>
          </w:p>
        </w:tc>
      </w:tr>
      <w:tr>
        <w:trPr/>
        <w:tc>
          <w:tcPr>
            <w:tcW w:w="3200"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Removable Media #2 (RM#2)</w:t>
            </w:r>
          </w:p>
        </w:tc>
        <w:tc>
          <w:tcPr>
            <w:tcW w:w="6160"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FAT32 filesystem, 1024MB, volume label: "IAMAN $\_@"</w:t>
            </w:r>
          </w:p>
        </w:tc>
      </w:tr>
      <w:tr>
        <w:trPr/>
        <w:tc>
          <w:tcPr>
            <w:tcW w:w="3200"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Device Hash (SHA-1)</w:t>
            </w:r>
          </w:p>
        </w:tc>
        <w:tc>
          <w:tcPr>
            <w:tcW w:w="6160"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F07632FAA66A47088DEB07BDB45CC568E4BF650B</w:t>
            </w:r>
          </w:p>
        </w:tc>
      </w:tr>
    </w:tbl>
    <w:p>
      <w:pPr>
        <w:pStyle w:val="Heading1"/>
        <w:spacing w:before="280" w:after="120"/>
        <w:rPr/>
      </w:pPr>
      <w:r>
        <w:rPr>
          <w:rFonts w:eastAsia="Times New Roman" w:cs="Times New Roman" w:ascii="Times New Roman" w:hAnsi="Times New Roman"/>
          <w:b/>
          <w:bCs/>
          <w:sz w:val="32"/>
          <w:szCs w:val="32"/>
        </w:rPr>
        <w:t>Tools Used</w:t>
      </w:r>
    </w:p>
    <w:tbl>
      <w:tblPr>
        <w:tblW w:w="9360" w:type="dxa"/>
        <w:jc w:val="start"/>
        <w:tblInd w:w="0" w:type="dxa"/>
        <w:tblLayout w:type="fixed"/>
        <w:tblCellMar>
          <w:top w:w="80" w:type="dxa"/>
          <w:start w:w="120" w:type="dxa"/>
          <w:bottom w:w="80" w:type="dxa"/>
          <w:end w:w="120" w:type="dxa"/>
        </w:tblCellMar>
      </w:tblPr>
      <w:tblGrid>
        <w:gridCol w:w="2799"/>
        <w:gridCol w:w="6561"/>
      </w:tblGrid>
      <w:tr>
        <w:trPr/>
        <w:tc>
          <w:tcPr>
            <w:tcW w:w="2799"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bCs/>
                <w:sz w:val="24"/>
                <w:szCs w:val="24"/>
              </w:rPr>
              <w:t>Tool</w:t>
            </w:r>
          </w:p>
        </w:tc>
        <w:tc>
          <w:tcPr>
            <w:tcW w:w="6561"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bCs/>
                <w:sz w:val="24"/>
                <w:szCs w:val="24"/>
              </w:rPr>
              <w:t>Purpose</w:t>
            </w:r>
          </w:p>
        </w:tc>
      </w:tr>
      <w:tr>
        <w:trPr/>
        <w:tc>
          <w:tcPr>
            <w:tcW w:w="2799"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FTK Imager</w:t>
            </w:r>
          </w:p>
        </w:tc>
        <w:tc>
          <w:tcPr>
            <w:tcW w:w="6561"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Forensic image mounting, registry hive export, file extraction, hash verification</w:t>
            </w:r>
          </w:p>
        </w:tc>
      </w:tr>
      <w:tr>
        <w:trPr/>
        <w:tc>
          <w:tcPr>
            <w:tcW w:w="2799"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Autopsy</w:t>
            </w:r>
          </w:p>
        </w:tc>
        <w:tc>
          <w:tcPr>
            <w:tcW w:w="6561"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File system analysis, keyword search, deleted file recovery, timeline analysis</w:t>
            </w:r>
          </w:p>
        </w:tc>
      </w:tr>
      <w:tr>
        <w:trPr/>
        <w:tc>
          <w:tcPr>
            <w:tcW w:w="2799"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Registry Explorer</w:t>
            </w:r>
          </w:p>
        </w:tc>
        <w:tc>
          <w:tcPr>
            <w:tcW w:w="6561"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Windows registry hive parsing — SOFTWARE, SYSTEM, SAM, NTUSER.DAT</w:t>
            </w:r>
          </w:p>
        </w:tc>
      </w:tr>
      <w:tr>
        <w:trPr/>
        <w:tc>
          <w:tcPr>
            <w:tcW w:w="2799"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DB Browser for SQLite</w:t>
            </w:r>
          </w:p>
        </w:tc>
        <w:tc>
          <w:tcPr>
            <w:tcW w:w="6561"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Query Chrome browsing databases and Google Drive sync databases</w:t>
            </w:r>
          </w:p>
        </w:tc>
      </w:tr>
    </w:tbl>
    <w:p>
      <w:pPr>
        <w:pStyle w:val="Heading1"/>
        <w:spacing w:before="280" w:after="120"/>
        <w:rPr/>
      </w:pPr>
      <w:r>
        <w:rPr>
          <w:rFonts w:eastAsia="Times New Roman" w:cs="Times New Roman" w:ascii="Times New Roman" w:hAnsi="Times New Roman"/>
          <w:b/>
          <w:bCs/>
          <w:sz w:val="32"/>
          <w:szCs w:val="32"/>
        </w:rPr>
        <w:t>Investigation Screenshots</w:t>
      </w:r>
    </w:p>
    <w:p>
      <w:pPr>
        <w:pStyle w:val="Heading2"/>
        <w:spacing w:before="200" w:after="100"/>
        <w:rPr/>
      </w:pPr>
      <w:r>
        <w:rPr>
          <w:rFonts w:eastAsia="Times New Roman" w:cs="Times New Roman" w:ascii="Times New Roman" w:hAnsi="Times New Roman"/>
          <w:b/>
          <w:bCs/>
          <w:sz w:val="28"/>
          <w:szCs w:val="28"/>
        </w:rPr>
        <w:t>System Information: SOFTWARE Hive (Registry Explorer)</w:t>
      </w:r>
    </w:p>
    <w:p>
      <w:pPr>
        <w:pStyle w:val="Normal"/>
        <w:spacing w:before="60" w:after="60"/>
        <w:rPr/>
      </w:pPr>
      <w:r>
        <w:rPr>
          <w:rFonts w:eastAsia="Times New Roman" w:cs="Times New Roman"/>
          <w:sz w:val="24"/>
          <w:szCs w:val="24"/>
        </w:rPr>
        <w:t>The SOFTWARE registry hive was exported from the PC image using FTK Imager and loaded into Registry Explorer. Navigating to SOFTWARE\Microsoft\Windows NT\CurrentVersion revealed the OS product name (Windows 7 Ultimate), version (6.1), install date (Unix timestamp 1427034866 = March 22, 2015), and registered owner ("informant"), confirming the suspect's identity and OS installation date.</w:t>
      </w:r>
    </w:p>
    <w:p>
      <w:pPr>
        <w:pStyle w:val="Normal"/>
        <w:spacing w:before="0" w:after="0"/>
        <w:rPr/>
      </w:pPr>
      <w:r>
        <w:rPr/>
      </w:r>
    </w:p>
    <w:p>
      <w:pPr>
        <w:pStyle w:val="Normal"/>
        <w:spacing w:before="120" w:after="60"/>
        <w:jc w:val="center"/>
        <w:rPr/>
      </w:pPr>
      <w:r>
        <w:rPr/>
        <w:drawing>
          <wp:inline distT="0" distB="0" distL="0" distR="0">
            <wp:extent cx="5486400" cy="2543175"/>
            <wp:effectExtent l="0" t="0" r="0" b="0"/>
            <wp:docPr id="1" name="Figure 1 — Registry Explorer: SOFTWARE hive showing OS version, install date, and registered owner 'informant'" descr="Figure 1 — Registry Explorer: SOFTWARE hive showing OS version, install date, and registered owner 'informant'" title="Figure 1 — Registry Explorer: SOFTWARE hive showing OS version, install date, and registered owner 'inform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1 — Registry Explorer: SOFTWARE hive showing OS version, install date, and registered owner 'informant'" descr="Figure 1 — Registry Explorer: SOFTWARE hive showing OS version, install date, and registered owner 'informant'" title="Figure 1 — Registry Explorer: SOFTWARE hive showing OS version, install date, and registered owner 'informant'"/>
                    <pic:cNvPicPr>
                      <a:picLocks noChangeAspect="1" noChangeArrowheads="1"/>
                    </pic:cNvPicPr>
                  </pic:nvPicPr>
                  <pic:blipFill>
                    <a:blip r:embed="rId2"/>
                    <a:srcRect l="-57" t="-123" r="-57" b="-123"/>
                    <a:stretch>
                      <a:fillRect/>
                    </a:stretch>
                  </pic:blipFill>
                  <pic:spPr bwMode="auto">
                    <a:xfrm>
                      <a:off x="0" y="0"/>
                      <a:ext cx="5486400" cy="2543175"/>
                    </a:xfrm>
                    <a:prstGeom prst="rect">
                      <a:avLst/>
                    </a:prstGeom>
                    <a:noFill/>
                    <a:ln>
                      <a:solidFill>
                        <a:srgbClr val="000000"/>
                      </a:solidFill>
                    </a:ln>
                  </pic:spPr>
                </pic:pic>
              </a:graphicData>
            </a:graphic>
          </wp:inline>
        </w:drawing>
      </w:r>
    </w:p>
    <w:p>
      <w:pPr>
        <w:pStyle w:val="Normal"/>
        <w:spacing w:before="60" w:after="160"/>
        <w:jc w:val="center"/>
        <w:rPr/>
      </w:pPr>
      <w:r>
        <w:rPr>
          <w:rFonts w:eastAsia="Times New Roman" w:cs="Times New Roman"/>
          <w:i/>
          <w:iCs/>
          <w:sz w:val="20"/>
          <w:szCs w:val="20"/>
        </w:rPr>
        <w:t>Figure 1- Registry Explorer: SOFTWARE hive showing OS version, install date, and registered owner 'informant'</w:t>
      </w:r>
    </w:p>
    <w:p>
      <w:pPr>
        <w:pStyle w:val="Heading2"/>
        <w:spacing w:before="200" w:after="100"/>
        <w:rPr/>
      </w:pPr>
      <w:r>
        <w:rPr>
          <w:rFonts w:eastAsia="Times New Roman" w:cs="Times New Roman" w:ascii="Times New Roman" w:hAnsi="Times New Roman"/>
          <w:b/>
          <w:bCs/>
          <w:sz w:val="28"/>
          <w:szCs w:val="28"/>
        </w:rPr>
        <w:t>User Account Enumeration: SAM Hive (Registry Explorer)</w:t>
      </w:r>
    </w:p>
    <w:p>
      <w:pPr>
        <w:pStyle w:val="Normal"/>
        <w:spacing w:before="60" w:after="60"/>
        <w:rPr/>
      </w:pPr>
      <w:r>
        <w:rPr>
          <w:rFonts w:eastAsia="Times New Roman" w:cs="Times New Roman"/>
          <w:sz w:val="24"/>
          <w:szCs w:val="24"/>
        </w:rPr>
        <w:t>The SAM hive was loaded to enumerate all user accounts on the workstation. Under SAM\Domains\Account\Users\Names, four non-default accounts were identified: admin11, Administrator, Guest, informant, ITechTeam, and temporary. The presence of multiple accounts indicates a shared or managed workstation environment, with "informant" being the primary suspect account.</w:t>
      </w:r>
    </w:p>
    <w:p>
      <w:pPr>
        <w:pStyle w:val="Normal"/>
        <w:spacing w:before="120" w:after="60"/>
        <w:jc w:val="center"/>
        <w:rPr/>
      </w:pPr>
      <w:r>
        <w:rPr/>
        <w:drawing>
          <wp:inline distT="0" distB="0" distL="0" distR="0">
            <wp:extent cx="5486400" cy="2724150"/>
            <wp:effectExtent l="0" t="0" r="0" b="0"/>
            <wp:docPr id="2" name="Figure 2 — Registry Explorer: SAM hive showing all user accounts including 'informant'" descr="Figure 2 — Registry Explorer: SAM hive showing all user accounts including 'informant'" title="Figure 2 — Registry Explorer: SAM hive showing all user accounts including 'inform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2 — Registry Explorer: SAM hive showing all user accounts including 'informant'" descr="Figure 2 — Registry Explorer: SAM hive showing all user accounts including 'informant'" title="Figure 2 — Registry Explorer: SAM hive showing all user accounts including 'informant'"/>
                    <pic:cNvPicPr>
                      <a:picLocks noChangeAspect="1" noChangeArrowheads="1"/>
                    </pic:cNvPicPr>
                  </pic:nvPicPr>
                  <pic:blipFill>
                    <a:blip r:embed="rId3"/>
                    <a:srcRect l="-57" t="-114" r="-57" b="-114"/>
                    <a:stretch>
                      <a:fillRect/>
                    </a:stretch>
                  </pic:blipFill>
                  <pic:spPr bwMode="auto">
                    <a:xfrm>
                      <a:off x="0" y="0"/>
                      <a:ext cx="5486400" cy="2724150"/>
                    </a:xfrm>
                    <a:prstGeom prst="rect">
                      <a:avLst/>
                    </a:prstGeom>
                    <a:noFill/>
                    <a:ln>
                      <a:solidFill>
                        <a:srgbClr val="000000"/>
                      </a:solidFill>
                    </a:ln>
                  </pic:spPr>
                </pic:pic>
              </a:graphicData>
            </a:graphic>
          </wp:inline>
        </w:drawing>
      </w:r>
    </w:p>
    <w:p>
      <w:pPr>
        <w:pStyle w:val="Normal"/>
        <w:spacing w:before="60" w:after="160"/>
        <w:jc w:val="center"/>
        <w:rPr/>
      </w:pPr>
      <w:r>
        <w:rPr>
          <w:rFonts w:eastAsia="Times New Roman" w:cs="Times New Roman"/>
          <w:i/>
          <w:iCs/>
          <w:sz w:val="20"/>
          <w:szCs w:val="20"/>
        </w:rPr>
        <w:t>Figure 2- Registry Explorer: SAM hive showing all user accounts including 'informant'</w:t>
      </w:r>
    </w:p>
    <w:p>
      <w:pPr>
        <w:pStyle w:val="Heading2"/>
        <w:spacing w:before="200" w:after="100"/>
        <w:rPr/>
      </w:pPr>
      <w:r>
        <w:rPr>
          <w:rFonts w:eastAsia="Times New Roman" w:cs="Times New Roman" w:ascii="Times New Roman" w:hAnsi="Times New Roman"/>
          <w:b/>
          <w:bCs/>
          <w:sz w:val="28"/>
          <w:szCs w:val="28"/>
        </w:rPr>
        <w:t>Browser Activity: Chrome History (DB Browser for SQLite)</w:t>
      </w:r>
    </w:p>
    <w:p>
      <w:pPr>
        <w:pStyle w:val="Normal"/>
        <w:spacing w:before="60" w:after="60"/>
        <w:rPr/>
      </w:pPr>
      <w:r>
        <w:rPr>
          <w:rFonts w:eastAsia="Times New Roman" w:cs="Times New Roman"/>
          <w:sz w:val="24"/>
          <w:szCs w:val="24"/>
        </w:rPr>
        <w:t>The Chrome History database was opened in DB Browser for SQLite and queried using a SQL statement converting Chrome's proprietary timestamp format to readable UTC times. Results confirmed the suspect searched for "data leakage methods", "leaking confidential information", and "information leakage cases" on March 23, 2015, the same day the [secret_project] files were copied to USB. Earlier activity on March 22 showed the suspect switching from Internet Explorer to Chrome.</w:t>
      </w:r>
    </w:p>
    <w:p>
      <w:pPr>
        <w:pStyle w:val="Normal"/>
        <w:spacing w:before="0" w:after="0"/>
        <w:rPr/>
      </w:pPr>
      <w:r>
        <w:rPr/>
      </w:r>
    </w:p>
    <w:p>
      <w:pPr>
        <w:pStyle w:val="Normal"/>
        <w:spacing w:before="120" w:after="60"/>
        <w:jc w:val="center"/>
        <w:rPr/>
      </w:pPr>
      <w:r>
        <w:rPr/>
        <w:drawing>
          <wp:inline distT="0" distB="0" distL="0" distR="0">
            <wp:extent cx="5486400" cy="3076575"/>
            <wp:effectExtent l="0" t="0" r="0" b="0"/>
            <wp:docPr id="3" name="Figure 3 — DB Browser for SQLite: Chrome History query showing browsing activity including data leakage searches on March 23, 2015" descr="Figure 3 — DB Browser for SQLite: Chrome History query showing browsing activity including data leakage searches on March 23, 2015" title="Figure 3 — DB Browser for SQLite: Chrome History query showing browsing activity including data leakage searches on March 23, 2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3 — DB Browser for SQLite: Chrome History query showing browsing activity including data leakage searches on March 23, 2015" descr="Figure 3 — DB Browser for SQLite: Chrome History query showing browsing activity including data leakage searches on March 23, 2015" title="Figure 3 — DB Browser for SQLite: Chrome History query showing browsing activity including data leakage searches on March 23, 2015"/>
                    <pic:cNvPicPr>
                      <a:picLocks noChangeAspect="1" noChangeArrowheads="1"/>
                    </pic:cNvPicPr>
                  </pic:nvPicPr>
                  <pic:blipFill>
                    <a:blip r:embed="rId4"/>
                    <a:stretch>
                      <a:fillRect/>
                    </a:stretch>
                  </pic:blipFill>
                  <pic:spPr bwMode="auto">
                    <a:xfrm>
                      <a:off x="0" y="0"/>
                      <a:ext cx="5486400" cy="3076575"/>
                    </a:xfrm>
                    <a:prstGeom prst="rect">
                      <a:avLst/>
                    </a:prstGeom>
                    <a:noFill/>
                  </pic:spPr>
                </pic:pic>
              </a:graphicData>
            </a:graphic>
          </wp:inline>
        </w:drawing>
      </w:r>
    </w:p>
    <w:p>
      <w:pPr>
        <w:pStyle w:val="Normal"/>
        <w:spacing w:before="60" w:after="160"/>
        <w:jc w:val="center"/>
        <w:rPr/>
      </w:pPr>
      <w:r>
        <w:rPr>
          <w:rFonts w:eastAsia="Times New Roman" w:cs="Times New Roman"/>
          <w:i/>
          <w:iCs/>
          <w:sz w:val="20"/>
          <w:szCs w:val="20"/>
        </w:rPr>
        <w:t>Figure 3- DB Browser for SQLite: Chrome History query showing browsing activity including data leakage searches on March 23, 2015</w:t>
      </w:r>
    </w:p>
    <w:p>
      <w:pPr>
        <w:pStyle w:val="Heading2"/>
        <w:spacing w:before="200" w:after="100"/>
        <w:rPr/>
      </w:pPr>
      <w:r>
        <w:rPr>
          <w:rFonts w:eastAsia="Times New Roman" w:cs="Times New Roman" w:ascii="Times New Roman" w:hAnsi="Times New Roman"/>
          <w:b/>
          <w:bCs/>
          <w:sz w:val="28"/>
          <w:szCs w:val="28"/>
        </w:rPr>
        <w:t>Recent Documents: NTUSER.DAT RecentDocs (Registry Explorer)</w:t>
      </w:r>
    </w:p>
    <w:p>
      <w:pPr>
        <w:pStyle w:val="Normal"/>
        <w:spacing w:before="60" w:after="60"/>
        <w:rPr/>
      </w:pPr>
      <w:r>
        <w:rPr>
          <w:rFonts w:eastAsia="Times New Roman" w:cs="Times New Roman"/>
          <w:sz w:val="24"/>
          <w:szCs w:val="24"/>
        </w:rPr>
        <w:t>The NTUSER.DAT hive's RecentDocs key under Software\Microsoft\Windows\CurrentVersion\Explorer\RecentDocs was examined. The results panel shows 30 total rows of recently accessed files, including [secret_project]_proposal.docx, [secret_project]_design_concept.ppt, [secret_project]_final_meeting.pptx, [secret_project]_pricing_decision.xlsx, pricing decision, secret, and the Resignation_Letter_(Iaman_Informant) in both .docx and .xps formats — providing a comprehensive record of the files the suspect accessed prior to apprehension.</w:t>
      </w:r>
    </w:p>
    <w:p>
      <w:pPr>
        <w:pStyle w:val="Normal"/>
        <w:spacing w:before="0" w:after="0"/>
        <w:rPr/>
      </w:pPr>
      <w:r>
        <w:rPr/>
      </w:r>
    </w:p>
    <w:p>
      <w:pPr>
        <w:pStyle w:val="Normal"/>
        <w:spacing w:before="120" w:after="60"/>
        <w:jc w:val="center"/>
        <w:rPr/>
      </w:pPr>
      <w:r>
        <w:rPr/>
        <w:drawing>
          <wp:inline distT="0" distB="0" distL="0" distR="0">
            <wp:extent cx="5486400" cy="3086100"/>
            <wp:effectExtent l="0" t="0" r="0" b="0"/>
            <wp:docPr id="4" name="Figure 4 — Registry Explorer: NTUSER.DAT RecentDocs showing secret_project files and resignation letter accessed by the suspect" descr="Figure 4 — Registry Explorer: NTUSER.DAT RecentDocs showing secret_project files and resignation letter accessed by the suspect" title="Figure 4 — Registry Explorer: NTUSER.DAT RecentDocs showing secret_project files and resignation letter accessed by the susp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 4 — Registry Explorer: NTUSER.DAT RecentDocs showing secret_project files and resignation letter accessed by the suspect" descr="Figure 4 — Registry Explorer: NTUSER.DAT RecentDocs showing secret_project files and resignation letter accessed by the suspect" title="Figure 4 — Registry Explorer: NTUSER.DAT RecentDocs showing secret_project files and resignation letter accessed by the suspect"/>
                    <pic:cNvPicPr>
                      <a:picLocks noChangeAspect="1" noChangeArrowheads="1"/>
                    </pic:cNvPicPr>
                  </pic:nvPicPr>
                  <pic:blipFill>
                    <a:blip r:embed="rId5"/>
                    <a:srcRect l="-55" t="-98" r="-55" b="-98"/>
                    <a:stretch>
                      <a:fillRect/>
                    </a:stretch>
                  </pic:blipFill>
                  <pic:spPr bwMode="auto">
                    <a:xfrm>
                      <a:off x="0" y="0"/>
                      <a:ext cx="5486400" cy="3086100"/>
                    </a:xfrm>
                    <a:prstGeom prst="rect">
                      <a:avLst/>
                    </a:prstGeom>
                    <a:noFill/>
                    <a:ln>
                      <a:solidFill>
                        <a:srgbClr val="000000"/>
                      </a:solidFill>
                    </a:ln>
                  </pic:spPr>
                </pic:pic>
              </a:graphicData>
            </a:graphic>
          </wp:inline>
        </w:drawing>
      </w:r>
    </w:p>
    <w:p>
      <w:pPr>
        <w:pStyle w:val="Normal"/>
        <w:spacing w:before="60" w:after="160"/>
        <w:jc w:val="center"/>
        <w:rPr/>
      </w:pPr>
      <w:r>
        <w:rPr>
          <w:rFonts w:eastAsia="Times New Roman" w:cs="Times New Roman"/>
          <w:i/>
          <w:iCs/>
          <w:sz w:val="20"/>
          <w:szCs w:val="20"/>
        </w:rPr>
        <w:t>Figure 4- Registry Explorer: NTUSER.DAT RecentDocs showing secret_project files and resignation letter accessed by the suspect</w:t>
      </w:r>
    </w:p>
    <w:p>
      <w:pPr>
        <w:pStyle w:val="Heading2"/>
        <w:spacing w:before="200" w:after="100"/>
        <w:rPr/>
      </w:pPr>
      <w:r>
        <w:rPr>
          <w:rFonts w:eastAsia="Times New Roman" w:cs="Times New Roman" w:ascii="Times New Roman" w:hAnsi="Times New Roman"/>
          <w:b/>
          <w:bCs/>
          <w:sz w:val="28"/>
          <w:szCs w:val="28"/>
        </w:rPr>
        <w:t>Cloud Storage Anti-Forensics: Google Drive (FTK Imager)</w:t>
      </w:r>
    </w:p>
    <w:p>
      <w:pPr>
        <w:pStyle w:val="Normal"/>
        <w:spacing w:before="60" w:after="60"/>
        <w:rPr/>
      </w:pPr>
      <w:r>
        <w:rPr>
          <w:rFonts w:eastAsia="Times New Roman" w:cs="Times New Roman"/>
          <w:sz w:val="24"/>
          <w:szCs w:val="24"/>
        </w:rPr>
        <w:t>FTK Imager was used to navigate to Users\informant\AppData\Local\Google\Drive\user_default\. The file listing reveals snapshot.db, sync_config.db, and their associated .shm and .wal write-ahead log files, all with file sizes indicating they had been emptied. The hex panel at the bottom confirms the file contents consist entirely of null bytes, confirming deliberate wiping of all Google Drive sync records as an anti-forensic measure.</w:t>
      </w:r>
    </w:p>
    <w:p>
      <w:pPr>
        <w:pStyle w:val="Normal"/>
        <w:spacing w:before="0" w:after="0"/>
        <w:rPr/>
      </w:pPr>
      <w:r>
        <w:rPr/>
      </w:r>
    </w:p>
    <w:p>
      <w:pPr>
        <w:pStyle w:val="Normal"/>
        <w:spacing w:before="120" w:after="60"/>
        <w:jc w:val="center"/>
        <w:rPr/>
      </w:pPr>
      <w:r>
        <w:rPr/>
        <w:drawing>
          <wp:inline distT="0" distB="0" distL="0" distR="0">
            <wp:extent cx="5486400" cy="3086100"/>
            <wp:effectExtent l="0" t="0" r="0" b="0"/>
            <wp:docPr id="5" name="Figure 5 — FTK Imager: Google Drive user_default folder showing snapshot.db and sync_config.db wiped (null byte contents confirmed in hex panel)" descr="Figure 5 — FTK Imager: Google Drive user_default folder showing snapshot.db and sync_config.db wiped (null byte contents confirmed in hex panel)" title="Figure 5 — FTK Imager: Google Drive user_default folder showing snapshot.db and sync_config.db wiped (null byte contents confirmed in hex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 5 — FTK Imager: Google Drive user_default folder showing snapshot.db and sync_config.db wiped (null byte contents confirmed in hex panel)" descr="Figure 5 — FTK Imager: Google Drive user_default folder showing snapshot.db and sync_config.db wiped (null byte contents confirmed in hex panel)" title="Figure 5 — FTK Imager: Google Drive user_default folder showing snapshot.db and sync_config.db wiped (null byte contents confirmed in hex panel)"/>
                    <pic:cNvPicPr>
                      <a:picLocks noChangeAspect="1" noChangeArrowheads="1"/>
                    </pic:cNvPicPr>
                  </pic:nvPicPr>
                  <pic:blipFill>
                    <a:blip r:embed="rId6"/>
                    <a:srcRect l="-55" t="-98" r="-55" b="-98"/>
                    <a:stretch>
                      <a:fillRect/>
                    </a:stretch>
                  </pic:blipFill>
                  <pic:spPr bwMode="auto">
                    <a:xfrm>
                      <a:off x="0" y="0"/>
                      <a:ext cx="5486400" cy="3086100"/>
                    </a:xfrm>
                    <a:prstGeom prst="rect">
                      <a:avLst/>
                    </a:prstGeom>
                    <a:noFill/>
                    <a:ln>
                      <a:solidFill>
                        <a:srgbClr val="000000"/>
                      </a:solidFill>
                    </a:ln>
                  </pic:spPr>
                </pic:pic>
              </a:graphicData>
            </a:graphic>
          </wp:inline>
        </w:drawing>
      </w:r>
    </w:p>
    <w:p>
      <w:pPr>
        <w:pStyle w:val="Normal"/>
        <w:spacing w:before="60" w:after="160"/>
        <w:jc w:val="center"/>
        <w:rPr/>
      </w:pPr>
      <w:r>
        <w:rPr>
          <w:rFonts w:eastAsia="Times New Roman" w:cs="Times New Roman"/>
          <w:i/>
          <w:iCs/>
          <w:sz w:val="20"/>
          <w:szCs w:val="20"/>
        </w:rPr>
        <w:t>Figure 5- FTK Imager: Google Drive user_default folder showing snapshot.db and sync_config.db wiped (null byte contents confirmed in hex panel)</w:t>
      </w:r>
    </w:p>
    <w:p>
      <w:pPr>
        <w:pStyle w:val="Heading2"/>
        <w:spacing w:before="200" w:after="100"/>
        <w:rPr/>
      </w:pPr>
      <w:r>
        <w:rPr>
          <w:rFonts w:eastAsia="Times New Roman" w:cs="Times New Roman" w:ascii="Times New Roman" w:hAnsi="Times New Roman"/>
          <w:b/>
          <w:bCs/>
          <w:sz w:val="28"/>
          <w:szCs w:val="28"/>
        </w:rPr>
        <w:t>Removable Media Analysis: RM#1 Authorized USB (FTK Imager)</w:t>
      </w:r>
    </w:p>
    <w:p>
      <w:pPr>
        <w:pStyle w:val="Normal"/>
        <w:spacing w:before="60" w:after="60"/>
        <w:rPr/>
      </w:pPr>
      <w:r>
        <w:rPr>
          <w:rFonts w:eastAsia="Times New Roman" w:cs="Times New Roman"/>
          <w:sz w:val="24"/>
          <w:szCs w:val="24"/>
        </w:rPr>
        <w:t>FTK Imager was used to mount cfreds_2015_data_leakage_rm#1.E01. The evidence tree shows the exFAT partition (3818MB) with volume label "Authorized USB" containing the root folder with RM#1 and Secret Project Data directories. The hex panel confirms the volume label string — displaying "Authorized USB" in the readable ASCII column — and further down shows the strings "A-Secret-Project-Data" confirming the folder contents. This directly corroborates the LNK file evidence from the PC image.</w:t>
      </w:r>
    </w:p>
    <w:p>
      <w:pPr>
        <w:pStyle w:val="Normal"/>
        <w:spacing w:before="0" w:after="0"/>
        <w:rPr/>
      </w:pPr>
      <w:r>
        <w:rPr/>
      </w:r>
    </w:p>
    <w:p>
      <w:pPr>
        <w:pStyle w:val="Normal"/>
        <w:spacing w:before="120" w:after="60"/>
        <w:jc w:val="center"/>
        <w:rPr/>
      </w:pPr>
      <w:r>
        <w:rPr/>
        <w:drawing>
          <wp:inline distT="0" distB="0" distL="0" distR="0">
            <wp:extent cx="5486400" cy="1914525"/>
            <wp:effectExtent l="0" t="0" r="0" b="0"/>
            <wp:docPr id="6" name="Figure 6 — FTK Imager: RM#1 exFAT partition showing Secret Project Data folder with hex panel confirming 'Authorized USB' volume label string" descr="Figure 6 — FTK Imager: RM#1 exFAT partition showing Secret Project Data folder with hex panel confirming 'Authorized USB' volume label string" title="Figure 6 — FTK Imager: RM#1 exFAT partition showing Secret Project Data folder with hex panel confirming 'Authorized USB' volume label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 6 — FTK Imager: RM#1 exFAT partition showing Secret Project Data folder with hex panel confirming 'Authorized USB' volume label string" descr="Figure 6 — FTK Imager: RM#1 exFAT partition showing Secret Project Data folder with hex panel confirming 'Authorized USB' volume label string" title="Figure 6 — FTK Imager: RM#1 exFAT partition showing Secret Project Data folder with hex panel confirming 'Authorized USB' volume label string"/>
                    <pic:cNvPicPr>
                      <a:picLocks noChangeAspect="1" noChangeArrowheads="1"/>
                    </pic:cNvPicPr>
                  </pic:nvPicPr>
                  <pic:blipFill>
                    <a:blip r:embed="rId7"/>
                    <a:srcRect l="-88" t="-253" r="-88" b="-253"/>
                    <a:stretch>
                      <a:fillRect/>
                    </a:stretch>
                  </pic:blipFill>
                  <pic:spPr bwMode="auto">
                    <a:xfrm>
                      <a:off x="0" y="0"/>
                      <a:ext cx="5486400" cy="1914525"/>
                    </a:xfrm>
                    <a:prstGeom prst="rect">
                      <a:avLst/>
                    </a:prstGeom>
                    <a:noFill/>
                    <a:ln>
                      <a:solidFill>
                        <a:srgbClr val="000000"/>
                      </a:solidFill>
                    </a:ln>
                  </pic:spPr>
                </pic:pic>
              </a:graphicData>
            </a:graphic>
          </wp:inline>
        </w:drawing>
      </w:r>
    </w:p>
    <w:p>
      <w:pPr>
        <w:pStyle w:val="Normal"/>
        <w:spacing w:before="60" w:after="160"/>
        <w:jc w:val="center"/>
        <w:rPr/>
      </w:pPr>
      <w:r>
        <w:rPr>
          <w:rFonts w:eastAsia="Times New Roman" w:cs="Times New Roman"/>
          <w:i/>
          <w:iCs/>
          <w:sz w:val="20"/>
          <w:szCs w:val="20"/>
        </w:rPr>
        <w:t>Figure 6- FTK Imager: RM#1 exFAT partition showing Secret Project Data folder with hex panel confirming 'Authorized USB' volume label string</w:t>
      </w:r>
    </w:p>
    <w:p>
      <w:pPr>
        <w:pStyle w:val="Normal"/>
        <w:spacing w:before="0" w:after="0"/>
        <w:rPr/>
      </w:pPr>
      <w:r>
        <w:rPr/>
      </w:r>
    </w:p>
    <w:p>
      <w:pPr>
        <w:pStyle w:val="Heading1"/>
        <w:spacing w:before="280" w:after="120"/>
        <w:rPr/>
      </w:pPr>
      <w:r>
        <w:rPr>
          <w:rFonts w:eastAsia="Times New Roman" w:cs="Times New Roman" w:ascii="Times New Roman" w:hAnsi="Times New Roman"/>
          <w:b/>
          <w:bCs/>
          <w:sz w:val="32"/>
          <w:szCs w:val="32"/>
        </w:rPr>
        <w:t>System &amp; Configuration Findings</w:t>
      </w:r>
    </w:p>
    <w:tbl>
      <w:tblPr>
        <w:tblW w:w="9360" w:type="dxa"/>
        <w:jc w:val="start"/>
        <w:tblInd w:w="0" w:type="dxa"/>
        <w:tblLayout w:type="fixed"/>
        <w:tblCellMar>
          <w:top w:w="80" w:type="dxa"/>
          <w:start w:w="120" w:type="dxa"/>
          <w:bottom w:w="80" w:type="dxa"/>
          <w:end w:w="120" w:type="dxa"/>
        </w:tblCellMar>
      </w:tblPr>
      <w:tblGrid>
        <w:gridCol w:w="2799"/>
        <w:gridCol w:w="6561"/>
      </w:tblGrid>
      <w:tr>
        <w:trPr/>
        <w:tc>
          <w:tcPr>
            <w:tcW w:w="2799"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bCs/>
                <w:sz w:val="24"/>
                <w:szCs w:val="24"/>
              </w:rPr>
              <w:t>Artifact</w:t>
            </w:r>
          </w:p>
        </w:tc>
        <w:tc>
          <w:tcPr>
            <w:tcW w:w="6561"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bCs/>
                <w:sz w:val="24"/>
                <w:szCs w:val="24"/>
              </w:rPr>
              <w:t>Finding | Source</w:t>
            </w:r>
          </w:p>
        </w:tc>
      </w:tr>
      <w:tr>
        <w:trPr/>
        <w:tc>
          <w:tcPr>
            <w:tcW w:w="2799"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OS Name</w:t>
            </w:r>
          </w:p>
        </w:tc>
        <w:tc>
          <w:tcPr>
            <w:tcW w:w="6561"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Windows 7 Ultimate SP1  |  SOFTWARE\Microsoft\Windows NT\CurrentVersion</w:t>
            </w:r>
          </w:p>
        </w:tc>
      </w:tr>
      <w:tr>
        <w:trPr/>
        <w:tc>
          <w:tcPr>
            <w:tcW w:w="2799"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OS Install Date</w:t>
            </w:r>
          </w:p>
        </w:tc>
        <w:tc>
          <w:tcPr>
            <w:tcW w:w="6561"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March 22, 2015  |  InstallDate DWORD (Unix timestamp 1427034866)</w:t>
            </w:r>
          </w:p>
        </w:tc>
      </w:tr>
      <w:tr>
        <w:trPr/>
        <w:tc>
          <w:tcPr>
            <w:tcW w:w="2799"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Timezone</w:t>
            </w:r>
          </w:p>
        </w:tc>
        <w:tc>
          <w:tcPr>
            <w:tcW w:w="6561"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Eastern Standard Time (UTC-5)  |  SYSTEM\CurrentControlSet\Control\TimeZoneInformation</w:t>
            </w:r>
          </w:p>
        </w:tc>
      </w:tr>
      <w:tr>
        <w:trPr/>
        <w:tc>
          <w:tcPr>
            <w:tcW w:w="2799"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Last System Shutdown</w:t>
            </w:r>
          </w:p>
        </w:tc>
        <w:tc>
          <w:tcPr>
            <w:tcW w:w="6561"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March 25, 2015 at 15:31:05 UTC  |  SYSTEM hive</w:t>
            </w:r>
          </w:p>
        </w:tc>
      </w:tr>
      <w:tr>
        <w:trPr/>
        <w:tc>
          <w:tcPr>
            <w:tcW w:w="2799"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DHCP-Assigned IP</w:t>
            </w:r>
          </w:p>
        </w:tc>
        <w:tc>
          <w:tcPr>
            <w:tcW w:w="6561"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10.11.11.129  |  SYSTEM hive- network interface configuration</w:t>
            </w:r>
          </w:p>
        </w:tc>
      </w:tr>
      <w:tr>
        <w:trPr/>
        <w:tc>
          <w:tcPr>
            <w:tcW w:w="2799"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Last Logged-on User</w:t>
            </w:r>
          </w:p>
        </w:tc>
        <w:tc>
          <w:tcPr>
            <w:tcW w:w="6561"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informant  |  SAM hive</w:t>
            </w:r>
          </w:p>
        </w:tc>
      </w:tr>
      <w:tr>
        <w:trPr/>
        <w:tc>
          <w:tcPr>
            <w:tcW w:w="2799"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Non-default User Accounts</w:t>
            </w:r>
          </w:p>
        </w:tc>
        <w:tc>
          <w:tcPr>
            <w:tcW w:w="6561"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6 accounts identified (admin11, Administrator, Guest, informant, ITechTeam, temporary)  |  SAM hive</w:t>
            </w:r>
          </w:p>
        </w:tc>
      </w:tr>
      <w:tr>
        <w:trPr/>
        <w:tc>
          <w:tcPr>
            <w:tcW w:w="2799"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Windows Explorer Search Term</w:t>
            </w:r>
          </w:p>
        </w:tc>
        <w:tc>
          <w:tcPr>
            <w:tcW w:w="6561"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"secret"- suspect searched locally for project files  |  NTUSER.DAT</w:t>
            </w:r>
          </w:p>
        </w:tc>
      </w:tr>
    </w:tbl>
    <w:p>
      <w:pPr>
        <w:pStyle w:val="Heading1"/>
        <w:spacing w:before="280" w:after="120"/>
        <w:rPr/>
      </w:pPr>
      <w:r>
        <w:rPr>
          <w:rFonts w:eastAsia="Times New Roman" w:cs="Times New Roman" w:ascii="Times New Roman" w:hAnsi="Times New Roman"/>
          <w:b/>
          <w:bCs/>
          <w:sz w:val="32"/>
          <w:szCs w:val="32"/>
        </w:rPr>
        <w:t>File Exfiltration- USB Evidence</w:t>
      </w:r>
    </w:p>
    <w:p>
      <w:pPr>
        <w:pStyle w:val="Heading2"/>
        <w:spacing w:before="200" w:after="100"/>
        <w:rPr/>
      </w:pPr>
      <w:r>
        <w:rPr>
          <w:rFonts w:eastAsia="Times New Roman" w:cs="Times New Roman" w:ascii="Times New Roman" w:hAnsi="Times New Roman"/>
          <w:b/>
          <w:bCs/>
          <w:sz w:val="28"/>
          <w:szCs w:val="28"/>
        </w:rPr>
        <w:t>LNK File Analysis</w:t>
      </w:r>
    </w:p>
    <w:p>
      <w:pPr>
        <w:pStyle w:val="Normal"/>
        <w:spacing w:before="60" w:after="60"/>
        <w:rPr/>
      </w:pPr>
      <w:r>
        <w:rPr>
          <w:rFonts w:eastAsia="Times New Roman" w:cs="Times New Roman"/>
          <w:sz w:val="24"/>
          <w:szCs w:val="24"/>
        </w:rPr>
        <w:t>LNK files in Users\informant\AppData\Roaming\Microsoft\Windows\Recent\ confirmed the files copied to USB and established the precise time of exfiltration. The NTUSER.DAT RecentDocs key corroborated these findings with timestamps and file extension groupings.</w:t>
      </w:r>
    </w:p>
    <w:tbl>
      <w:tblPr>
        <w:tblW w:w="9360" w:type="dxa"/>
        <w:jc w:val="start"/>
        <w:tblInd w:w="0" w:type="dxa"/>
        <w:tblLayout w:type="fixed"/>
        <w:tblCellMar>
          <w:top w:w="80" w:type="dxa"/>
          <w:start w:w="120" w:type="dxa"/>
          <w:bottom w:w="80" w:type="dxa"/>
          <w:end w:w="120" w:type="dxa"/>
        </w:tblCellMar>
      </w:tblPr>
      <w:tblGrid>
        <w:gridCol w:w="2199"/>
        <w:gridCol w:w="1601"/>
        <w:gridCol w:w="2400"/>
        <w:gridCol w:w="3160"/>
      </w:tblGrid>
      <w:tr>
        <w:trPr/>
        <w:tc>
          <w:tcPr>
            <w:tcW w:w="2199"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bCs/>
                <w:sz w:val="24"/>
                <w:szCs w:val="24"/>
              </w:rPr>
              <w:t>LNK File</w:t>
            </w:r>
          </w:p>
        </w:tc>
        <w:tc>
          <w:tcPr>
            <w:tcW w:w="1601"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bCs/>
                <w:sz w:val="24"/>
                <w:szCs w:val="24"/>
              </w:rPr>
              <w:t>Timestamp</w:t>
            </w:r>
          </w:p>
        </w:tc>
        <w:tc>
          <w:tcPr>
            <w:tcW w:w="2400"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bCs/>
                <w:sz w:val="24"/>
                <w:szCs w:val="24"/>
              </w:rPr>
              <w:t>Target</w:t>
            </w:r>
          </w:p>
        </w:tc>
        <w:tc>
          <w:tcPr>
            <w:tcW w:w="3160"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bCs/>
                <w:sz w:val="24"/>
                <w:szCs w:val="24"/>
              </w:rPr>
              <w:t>Significance</w:t>
            </w:r>
          </w:p>
        </w:tc>
      </w:tr>
      <w:tr>
        <w:trPr/>
        <w:tc>
          <w:tcPr>
            <w:tcW w:w="2199"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[secret_project]_design...</w:t>
            </w:r>
          </w:p>
        </w:tc>
        <w:tc>
          <w:tcPr>
            <w:tcW w:w="1601"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3/23/2015  06:38</w:t>
            </w:r>
          </w:p>
        </w:tc>
        <w:tc>
          <w:tcPr>
            <w:tcW w:w="2400"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Secret Project design file</w:t>
            </w:r>
          </w:p>
        </w:tc>
        <w:tc>
          <w:tcPr>
            <w:tcW w:w="3160"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Copied to USB</w:t>
            </w:r>
            <w:r>
              <w:rPr>
                <w:rFonts w:eastAsia="Times New Roman" w:cs="Times New Roman"/>
                <w:b w:val="false"/>
                <w:bCs w:val="false"/>
                <w:sz w:val="24"/>
                <w:szCs w:val="24"/>
              </w:rPr>
              <w:t>:</w:t>
            </w:r>
            <w:r>
              <w:rPr>
                <w:rFonts w:eastAsia="Times New Roman" w:cs="Times New Roman"/>
                <w:b w:val="false"/>
                <w:bCs w:val="false"/>
                <w:sz w:val="24"/>
                <w:szCs w:val="24"/>
              </w:rPr>
              <w:t xml:space="preserve"> matches RM#1 design subfolder</w:t>
            </w:r>
          </w:p>
        </w:tc>
      </w:tr>
      <w:tr>
        <w:trPr/>
        <w:tc>
          <w:tcPr>
            <w:tcW w:w="2199"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[secret_project]_proposal...</w:t>
            </w:r>
          </w:p>
        </w:tc>
        <w:tc>
          <w:tcPr>
            <w:tcW w:w="1601"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3/23/2015  06:37</w:t>
            </w:r>
          </w:p>
        </w:tc>
        <w:tc>
          <w:tcPr>
            <w:tcW w:w="2400"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Secret Project proposal file</w:t>
            </w:r>
          </w:p>
        </w:tc>
        <w:tc>
          <w:tcPr>
            <w:tcW w:w="3160"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Copied to USB: matches RM#1 proposal subfolder</w:t>
            </w:r>
          </w:p>
        </w:tc>
      </w:tr>
      <w:tr>
        <w:trPr/>
        <w:tc>
          <w:tcPr>
            <w:tcW w:w="2199"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[secret_project]_final_...</w:t>
            </w:r>
          </w:p>
        </w:tc>
        <w:tc>
          <w:tcPr>
            <w:tcW w:w="1601"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3/23/2015  08:27</w:t>
            </w:r>
          </w:p>
        </w:tc>
        <w:tc>
          <w:tcPr>
            <w:tcW w:w="2400"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Secret Project final version</w:t>
            </w:r>
          </w:p>
        </w:tc>
        <w:tc>
          <w:tcPr>
            <w:tcW w:w="3160"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Final document exfiltrated same morning</w:t>
            </w:r>
          </w:p>
        </w:tc>
      </w:tr>
      <w:tr>
        <w:trPr/>
        <w:tc>
          <w:tcPr>
            <w:tcW w:w="2199"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secret.lnk</w:t>
            </w:r>
          </w:p>
        </w:tc>
        <w:tc>
          <w:tcPr>
            <w:tcW w:w="1601"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3/23/2015  06:38</w:t>
            </w:r>
          </w:p>
        </w:tc>
        <w:tc>
          <w:tcPr>
            <w:tcW w:w="2400"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"Authorized USB" (in hex strings)</w:t>
            </w:r>
          </w:p>
        </w:tc>
        <w:tc>
          <w:tcPr>
            <w:tcW w:w="3160"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Directly links PC files to RM#1 USB drive</w:t>
            </w:r>
          </w:p>
        </w:tc>
      </w:tr>
      <w:tr>
        <w:trPr/>
        <w:tc>
          <w:tcPr>
            <w:tcW w:w="2199"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pricing decision.lnk</w:t>
            </w:r>
          </w:p>
        </w:tc>
        <w:tc>
          <w:tcPr>
            <w:tcW w:w="1601"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3/23/2015  08:26</w:t>
            </w:r>
          </w:p>
        </w:tc>
        <w:tc>
          <w:tcPr>
            <w:tcW w:w="2400"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Pricing decision document</w:t>
            </w:r>
          </w:p>
        </w:tc>
        <w:tc>
          <w:tcPr>
            <w:tcW w:w="3160"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Additional confidential document accessed</w:t>
            </w:r>
          </w:p>
        </w:tc>
      </w:tr>
      <w:tr>
        <w:trPr/>
        <w:tc>
          <w:tcPr>
            <w:tcW w:w="2199"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Resignation_Letter_(Ia...</w:t>
            </w:r>
          </w:p>
        </w:tc>
        <w:tc>
          <w:tcPr>
            <w:tcW w:w="1601"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3/25/2015  03:28-03:29</w:t>
            </w:r>
          </w:p>
        </w:tc>
        <w:tc>
          <w:tcPr>
            <w:tcW w:w="2400"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Two versions of waiver letter</w:t>
            </w:r>
          </w:p>
        </w:tc>
        <w:tc>
          <w:tcPr>
            <w:tcW w:w="3160"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Created on last day before apprehension</w:t>
            </w:r>
          </w:p>
        </w:tc>
      </w:tr>
    </w:tbl>
    <w:p>
      <w:pPr>
        <w:pStyle w:val="Heading2"/>
        <w:spacing w:before="200" w:after="100"/>
        <w:rPr/>
      </w:pPr>
      <w:r>
        <w:rPr>
          <w:rFonts w:eastAsia="Times New Roman" w:cs="Times New Roman" w:ascii="Times New Roman" w:hAnsi="Times New Roman"/>
          <w:b/>
          <w:bCs/>
          <w:sz w:val="28"/>
          <w:szCs w:val="28"/>
        </w:rPr>
        <w:t>Removable Media Comparison</w:t>
      </w:r>
    </w:p>
    <w:tbl>
      <w:tblPr>
        <w:tblW w:w="9360" w:type="dxa"/>
        <w:jc w:val="start"/>
        <w:tblInd w:w="0" w:type="dxa"/>
        <w:tblLayout w:type="fixed"/>
        <w:tblCellMar>
          <w:top w:w="80" w:type="dxa"/>
          <w:start w:w="120" w:type="dxa"/>
          <w:bottom w:w="80" w:type="dxa"/>
          <w:end w:w="120" w:type="dxa"/>
        </w:tblCellMar>
      </w:tblPr>
      <w:tblGrid>
        <w:gridCol w:w="2000"/>
        <w:gridCol w:w="3679"/>
        <w:gridCol w:w="3681"/>
      </w:tblGrid>
      <w:tr>
        <w:trPr/>
        <w:tc>
          <w:tcPr>
            <w:tcW w:w="2000"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bCs/>
                <w:sz w:val="24"/>
                <w:szCs w:val="24"/>
              </w:rPr>
              <w:t>Attribute</w:t>
            </w:r>
          </w:p>
        </w:tc>
        <w:tc>
          <w:tcPr>
            <w:tcW w:w="3679"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bCs/>
                <w:sz w:val="24"/>
                <w:szCs w:val="24"/>
              </w:rPr>
              <w:t>RM#1- Authorized USB</w:t>
            </w:r>
          </w:p>
        </w:tc>
        <w:tc>
          <w:tcPr>
            <w:tcW w:w="3681"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bCs/>
                <w:sz w:val="24"/>
                <w:szCs w:val="24"/>
              </w:rPr>
              <w:t>RM#2- IAMAN $\_@</w:t>
            </w:r>
          </w:p>
        </w:tc>
      </w:tr>
      <w:tr>
        <w:trPr/>
        <w:tc>
          <w:tcPr>
            <w:tcW w:w="2000"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Filesystem</w:t>
            </w:r>
          </w:p>
        </w:tc>
        <w:tc>
          <w:tcPr>
            <w:tcW w:w="3679"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exFAT</w:t>
            </w:r>
          </w:p>
        </w:tc>
        <w:tc>
          <w:tcPr>
            <w:tcW w:w="3681"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FAT32</w:t>
            </w:r>
          </w:p>
        </w:tc>
      </w:tr>
      <w:tr>
        <w:trPr/>
        <w:tc>
          <w:tcPr>
            <w:tcW w:w="2000"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Partition Size</w:t>
            </w:r>
          </w:p>
        </w:tc>
        <w:tc>
          <w:tcPr>
            <w:tcW w:w="3679"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3818 MB</w:t>
            </w:r>
          </w:p>
        </w:tc>
        <w:tc>
          <w:tcPr>
            <w:tcW w:w="3681"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1024 MB</w:t>
            </w:r>
          </w:p>
        </w:tc>
      </w:tr>
      <w:tr>
        <w:trPr/>
        <w:tc>
          <w:tcPr>
            <w:tcW w:w="2000"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Volume Label</w:t>
            </w:r>
          </w:p>
        </w:tc>
        <w:tc>
          <w:tcPr>
            <w:tcW w:w="3679"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Authorized USB</w:t>
            </w:r>
          </w:p>
        </w:tc>
        <w:tc>
          <w:tcPr>
            <w:tcW w:w="3681"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IAMAN $\_@</w:t>
            </w:r>
          </w:p>
        </w:tc>
      </w:tr>
      <w:tr>
        <w:trPr/>
        <w:tc>
          <w:tcPr>
            <w:tcW w:w="2000"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Visible Files</w:t>
            </w:r>
          </w:p>
        </w:tc>
        <w:tc>
          <w:tcPr>
            <w:tcW w:w="3679"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Active Secret Project Data folders (design, proposal)</w:t>
            </w:r>
          </w:p>
        </w:tc>
        <w:tc>
          <w:tcPr>
            <w:tcW w:w="3681"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Empty root directory — no visible files</w:t>
            </w:r>
          </w:p>
        </w:tc>
      </w:tr>
      <w:tr>
        <w:trPr/>
        <w:tc>
          <w:tcPr>
            <w:tcW w:w="2000"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Deleted Content</w:t>
            </w:r>
          </w:p>
        </w:tc>
        <w:tc>
          <w:tcPr>
            <w:tcW w:w="3679"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None recovered</w:t>
            </w:r>
          </w:p>
        </w:tc>
        <w:tc>
          <w:tcPr>
            <w:tcW w:w="3681"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Deleted FAT32 directory entry remnants in unallocated space</w:t>
            </w:r>
          </w:p>
        </w:tc>
      </w:tr>
      <w:tr>
        <w:trPr/>
        <w:tc>
          <w:tcPr>
            <w:tcW w:w="2000"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Key Finding</w:t>
            </w:r>
          </w:p>
        </w:tc>
        <w:tc>
          <w:tcPr>
            <w:tcW w:w="3679"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Confirmed destination of [secret_project] files</w:t>
            </w:r>
          </w:p>
        </w:tc>
        <w:tc>
          <w:tcPr>
            <w:tcW w:w="3681"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Deliberate file deletion confirmed via unallocated space</w:t>
            </w:r>
          </w:p>
        </w:tc>
      </w:tr>
    </w:tbl>
    <w:p>
      <w:pPr>
        <w:pStyle w:val="Heading1"/>
        <w:spacing w:before="280" w:after="120"/>
        <w:rPr/>
      </w:pPr>
      <w:r>
        <w:rPr>
          <w:rFonts w:eastAsia="Times New Roman" w:cs="Times New Roman" w:ascii="Times New Roman" w:hAnsi="Times New Roman"/>
          <w:b/>
          <w:bCs/>
          <w:sz w:val="32"/>
          <w:szCs w:val="32"/>
        </w:rPr>
        <w:t>Cloud Storage- Google Drive</w:t>
      </w:r>
    </w:p>
    <w:tbl>
      <w:tblPr>
        <w:tblW w:w="9360" w:type="dxa"/>
        <w:jc w:val="start"/>
        <w:tblInd w:w="0" w:type="dxa"/>
        <w:tblLayout w:type="fixed"/>
        <w:tblCellMar>
          <w:top w:w="80" w:type="dxa"/>
          <w:start w:w="120" w:type="dxa"/>
          <w:bottom w:w="80" w:type="dxa"/>
          <w:end w:w="120" w:type="dxa"/>
        </w:tblCellMar>
      </w:tblPr>
      <w:tblGrid>
        <w:gridCol w:w="2999"/>
        <w:gridCol w:w="6361"/>
      </w:tblGrid>
      <w:tr>
        <w:trPr/>
        <w:tc>
          <w:tcPr>
            <w:tcW w:w="2999"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bCs/>
                <w:sz w:val="24"/>
                <w:szCs w:val="24"/>
              </w:rPr>
              <w:t>Database File</w:t>
            </w:r>
          </w:p>
        </w:tc>
        <w:tc>
          <w:tcPr>
            <w:tcW w:w="6361"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bCs/>
                <w:sz w:val="24"/>
                <w:szCs w:val="24"/>
              </w:rPr>
              <w:t>Finding</w:t>
            </w:r>
          </w:p>
        </w:tc>
      </w:tr>
      <w:tr>
        <w:trPr/>
        <w:tc>
          <w:tcPr>
            <w:tcW w:w="2999"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snapshot.db</w:t>
            </w:r>
          </w:p>
        </w:tc>
        <w:tc>
          <w:tcPr>
            <w:tcW w:w="6361"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Found empty / wiped- null byte contents confirmed in hex view</w:t>
            </w:r>
          </w:p>
        </w:tc>
      </w:tr>
      <w:tr>
        <w:trPr/>
        <w:tc>
          <w:tcPr>
            <w:tcW w:w="2999"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sync_config.db</w:t>
            </w:r>
          </w:p>
        </w:tc>
        <w:tc>
          <w:tcPr>
            <w:tcW w:w="6361"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Found empty / wiped- null byte contents confirmed in hex view</w:t>
            </w:r>
          </w:p>
        </w:tc>
      </w:tr>
      <w:tr>
        <w:trPr/>
        <w:tc>
          <w:tcPr>
            <w:tcW w:w="2999"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dict_2.db</w:t>
            </w:r>
          </w:p>
        </w:tc>
        <w:tc>
          <w:tcPr>
            <w:tcW w:w="6361"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Found empty / wiped- metadata records destroyed</w:t>
            </w:r>
          </w:p>
        </w:tc>
      </w:tr>
    </w:tbl>
    <w:p>
      <w:pPr>
        <w:pStyle w:val="Heading1"/>
        <w:spacing w:before="280" w:after="120"/>
        <w:rPr/>
      </w:pPr>
      <w:r>
        <w:rPr>
          <w:rFonts w:eastAsia="Times New Roman" w:cs="Times New Roman" w:ascii="Times New Roman" w:hAnsi="Times New Roman"/>
          <w:b/>
          <w:bCs/>
          <w:sz w:val="32"/>
          <w:szCs w:val="32"/>
        </w:rPr>
        <w:t>Anti-Forensic Actions Identified</w:t>
      </w:r>
    </w:p>
    <w:tbl>
      <w:tblPr>
        <w:tblW w:w="9360" w:type="dxa"/>
        <w:jc w:val="start"/>
        <w:tblInd w:w="0" w:type="dxa"/>
        <w:tblLayout w:type="fixed"/>
        <w:tblCellMar>
          <w:top w:w="80" w:type="dxa"/>
          <w:start w:w="120" w:type="dxa"/>
          <w:bottom w:w="80" w:type="dxa"/>
          <w:end w:w="120" w:type="dxa"/>
        </w:tblCellMar>
      </w:tblPr>
      <w:tblGrid>
        <w:gridCol w:w="2199"/>
        <w:gridCol w:w="1801"/>
        <w:gridCol w:w="3259"/>
        <w:gridCol w:w="2101"/>
      </w:tblGrid>
      <w:tr>
        <w:trPr/>
        <w:tc>
          <w:tcPr>
            <w:tcW w:w="2199"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bCs/>
                <w:sz w:val="24"/>
                <w:szCs w:val="24"/>
              </w:rPr>
              <w:t>Action</w:t>
            </w:r>
          </w:p>
        </w:tc>
        <w:tc>
          <w:tcPr>
            <w:tcW w:w="1801"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bCs/>
                <w:sz w:val="24"/>
                <w:szCs w:val="24"/>
              </w:rPr>
              <w:t>Tool / Method</w:t>
            </w:r>
          </w:p>
        </w:tc>
        <w:tc>
          <w:tcPr>
            <w:tcW w:w="3259"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bCs/>
                <w:sz w:val="24"/>
                <w:szCs w:val="24"/>
              </w:rPr>
              <w:t>Evidence</w:t>
            </w:r>
          </w:p>
        </w:tc>
        <w:tc>
          <w:tcPr>
            <w:tcW w:w="2101"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bCs/>
                <w:sz w:val="24"/>
                <w:szCs w:val="24"/>
              </w:rPr>
              <w:t>Date</w:t>
            </w:r>
          </w:p>
        </w:tc>
      </w:tr>
      <w:tr>
        <w:trPr/>
        <w:tc>
          <w:tcPr>
            <w:tcW w:w="2199"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File wiping</w:t>
            </w:r>
          </w:p>
        </w:tc>
        <w:tc>
          <w:tcPr>
            <w:tcW w:w="1801"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Eraser 6</w:t>
            </w:r>
          </w:p>
        </w:tc>
        <w:tc>
          <w:tcPr>
            <w:tcW w:w="3259"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Found in installed apps; logs and task list cleared</w:t>
            </w:r>
          </w:p>
        </w:tc>
        <w:tc>
          <w:tcPr>
            <w:tcW w:w="2101"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March 24, 2015</w:t>
            </w:r>
          </w:p>
        </w:tc>
      </w:tr>
      <w:tr>
        <w:trPr/>
        <w:tc>
          <w:tcPr>
            <w:tcW w:w="2199"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Evidence cleanup</w:t>
            </w:r>
          </w:p>
        </w:tc>
        <w:tc>
          <w:tcPr>
            <w:tcW w:w="1801"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CCleaner</w:t>
            </w:r>
          </w:p>
        </w:tc>
        <w:tc>
          <w:tcPr>
            <w:tcW w:w="3259"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Found in installed applications</w:t>
            </w:r>
          </w:p>
        </w:tc>
        <w:tc>
          <w:tcPr>
            <w:tcW w:w="2101"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Undetermined</w:t>
            </w:r>
          </w:p>
        </w:tc>
      </w:tr>
      <w:tr>
        <w:trPr/>
        <w:tc>
          <w:tcPr>
            <w:tcW w:w="2199"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Cloud sync records destroyed</w:t>
            </w:r>
          </w:p>
        </w:tc>
        <w:tc>
          <w:tcPr>
            <w:tcW w:w="1801"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Manual DB wipe</w:t>
            </w:r>
          </w:p>
        </w:tc>
        <w:tc>
          <w:tcPr>
            <w:tcW w:w="3259"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Google Drive .db files emptied (null bytes confirmed)</w:t>
            </w:r>
          </w:p>
        </w:tc>
        <w:tc>
          <w:tcPr>
            <w:tcW w:w="2101"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Before March 25</w:t>
            </w:r>
          </w:p>
        </w:tc>
      </w:tr>
      <w:tr>
        <w:trPr/>
        <w:tc>
          <w:tcPr>
            <w:tcW w:w="2199"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Print queue cleared</w:t>
            </w:r>
          </w:p>
        </w:tc>
        <w:tc>
          <w:tcPr>
            <w:tcW w:w="1801"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Manual deletion</w:t>
            </w:r>
          </w:p>
        </w:tc>
        <w:tc>
          <w:tcPr>
            <w:tcW w:w="3259"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Physical spool folder empty after printing</w:t>
            </w:r>
          </w:p>
        </w:tc>
        <w:tc>
          <w:tcPr>
            <w:tcW w:w="2101"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March 25, 2015</w:t>
            </w:r>
          </w:p>
        </w:tc>
      </w:tr>
      <w:tr>
        <w:trPr/>
        <w:tc>
          <w:tcPr>
            <w:tcW w:w="2199"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USB files deleted</w:t>
            </w:r>
          </w:p>
        </w:tc>
        <w:tc>
          <w:tcPr>
            <w:tcW w:w="1801"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Manual deletion</w:t>
            </w:r>
          </w:p>
        </w:tc>
        <w:tc>
          <w:tcPr>
            <w:tcW w:w="3259"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RM#2 — deleted FAT32 entries in unallocated space</w:t>
            </w:r>
          </w:p>
        </w:tc>
        <w:tc>
          <w:tcPr>
            <w:tcW w:w="2101"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Before apprehension</w:t>
            </w:r>
          </w:p>
        </w:tc>
      </w:tr>
      <w:tr>
        <w:trPr/>
        <w:tc>
          <w:tcPr>
            <w:tcW w:w="2199"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CD burned and removed</w:t>
            </w:r>
          </w:p>
        </w:tc>
        <w:tc>
          <w:tcPr>
            <w:tcW w:w="1801"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Windows burner</w:t>
            </w:r>
          </w:p>
        </w:tc>
        <w:tc>
          <w:tcPr>
            <w:tcW w:w="3259"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Burning executable in Recycle Bin; no CD image on PC</w:t>
            </w:r>
          </w:p>
        </w:tc>
        <w:tc>
          <w:tcPr>
            <w:tcW w:w="2101"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March 24, 2015</w:t>
            </w:r>
          </w:p>
        </w:tc>
      </w:tr>
    </w:tbl>
    <w:p>
      <w:pPr>
        <w:pStyle w:val="Normal"/>
        <w:spacing w:before="0" w:after="0"/>
        <w:rPr/>
      </w:pPr>
      <w:r>
        <w:rPr/>
      </w:r>
    </w:p>
    <w:p>
      <w:pPr>
        <w:pStyle w:val="Heading1"/>
        <w:spacing w:before="280" w:after="120"/>
        <w:rPr/>
      </w:pPr>
      <w:r>
        <w:rPr>
          <w:rFonts w:eastAsia="Times New Roman" w:cs="Times New Roman" w:ascii="Times New Roman" w:hAnsi="Times New Roman"/>
          <w:b/>
          <w:bCs/>
          <w:sz w:val="32"/>
          <w:szCs w:val="32"/>
        </w:rPr>
        <w:t>Reconstructed Activity Timeline</w:t>
      </w:r>
    </w:p>
    <w:tbl>
      <w:tblPr>
        <w:tblW w:w="9360" w:type="dxa"/>
        <w:jc w:val="start"/>
        <w:tblInd w:w="0" w:type="dxa"/>
        <w:tblLayout w:type="fixed"/>
        <w:tblCellMar>
          <w:top w:w="80" w:type="dxa"/>
          <w:start w:w="120" w:type="dxa"/>
          <w:bottom w:w="80" w:type="dxa"/>
          <w:end w:w="120" w:type="dxa"/>
        </w:tblCellMar>
      </w:tblPr>
      <w:tblGrid>
        <w:gridCol w:w="2199"/>
        <w:gridCol w:w="2000"/>
        <w:gridCol w:w="5161"/>
      </w:tblGrid>
      <w:tr>
        <w:trPr/>
        <w:tc>
          <w:tcPr>
            <w:tcW w:w="2199"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bCs/>
                <w:sz w:val="24"/>
                <w:szCs w:val="24"/>
              </w:rPr>
              <w:t>Date</w:t>
            </w:r>
          </w:p>
        </w:tc>
        <w:tc>
          <w:tcPr>
            <w:tcW w:w="2000"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bCs/>
                <w:sz w:val="24"/>
                <w:szCs w:val="24"/>
              </w:rPr>
              <w:t>Time (approx.)</w:t>
            </w:r>
          </w:p>
        </w:tc>
        <w:tc>
          <w:tcPr>
            <w:tcW w:w="5161"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bCs/>
                <w:sz w:val="24"/>
                <w:szCs w:val="24"/>
              </w:rPr>
              <w:t>Activity</w:t>
            </w:r>
          </w:p>
        </w:tc>
      </w:tr>
      <w:tr>
        <w:trPr/>
        <w:tc>
          <w:tcPr>
            <w:tcW w:w="2199"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March 22, 2015</w:t>
            </w:r>
          </w:p>
        </w:tc>
        <w:tc>
          <w:tcPr>
            <w:tcW w:w="2000"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~15:09</w:t>
            </w:r>
          </w:p>
        </w:tc>
        <w:tc>
          <w:tcPr>
            <w:tcW w:w="5161"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Windows OS installed; Chrome downloaded and installed</w:t>
            </w:r>
          </w:p>
        </w:tc>
      </w:tr>
      <w:tr>
        <w:trPr/>
        <w:tc>
          <w:tcPr>
            <w:tcW w:w="2199"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March 23, 2015</w:t>
            </w:r>
          </w:p>
        </w:tc>
        <w:tc>
          <w:tcPr>
            <w:tcW w:w="2000"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06:37 – 08:27</w:t>
            </w:r>
          </w:p>
        </w:tc>
        <w:tc>
          <w:tcPr>
            <w:tcW w:w="5161"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[secret_project] files copied from network drive to USB (RM#1)</w:t>
            </w:r>
          </w:p>
        </w:tc>
      </w:tr>
      <w:tr>
        <w:trPr/>
        <w:tc>
          <w:tcPr>
            <w:tcW w:w="2199"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March 23, 2015</w:t>
            </w:r>
          </w:p>
        </w:tc>
        <w:tc>
          <w:tcPr>
            <w:tcW w:w="2000"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18:02 – 18:04</w:t>
            </w:r>
          </w:p>
        </w:tc>
        <w:tc>
          <w:tcPr>
            <w:tcW w:w="5161"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Suspect searched for 'data leakage methods' and 'leaking confidential information' in Chrome</w:t>
            </w:r>
          </w:p>
        </w:tc>
      </w:tr>
      <w:tr>
        <w:trPr/>
        <w:tc>
          <w:tcPr>
            <w:tcW w:w="2199"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March 24, 2015</w:t>
            </w:r>
          </w:p>
        </w:tc>
        <w:tc>
          <w:tcPr>
            <w:tcW w:w="2000"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w:t>
            </w:r>
          </w:p>
        </w:tc>
        <w:tc>
          <w:tcPr>
            <w:tcW w:w="5161"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CD burned with project files; CD physically removed</w:t>
            </w:r>
          </w:p>
        </w:tc>
      </w:tr>
      <w:tr>
        <w:trPr/>
        <w:tc>
          <w:tcPr>
            <w:tcW w:w="2199"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March 24, 2015</w:t>
            </w:r>
          </w:p>
        </w:tc>
        <w:tc>
          <w:tcPr>
            <w:tcW w:w="2000"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w:t>
            </w:r>
          </w:p>
        </w:tc>
        <w:tc>
          <w:tcPr>
            <w:tcW w:w="5161"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Eraser 6 used to wipe files; Recycle Bin items deleted</w:t>
            </w:r>
          </w:p>
        </w:tc>
      </w:tr>
      <w:tr>
        <w:trPr/>
        <w:tc>
          <w:tcPr>
            <w:tcW w:w="2199"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March 24, 2015</w:t>
            </w:r>
          </w:p>
        </w:tc>
        <w:tc>
          <w:tcPr>
            <w:tcW w:w="2000"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w:t>
            </w:r>
          </w:p>
        </w:tc>
        <w:tc>
          <w:tcPr>
            <w:tcW w:w="5161"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Resignation letter created</w:t>
            </w:r>
          </w:p>
        </w:tc>
      </w:tr>
      <w:tr>
        <w:trPr/>
        <w:tc>
          <w:tcPr>
            <w:tcW w:w="2199"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March 25, 2015</w:t>
            </w:r>
          </w:p>
        </w:tc>
        <w:tc>
          <w:tcPr>
            <w:tcW w:w="2000"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03:28</w:t>
            </w:r>
          </w:p>
        </w:tc>
        <w:tc>
          <w:tcPr>
            <w:tcW w:w="5161"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Resignation letter printed via XPS; print queue cleared</w:t>
            </w:r>
          </w:p>
        </w:tc>
      </w:tr>
      <w:tr>
        <w:trPr/>
        <w:tc>
          <w:tcPr>
            <w:tcW w:w="2199"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March 25, 2015</w:t>
            </w:r>
          </w:p>
        </w:tc>
        <w:tc>
          <w:tcPr>
            <w:tcW w:w="2000"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15:31 UTC</w:t>
            </w:r>
          </w:p>
        </w:tc>
        <w:tc>
          <w:tcPr>
            <w:tcW w:w="5161"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Final system shutdown- suspect apprehended at security checkpoint</w:t>
            </w:r>
          </w:p>
        </w:tc>
      </w:tr>
    </w:tbl>
    <w:p>
      <w:pPr>
        <w:pStyle w:val="Heading1"/>
        <w:spacing w:before="280" w:after="120"/>
        <w:jc w:val="both"/>
        <w:rPr>
          <w:rFonts w:ascii="Times New Roman" w:hAnsi="Times New Roman" w:eastAsia="Times New Roman" w:cs="Times New Roman"/>
          <w:b/>
          <w:bCs/>
          <w:sz w:val="32"/>
          <w:szCs w:val="32"/>
        </w:rPr>
      </w:pPr>
      <w:r>
        <w:rPr>
          <w:rFonts w:eastAsia="Times New Roman" w:cs="Times New Roman" w:ascii="Times New Roman" w:hAnsi="Times New Roman"/>
          <w:b/>
          <w:bCs/>
          <w:sz w:val="32"/>
          <w:szCs w:val="32"/>
        </w:rPr>
      </w:r>
    </w:p>
    <w:p>
      <w:pPr>
        <w:pStyle w:val="Heading1"/>
        <w:spacing w:before="280" w:after="120"/>
        <w:rPr>
          <w:rFonts w:ascii="Times New Roman" w:hAnsi="Times New Roman" w:eastAsia="Times New Roman" w:cs="Times New Roman"/>
          <w:b/>
          <w:bCs/>
          <w:sz w:val="32"/>
          <w:szCs w:val="32"/>
        </w:rPr>
      </w:pPr>
      <w:r>
        <w:rPr>
          <w:rFonts w:eastAsia="Times New Roman" w:cs="Times New Roman" w:ascii="Times New Roman" w:hAnsi="Times New Roman"/>
          <w:b/>
          <w:bCs/>
          <w:sz w:val="32"/>
          <w:szCs w:val="32"/>
        </w:rPr>
        <w:t>Skills Demonstrated</w:t>
      </w:r>
    </w:p>
    <w:tbl>
      <w:tblPr>
        <w:tblW w:w="9360" w:type="dxa"/>
        <w:jc w:val="start"/>
        <w:tblInd w:w="0" w:type="dxa"/>
        <w:tblLayout w:type="fixed"/>
        <w:tblCellMar>
          <w:top w:w="80" w:type="dxa"/>
          <w:start w:w="120" w:type="dxa"/>
          <w:bottom w:w="80" w:type="dxa"/>
          <w:end w:w="120" w:type="dxa"/>
        </w:tblCellMar>
      </w:tblPr>
      <w:tblGrid>
        <w:gridCol w:w="2999"/>
        <w:gridCol w:w="6361"/>
      </w:tblGrid>
      <w:tr>
        <w:trPr/>
        <w:tc>
          <w:tcPr>
            <w:tcW w:w="2999"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bCs/>
                <w:sz w:val="24"/>
                <w:szCs w:val="24"/>
              </w:rPr>
              <w:t>Skill</w:t>
            </w:r>
          </w:p>
        </w:tc>
        <w:tc>
          <w:tcPr>
            <w:tcW w:w="6361"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bCs/>
                <w:sz w:val="24"/>
                <w:szCs w:val="24"/>
              </w:rPr>
              <w:t>Applied Through</w:t>
            </w:r>
          </w:p>
        </w:tc>
      </w:tr>
      <w:tr>
        <w:trPr/>
        <w:tc>
          <w:tcPr>
            <w:tcW w:w="2999"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Forensic image acquisition &amp; integrity</w:t>
            </w:r>
          </w:p>
        </w:tc>
        <w:tc>
          <w:tcPr>
            <w:tcW w:w="6361"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SHA-1 hash verification on PC image before analysis</w:t>
            </w:r>
          </w:p>
        </w:tc>
      </w:tr>
      <w:tr>
        <w:trPr/>
        <w:tc>
          <w:tcPr>
            <w:tcW w:w="2999"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Windows registry forensics</w:t>
            </w:r>
          </w:p>
        </w:tc>
        <w:tc>
          <w:tcPr>
            <w:tcW w:w="6361"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SOFTWARE, SYSTEM, SAM, NTUSER.DAT hive analysis via Registry Explorer</w:t>
            </w:r>
          </w:p>
        </w:tc>
      </w:tr>
      <w:tr>
        <w:trPr/>
        <w:tc>
          <w:tcPr>
            <w:tcW w:w="2999"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Browser forensics</w:t>
            </w:r>
          </w:p>
        </w:tc>
        <w:tc>
          <w:tcPr>
            <w:tcW w:w="6361"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Chrome History queried via SQL in DB Browser for SQLite; timestamps converted from Chrome epoch format</w:t>
            </w:r>
          </w:p>
        </w:tc>
      </w:tr>
      <w:tr>
        <w:trPr/>
        <w:tc>
          <w:tcPr>
            <w:tcW w:w="2999"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Cloud storage forensics</w:t>
            </w:r>
          </w:p>
        </w:tc>
        <w:tc>
          <w:tcPr>
            <w:tcW w:w="6361"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Google Drive .db files examined; null-byte wiping confirmed in hex view</w:t>
            </w:r>
          </w:p>
        </w:tc>
      </w:tr>
      <w:tr>
        <w:trPr/>
        <w:tc>
          <w:tcPr>
            <w:tcW w:w="2999"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File system forensics</w:t>
            </w:r>
          </w:p>
        </w:tc>
        <w:tc>
          <w:tcPr>
            <w:tcW w:w="6361"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NTFS LNK files, Recycle Bin artifacts, NTFS timestamps analysed</w:t>
            </w:r>
          </w:p>
        </w:tc>
      </w:tr>
      <w:tr>
        <w:trPr/>
        <w:tc>
          <w:tcPr>
            <w:tcW w:w="2999"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Removable media analysis</w:t>
            </w:r>
          </w:p>
        </w:tc>
        <w:tc>
          <w:tcPr>
            <w:tcW w:w="6361"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exFAT and FAT32 volumes compared; deleted FAT32 entries recovered from unallocated space</w:t>
            </w:r>
          </w:p>
        </w:tc>
      </w:tr>
      <w:tr>
        <w:trPr/>
        <w:tc>
          <w:tcPr>
            <w:tcW w:w="2999"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Anti-forensics identification</w:t>
            </w:r>
          </w:p>
        </w:tc>
        <w:tc>
          <w:tcPr>
            <w:tcW w:w="6361"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Eraser 6, CCleaner, DB wiping, print queue clearing all documented with evidence</w:t>
            </w:r>
          </w:p>
        </w:tc>
      </w:tr>
      <w:tr>
        <w:trPr/>
        <w:tc>
          <w:tcPr>
            <w:tcW w:w="2999"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Timeline reconstruction</w:t>
            </w:r>
          </w:p>
        </w:tc>
        <w:tc>
          <w:tcPr>
            <w:tcW w:w="6361"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Correlated artifacts across registry, browser history, LNK files, Recycle Bin, and removable media</w:t>
            </w:r>
          </w:p>
        </w:tc>
      </w:tr>
      <w:tr>
        <w:trPr/>
        <w:tc>
          <w:tcPr>
            <w:tcW w:w="2999"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Forensic tool proficiency</w:t>
            </w:r>
          </w:p>
        </w:tc>
        <w:tc>
          <w:tcPr>
            <w:tcW w:w="6361"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FTK Imager, Autopsy, Registry Explorer, DB Browser for SQLite</w:t>
            </w:r>
          </w:p>
        </w:tc>
      </w:tr>
    </w:tbl>
    <w:sectPr>
      <w:headerReference w:type="even" r:id="rId8"/>
      <w:headerReference w:type="default" r:id="rId9"/>
      <w:headerReference w:type="first" r:id="rId10"/>
      <w:footerReference w:type="even" r:id="rId11"/>
      <w:footerReference w:type="default" r:id="rId12"/>
      <w:footerReference w:type="first" r:id="rId13"/>
      <w:type w:val="nextPage"/>
      <w:pgSz w:w="12240" w:h="15840"/>
      <w:pgMar w:left="1080" w:right="1080" w:gutter="0" w:header="708" w:top="1080" w:footer="708"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swiss"/>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000000"/>
      </w:pBdr>
      <w:spacing w:before="60" w:after="0"/>
      <w:jc w:val="center"/>
      <w:rPr/>
    </w:pPr>
    <w:r>
      <w:rPr>
        <w:rFonts w:eastAsia="Times New Roman" w:cs="Times New Roman"/>
        <w:sz w:val="20"/>
        <w:szCs w:val="20"/>
      </w:rPr>
      <w:t xml:space="preserve">Page </w:t>
    </w:r>
    <w:r>
      <w:rPr/>
      <w:fldChar w:fldCharType="begin"/>
    </w:r>
    <w:r>
      <w:rPr/>
      <w:instrText xml:space="preserve"> PAGE </w:instrText>
    </w:r>
    <w:r>
      <w:rPr/>
      <w:fldChar w:fldCharType="separate"/>
    </w:r>
    <w:r>
      <w:rPr/>
      <w:t>8</w:t>
    </w:r>
    <w:r>
      <w:rPr/>
      <w:fldChar w:fldCharType="end"/>
    </w:r>
    <w:r>
      <w:rPr>
        <w:rFonts w:eastAsia="Times New Roman" w:cs="Times New Roman"/>
        <w:sz w:val="20"/>
        <w:szCs w:val="20"/>
      </w:rPr>
      <w:t xml:space="preserve"> | Cue Patrick Khan | June 2026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000000"/>
      </w:pBdr>
      <w:spacing w:before="60" w:after="0"/>
      <w:jc w:val="center"/>
      <w:rPr/>
    </w:pPr>
    <w:r>
      <w:rPr>
        <w:rFonts w:eastAsia="Times New Roman" w:cs="Times New Roman"/>
        <w:sz w:val="20"/>
        <w:szCs w:val="20"/>
      </w:rPr>
      <w:t xml:space="preserve">Page </w:t>
    </w:r>
    <w:r>
      <w:rPr/>
      <w:fldChar w:fldCharType="begin"/>
    </w:r>
    <w:r>
      <w:rPr/>
      <w:instrText xml:space="preserve"> PAGE </w:instrText>
    </w:r>
    <w:r>
      <w:rPr/>
      <w:fldChar w:fldCharType="separate"/>
    </w:r>
    <w:r>
      <w:rPr/>
      <w:t>8</w:t>
    </w:r>
    <w:r>
      <w:rPr/>
      <w:fldChar w:fldCharType="end"/>
    </w:r>
    <w:r>
      <w:rPr>
        <w:rFonts w:eastAsia="Times New Roman" w:cs="Times New Roman"/>
        <w:sz w:val="20"/>
        <w:szCs w:val="20"/>
      </w:rPr>
      <w:t xml:space="preserve"> | Cue Patrick Khan | June 2026</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000000"/>
      </w:pBdr>
      <w:spacing w:before="0" w:after="100"/>
      <w:rPr/>
    </w:pPr>
    <w:r>
      <w:rPr>
        <w:rFonts w:eastAsia="Times New Roman" w:cs="Times New Roman"/>
        <w:b/>
        <w:bCs/>
        <w:sz w:val="20"/>
        <w:szCs w:val="20"/>
      </w:rPr>
      <w:t>Digital Forensics Investigation: NIST CFReDS Data Leakage Case</w:t>
    </w:r>
    <w:r>
      <w:rPr>
        <w:rFonts w:eastAsia="Times New Roman" w:cs="Times New Roman"/>
        <w:sz w:val="20"/>
        <w:szCs w:val="20"/>
      </w:rPr>
      <w:t xml:space="preserve">  |  Cue Patrick Khan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000000"/>
      </w:pBdr>
      <w:spacing w:before="0" w:after="100"/>
      <w:rPr/>
    </w:pPr>
    <w:r>
      <w:rPr>
        <w:rFonts w:eastAsia="Times New Roman" w:cs="Times New Roman"/>
        <w:b/>
        <w:bCs/>
        <w:sz w:val="20"/>
        <w:szCs w:val="20"/>
      </w:rPr>
      <w:t>Digital Forensics Investigation: NIST CFReDS Data Leakage Case</w:t>
    </w:r>
    <w:r>
      <w:rPr>
        <w:rFonts w:eastAsia="Times New Roman" w:cs="Times New Roman"/>
        <w:sz w:val="20"/>
        <w:szCs w:val="20"/>
      </w:rPr>
      <w:t xml:space="preserve">  |  Cue Patrick Khan</w:t>
    </w:r>
  </w:p>
</w:hdr>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Times New Roman" w:cs="Times New Roman"/>
      <w:color w:val="auto"/>
      <w:kern w:val="0"/>
      <w:sz w:val="24"/>
      <w:szCs w:val="24"/>
      <w:lang w:val="en-US" w:eastAsia="zh-CN" w:bidi="hi-IN"/>
    </w:rPr>
  </w:style>
  <w:style w:type="paragraph" w:styleId="Heading1">
    <w:name w:val="heading 1"/>
    <w:basedOn w:val="Heading"/>
    <w:qFormat/>
    <w:pPr>
      <w:spacing w:before="280" w:after="120"/>
      <w:outlineLvl w:val="0"/>
    </w:pPr>
    <w:rPr>
      <w:rFonts w:ascii="Times New Roman" w:hAnsi="Times New Roman" w:eastAsia="Times New Roman" w:cs="Times New Roman"/>
      <w:b/>
      <w:bCs/>
      <w:sz w:val="32"/>
      <w:szCs w:val="32"/>
    </w:rPr>
  </w:style>
  <w:style w:type="paragraph" w:styleId="Heading2">
    <w:name w:val="heading 2"/>
    <w:basedOn w:val="Heading"/>
    <w:qFormat/>
    <w:pPr>
      <w:spacing w:before="200" w:after="100"/>
      <w:outlineLvl w:val="1"/>
    </w:pPr>
    <w:rPr>
      <w:rFonts w:ascii="Times New Roman" w:hAnsi="Times New Roman" w:eastAsia="Times New Roman" w:cs="Times New Roman"/>
      <w:b/>
      <w:bCs/>
      <w:sz w:val="28"/>
      <w:szCs w:val="28"/>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Times New Roman" w:cs="Times New Roman"/>
      <w:b/>
      <w:bCs/>
      <w:color w:val="auto"/>
      <w:kern w:val="0"/>
      <w:sz w:val="24"/>
      <w:szCs w:val="24"/>
      <w:lang w:val="en-US" w:eastAsia="zh-CN" w:bidi="hi-IN"/>
    </w:rPr>
  </w:style>
  <w:style w:type="paragraph" w:styleId="ListParagraph">
    <w:name w:val="List Paragraph"/>
    <w:qFormat/>
    <w:pPr>
      <w:widowControl/>
      <w:bidi w:val="0"/>
      <w:spacing w:before="0" w:after="0"/>
      <w:jc w:val="start"/>
    </w:pPr>
    <w:rPr>
      <w:rFonts w:ascii="Times New Roman" w:hAnsi="Times New Roman" w:eastAsia="Times New Roman" w:cs="Times New Roman"/>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LibreOffice/26.2.3.2$Windows_X86_64 LibreOffice_project/70e089b17412e4cb7773e41413306b17a2328c34</Application>
  <AppVersion>15.0000</AppVersion>
  <Pages>8</Pages>
  <Words>1429</Words>
  <Characters>9253</Characters>
  <CharactersWithSpaces>10507</CharactersWithSpaces>
  <Paragraphs>215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2026-06-24T16:35:50Z</dcterms:created>
  <dc:creator>Un-named</dc:creator>
  <dc:description/>
  <dc:language>en-US</dc:language>
  <cp:lastModifiedBy/>
  <dcterms:modified xsi:type="dcterms:W3CDTF">2026-06-24T21:26:10Z</dcterms:modified>
  <cp:revision>3</cp:revision>
  <dc:subject/>
  <dc:title/>
</cp:coreProperties>
</file>