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562"/>
        <w:jc w:val="center"/>
        <w:rPr>
          <w:rFonts w:ascii="黑体" w:hAnsi="黑体" w:eastAsia="黑体" w:cs="黑体"/>
          <w:b/>
          <w:bCs/>
          <w:sz w:val="28"/>
          <w:szCs w:val="28"/>
        </w:rPr>
      </w:pPr>
      <w:r>
        <w:rPr>
          <w:rFonts w:hint="eastAsia" w:ascii="黑体" w:hAnsi="黑体" w:eastAsia="黑体" w:cs="黑体"/>
          <w:b/>
          <w:bCs/>
          <w:sz w:val="28"/>
          <w:szCs w:val="28"/>
        </w:rPr>
        <w:t>“四个全面”战略布局</w:t>
      </w:r>
    </w:p>
    <w:p>
      <w:pPr>
        <w:pStyle w:val="9"/>
        <w:ind w:left="420" w:leftChars="200" w:firstLine="0" w:firstLineChars="0"/>
        <w:jc w:val="center"/>
        <w:rPr>
          <w:rFonts w:ascii="黑体" w:hAnsi="黑体" w:eastAsia="黑体" w:cs="黑体"/>
          <w:b/>
          <w:bCs/>
          <w:sz w:val="28"/>
          <w:szCs w:val="28"/>
        </w:rPr>
      </w:pPr>
      <w:r>
        <w:rPr>
          <w:rFonts w:hint="eastAsia" w:ascii="黑体" w:hAnsi="黑体" w:eastAsia="黑体" w:cs="黑体"/>
          <w:b/>
          <w:bCs/>
          <w:sz w:val="24"/>
        </w:rPr>
        <w:t>第二节 全面深化改革</w:t>
      </w:r>
    </w:p>
    <w:p>
      <w:pPr>
        <w:pStyle w:val="9"/>
        <w:ind w:firstLine="0" w:firstLineChars="0"/>
        <w:rPr>
          <w:rFonts w:ascii="宋体" w:hAnsi="宋体" w:eastAsia="宋体" w:cs="宋体"/>
          <w:b/>
          <w:bCs/>
          <w:sz w:val="24"/>
        </w:rPr>
      </w:pPr>
      <w:r>
        <w:rPr>
          <w:rFonts w:hint="eastAsia" w:ascii="宋体" w:hAnsi="宋体" w:eastAsia="宋体" w:cs="宋体"/>
          <w:b/>
          <w:bCs/>
          <w:sz w:val="24"/>
        </w:rPr>
        <w:t xml:space="preserve">一、单项选择题 </w:t>
      </w:r>
    </w:p>
    <w:p>
      <w:pPr>
        <w:rPr>
          <w:rFonts w:hint="eastAsia"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社会主义国家的改革，其性质是（  ）</w:t>
      </w:r>
    </w:p>
    <w:p>
      <w:pPr>
        <w:rPr>
          <w:rFonts w:ascii="宋体" w:hAnsi="宋体" w:eastAsia="宋体"/>
        </w:rPr>
      </w:pPr>
      <w:r>
        <w:rPr>
          <w:rFonts w:ascii="宋体" w:hAnsi="宋体" w:eastAsia="宋体"/>
        </w:rPr>
        <w:t>A.</w:t>
      </w:r>
      <w:r>
        <w:rPr>
          <w:rFonts w:hint="eastAsia" w:ascii="宋体" w:hAnsi="宋体" w:eastAsia="宋体"/>
        </w:rPr>
        <w:t>社会主义基本制度的变革</w:t>
      </w:r>
    </w:p>
    <w:p>
      <w:pPr>
        <w:rPr>
          <w:rFonts w:ascii="宋体" w:hAnsi="宋体" w:eastAsia="宋体"/>
        </w:rPr>
      </w:pPr>
      <w:r>
        <w:rPr>
          <w:rFonts w:ascii="宋体" w:hAnsi="宋体" w:eastAsia="宋体"/>
        </w:rPr>
        <w:t>B.</w:t>
      </w:r>
      <w:r>
        <w:rPr>
          <w:rFonts w:hint="eastAsia" w:ascii="宋体" w:hAnsi="宋体" w:eastAsia="宋体"/>
        </w:rPr>
        <w:t>社会主义经济运行方式的改变　</w:t>
      </w:r>
    </w:p>
    <w:p>
      <w:pPr>
        <w:rPr>
          <w:rFonts w:ascii="宋体" w:hAnsi="宋体" w:eastAsia="宋体"/>
        </w:rPr>
      </w:pPr>
      <w:r>
        <w:rPr>
          <w:rFonts w:ascii="宋体" w:hAnsi="宋体" w:eastAsia="宋体"/>
        </w:rPr>
        <w:t>C.</w:t>
      </w:r>
      <w:r>
        <w:rPr>
          <w:rFonts w:hint="eastAsia" w:ascii="宋体" w:hAnsi="宋体" w:eastAsia="宋体"/>
        </w:rPr>
        <w:t>社会主义原有体制的修补</w:t>
      </w:r>
    </w:p>
    <w:p>
      <w:pPr>
        <w:rPr>
          <w:rFonts w:ascii="宋体" w:hAnsi="宋体" w:eastAsia="宋体"/>
        </w:rPr>
      </w:pPr>
      <w:r>
        <w:rPr>
          <w:rFonts w:ascii="宋体" w:hAnsi="宋体" w:eastAsia="宋体"/>
        </w:rPr>
        <w:t>D.</w:t>
      </w:r>
      <w:r>
        <w:rPr>
          <w:rFonts w:hint="eastAsia" w:ascii="宋体" w:hAnsi="宋体" w:eastAsia="宋体"/>
        </w:rPr>
        <w:t>社会主义制度的自我完善和发展</w:t>
      </w:r>
    </w:p>
    <w:p>
      <w:pPr>
        <w:rPr>
          <w:rFonts w:ascii="宋体" w:hAnsi="宋体" w:eastAsia="宋体"/>
        </w:rPr>
      </w:pPr>
    </w:p>
    <w:p>
      <w:pPr>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 xml:space="preserve"> </w:t>
      </w:r>
      <w:r>
        <w:rPr>
          <w:rFonts w:ascii="宋体" w:hAnsi="宋体" w:eastAsia="宋体"/>
        </w:rPr>
        <w:t xml:space="preserve"> ）</w:t>
      </w:r>
      <w:r>
        <w:rPr>
          <w:rFonts w:hint="eastAsia" w:ascii="宋体" w:hAnsi="宋体" w:eastAsia="宋体"/>
        </w:rPr>
        <w:t>作出了全面深化改革的决定</w:t>
      </w:r>
      <w:r>
        <w:rPr>
          <w:rFonts w:ascii="宋体" w:hAnsi="宋体" w:eastAsia="宋体"/>
        </w:rPr>
        <w:t xml:space="preserve">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A.党的</w:t>
      </w:r>
      <w:r>
        <w:rPr>
          <w:rFonts w:hint="eastAsia" w:ascii="宋体" w:hAnsi="宋体" w:eastAsia="宋体"/>
          <w:color w:val="000000" w:themeColor="text1"/>
          <w14:textFill>
            <w14:solidFill>
              <w14:schemeClr w14:val="tx1"/>
            </w14:solidFill>
          </w14:textFill>
        </w:rPr>
        <w:t>十八</w:t>
      </w:r>
      <w:r>
        <w:rPr>
          <w:rFonts w:ascii="宋体" w:hAnsi="宋体" w:eastAsia="宋体"/>
          <w:color w:val="000000" w:themeColor="text1"/>
          <w14:textFill>
            <w14:solidFill>
              <w14:schemeClr w14:val="tx1"/>
            </w14:solidFill>
          </w14:textFill>
        </w:rPr>
        <w:t xml:space="preserve">大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B.党的</w:t>
      </w:r>
      <w:r>
        <w:rPr>
          <w:rFonts w:hint="eastAsia" w:ascii="宋体" w:hAnsi="宋体" w:eastAsia="宋体"/>
          <w:color w:val="000000" w:themeColor="text1"/>
          <w14:textFill>
            <w14:solidFill>
              <w14:schemeClr w14:val="tx1"/>
            </w14:solidFill>
          </w14:textFill>
        </w:rPr>
        <w:t>十九</w:t>
      </w:r>
      <w:r>
        <w:rPr>
          <w:rFonts w:ascii="宋体" w:hAnsi="宋体" w:eastAsia="宋体"/>
          <w:color w:val="000000" w:themeColor="text1"/>
          <w14:textFill>
            <w14:solidFill>
              <w14:schemeClr w14:val="tx1"/>
            </w14:solidFill>
          </w14:textFill>
        </w:rPr>
        <w:t>届五中全会</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C.党的十</w:t>
      </w:r>
      <w:r>
        <w:rPr>
          <w:rFonts w:hint="eastAsia" w:ascii="宋体" w:hAnsi="宋体" w:eastAsia="宋体"/>
          <w:color w:val="000000" w:themeColor="text1"/>
          <w14:textFill>
            <w14:solidFill>
              <w14:schemeClr w14:val="tx1"/>
            </w14:solidFill>
          </w14:textFill>
        </w:rPr>
        <w:t>九</w:t>
      </w:r>
      <w:r>
        <w:rPr>
          <w:rFonts w:ascii="宋体" w:hAnsi="宋体" w:eastAsia="宋体"/>
          <w:color w:val="000000" w:themeColor="text1"/>
          <w14:textFill>
            <w14:solidFill>
              <w14:schemeClr w14:val="tx1"/>
            </w14:solidFill>
          </w14:textFill>
        </w:rPr>
        <w:t xml:space="preserve">大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D.党的十八届三中全会</w:t>
      </w:r>
    </w:p>
    <w:p>
      <w:pPr>
        <w:rPr>
          <w:rFonts w:ascii="宋体" w:hAnsi="宋体" w:eastAsia="宋体"/>
        </w:rPr>
      </w:pPr>
    </w:p>
    <w:p>
      <w:pPr>
        <w:rPr>
          <w:rFonts w:ascii="宋体" w:hAnsi="宋体" w:eastAsia="宋体"/>
        </w:rPr>
      </w:pPr>
      <w:r>
        <w:rPr>
          <w:rFonts w:hint="eastAsia" w:ascii="宋体" w:hAnsi="宋体" w:eastAsia="宋体"/>
        </w:rPr>
        <w:t>3</w:t>
      </w:r>
      <w:r>
        <w:rPr>
          <w:rFonts w:ascii="宋体" w:hAnsi="宋体" w:eastAsia="宋体"/>
        </w:rPr>
        <w:t>.党的十九大报告指出，要全面深化改革，完善和发展中国特色社会主义制度，推进（</w:t>
      </w:r>
      <w:r>
        <w:rPr>
          <w:rFonts w:hint="eastAsia" w:ascii="宋体" w:hAnsi="宋体" w:eastAsia="宋体"/>
        </w:rPr>
        <w:t xml:space="preserve"> </w:t>
      </w:r>
      <w:r>
        <w:rPr>
          <w:rFonts w:ascii="宋体" w:hAnsi="宋体" w:eastAsia="宋体"/>
        </w:rPr>
        <w:t xml:space="preserve"> ）现代化。</w:t>
      </w:r>
    </w:p>
    <w:p>
      <w:pPr>
        <w:rPr>
          <w:rFonts w:ascii="宋体" w:hAnsi="宋体" w:eastAsia="宋体"/>
        </w:rPr>
      </w:pPr>
      <w:r>
        <w:rPr>
          <w:rFonts w:ascii="宋体" w:hAnsi="宋体" w:eastAsia="宋体"/>
        </w:rPr>
        <w:t>A.国家治理体系和治理能力</w:t>
      </w:r>
    </w:p>
    <w:p>
      <w:pPr>
        <w:rPr>
          <w:rFonts w:ascii="宋体" w:hAnsi="宋体" w:eastAsia="宋体"/>
        </w:rPr>
      </w:pPr>
      <w:r>
        <w:rPr>
          <w:rFonts w:ascii="宋体" w:hAnsi="宋体" w:eastAsia="宋体"/>
        </w:rPr>
        <w:t>B.社会治理体系和治理能力</w:t>
      </w:r>
    </w:p>
    <w:p>
      <w:pPr>
        <w:rPr>
          <w:rFonts w:ascii="宋体" w:hAnsi="宋体" w:eastAsia="宋体"/>
        </w:rPr>
      </w:pPr>
      <w:r>
        <w:rPr>
          <w:rFonts w:ascii="宋体" w:hAnsi="宋体" w:eastAsia="宋体"/>
        </w:rPr>
        <w:t>C.国家管理体系和管理能力</w:t>
      </w:r>
    </w:p>
    <w:p>
      <w:pPr>
        <w:rPr>
          <w:rFonts w:ascii="宋体" w:hAnsi="宋体" w:eastAsia="宋体"/>
        </w:rPr>
      </w:pPr>
      <w:r>
        <w:rPr>
          <w:rFonts w:ascii="宋体" w:hAnsi="宋体" w:eastAsia="宋体"/>
        </w:rPr>
        <w:t>D.社会治理体系和国家管理能力</w:t>
      </w:r>
    </w:p>
    <w:p>
      <w:pPr>
        <w:rPr>
          <w:rFonts w:ascii="宋体" w:hAnsi="宋体" w:eastAsia="宋体"/>
        </w:rPr>
      </w:pPr>
    </w:p>
    <w:p>
      <w:pPr>
        <w:rPr>
          <w:rFonts w:ascii="宋体" w:hAnsi="宋体" w:eastAsia="宋体"/>
        </w:rPr>
      </w:pPr>
      <w:r>
        <w:rPr>
          <w:rFonts w:hint="eastAsia" w:ascii="宋体" w:hAnsi="宋体" w:eastAsia="宋体"/>
        </w:rPr>
        <w:t>4</w:t>
      </w:r>
      <w:r>
        <w:rPr>
          <w:rFonts w:ascii="宋体" w:hAnsi="宋体" w:eastAsia="宋体"/>
        </w:rPr>
        <w:t>.</w:t>
      </w:r>
      <w:r>
        <w:rPr>
          <w:rFonts w:hint="eastAsia" w:ascii="宋体" w:hAnsi="宋体" w:eastAsia="宋体"/>
        </w:rPr>
        <w:t>现阶段我国全面深化改革的总目标是（　）。</w:t>
      </w:r>
    </w:p>
    <w:p>
      <w:pPr>
        <w:rPr>
          <w:rFonts w:ascii="宋体" w:hAnsi="宋体" w:eastAsia="宋体"/>
        </w:rPr>
      </w:pPr>
      <w:r>
        <w:rPr>
          <w:rFonts w:hint="eastAsia" w:ascii="宋体" w:hAnsi="宋体" w:eastAsia="宋体"/>
        </w:rPr>
        <w:t>A.使市场在资源配置中起决定性作用和更好发挥政府作用</w:t>
      </w:r>
    </w:p>
    <w:p>
      <w:pPr>
        <w:rPr>
          <w:rFonts w:ascii="宋体" w:hAnsi="宋体" w:eastAsia="宋体"/>
        </w:rPr>
      </w:pPr>
      <w:r>
        <w:rPr>
          <w:rFonts w:hint="eastAsia" w:ascii="宋体" w:hAnsi="宋体" w:eastAsia="宋体"/>
        </w:rPr>
        <w:t>B.完善和发展中国特色社会主义制度，推进国家治理体系和治理能力现代化</w:t>
      </w:r>
    </w:p>
    <w:p>
      <w:pPr>
        <w:rPr>
          <w:rFonts w:ascii="宋体" w:hAnsi="宋体" w:eastAsia="宋体"/>
        </w:rPr>
      </w:pPr>
      <w:r>
        <w:rPr>
          <w:rFonts w:hint="eastAsia" w:ascii="宋体" w:hAnsi="宋体" w:eastAsia="宋体"/>
        </w:rPr>
        <w:t>C.推进国有企业改革，坚持和完善社会主义基本经济制度</w:t>
      </w:r>
    </w:p>
    <w:p>
      <w:pPr>
        <w:rPr>
          <w:rFonts w:ascii="宋体" w:hAnsi="宋体" w:eastAsia="宋体"/>
        </w:rPr>
      </w:pPr>
      <w:r>
        <w:rPr>
          <w:rFonts w:hint="eastAsia" w:ascii="宋体" w:hAnsi="宋体" w:eastAsia="宋体"/>
        </w:rPr>
        <w:t>D.解放和发展社会生产力，解放和增强社会活力</w:t>
      </w:r>
    </w:p>
    <w:p>
      <w:pPr>
        <w:rPr>
          <w:rFonts w:ascii="宋体" w:hAnsi="宋体" w:eastAsia="宋体"/>
        </w:rPr>
      </w:pPr>
    </w:p>
    <w:p>
      <w:pPr>
        <w:pStyle w:val="9"/>
        <w:ind w:firstLine="0" w:firstLineChars="0"/>
        <w:rPr>
          <w:rFonts w:ascii="宋体" w:hAnsi="宋体" w:eastAsia="宋体" w:cs="宋体"/>
          <w:b/>
          <w:bCs/>
          <w:sz w:val="24"/>
        </w:rPr>
      </w:pPr>
      <w:r>
        <w:rPr>
          <w:rFonts w:hint="eastAsia" w:ascii="宋体" w:hAnsi="宋体" w:eastAsia="宋体" w:cs="宋体"/>
          <w:b/>
          <w:bCs/>
          <w:sz w:val="24"/>
        </w:rPr>
        <w:t xml:space="preserve">二、多项选择题  </w:t>
      </w:r>
    </w:p>
    <w:p>
      <w:pPr>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国家治理体系是在党领导下管理国家的制度体系，是一整套紧密相连、相互协调的国家制度；国家治理能力则是运用国家制度管理社会各方面事务的能力。二者的关系主要表现为(</w:t>
      </w:r>
      <w:r>
        <w:rPr>
          <w:rFonts w:ascii="宋体" w:hAnsi="宋体" w:eastAsia="宋体"/>
        </w:rPr>
        <w:t xml:space="preserve"> </w:t>
      </w:r>
      <w:r>
        <w:rPr>
          <w:rFonts w:hint="eastAsia" w:ascii="宋体" w:hAnsi="宋体" w:eastAsia="宋体"/>
        </w:rPr>
        <w:t xml:space="preserve"> )</w:t>
      </w:r>
    </w:p>
    <w:p>
      <w:pPr>
        <w:rPr>
          <w:rFonts w:ascii="宋体" w:hAnsi="宋体" w:eastAsia="宋体"/>
        </w:rPr>
      </w:pPr>
      <w:r>
        <w:rPr>
          <w:rFonts w:hint="eastAsia" w:ascii="宋体" w:hAnsi="宋体" w:eastAsia="宋体"/>
        </w:rPr>
        <w:t>A.国家治理体系和治理能力是相辅相成的有机整体</w:t>
      </w:r>
    </w:p>
    <w:p>
      <w:pPr>
        <w:rPr>
          <w:rFonts w:ascii="宋体" w:hAnsi="宋体" w:eastAsia="宋体"/>
        </w:rPr>
      </w:pPr>
      <w:r>
        <w:rPr>
          <w:rFonts w:hint="eastAsia" w:ascii="宋体" w:hAnsi="宋体" w:eastAsia="宋体"/>
        </w:rPr>
        <w:t>B.好的国家治理体系可以提高国家治理能力</w:t>
      </w:r>
    </w:p>
    <w:p>
      <w:pPr>
        <w:rPr>
          <w:rFonts w:ascii="宋体" w:hAnsi="宋体" w:eastAsia="宋体"/>
        </w:rPr>
      </w:pPr>
      <w:r>
        <w:rPr>
          <w:rFonts w:hint="eastAsia" w:ascii="宋体" w:hAnsi="宋体" w:eastAsia="宋体"/>
        </w:rPr>
        <w:t>C.提高国家治理能力可以充分发挥国家治理体系的效能</w:t>
      </w:r>
    </w:p>
    <w:p>
      <w:pPr>
        <w:rPr>
          <w:rFonts w:ascii="宋体" w:hAnsi="宋体" w:eastAsia="宋体"/>
        </w:rPr>
      </w:pPr>
      <w:r>
        <w:rPr>
          <w:rFonts w:hint="eastAsia" w:ascii="宋体" w:hAnsi="宋体" w:eastAsia="宋体"/>
        </w:rPr>
        <w:t>D.国家治理体系越完备国家治理能力就一定越强</w:t>
      </w:r>
    </w:p>
    <w:p>
      <w:pPr>
        <w:rPr>
          <w:rFonts w:ascii="宋体" w:hAnsi="宋体" w:eastAsia="宋体"/>
        </w:rPr>
      </w:pPr>
    </w:p>
    <w:p>
      <w:pPr>
        <w:rPr>
          <w:rFonts w:ascii="宋体" w:hAnsi="宋体" w:eastAsia="宋体"/>
          <w:szCs w:val="21"/>
        </w:rPr>
      </w:pPr>
      <w:r>
        <w:rPr>
          <w:rFonts w:hint="eastAsia" w:ascii="宋体" w:hAnsi="宋体" w:eastAsia="宋体" w:cs="Arial"/>
          <w:color w:val="333333"/>
          <w:szCs w:val="21"/>
        </w:rPr>
        <w:t>2.</w:t>
      </w:r>
      <w:r>
        <w:rPr>
          <w:rFonts w:hint="eastAsia" w:ascii="宋体" w:hAnsi="宋体" w:eastAsia="宋体"/>
          <w:szCs w:val="21"/>
        </w:rPr>
        <w:t>下列关于新时代全面深化改革说法正确的是</w:t>
      </w:r>
      <w:r>
        <w:rPr>
          <w:rFonts w:ascii="宋体" w:hAnsi="宋体" w:eastAsia="宋体"/>
          <w:szCs w:val="21"/>
        </w:rPr>
        <w:t xml:space="preserve">(  </w:t>
      </w:r>
      <w:r>
        <w:rPr>
          <w:rFonts w:hint="eastAsia" w:ascii="宋体" w:hAnsi="宋体" w:eastAsia="宋体"/>
          <w:szCs w:val="21"/>
        </w:rPr>
        <w:t>)</w:t>
      </w:r>
    </w:p>
    <w:p>
      <w:pPr>
        <w:pStyle w:val="4"/>
        <w:spacing w:before="0" w:beforeAutospacing="0" w:after="0" w:afterAutospacing="0"/>
        <w:rPr>
          <w:rFonts w:cs="Arial"/>
          <w:color w:val="333333"/>
          <w:sz w:val="21"/>
          <w:szCs w:val="21"/>
        </w:rPr>
      </w:pPr>
      <w:r>
        <w:rPr>
          <w:rFonts w:cs="Arial"/>
          <w:color w:val="333333"/>
          <w:sz w:val="21"/>
          <w:szCs w:val="21"/>
        </w:rPr>
        <w:t>A.</w:t>
      </w:r>
      <w:r>
        <w:rPr>
          <w:rFonts w:hint="eastAsia"/>
          <w:sz w:val="21"/>
          <w:szCs w:val="21"/>
        </w:rPr>
        <w:t>制度建设的分量更重</w:t>
      </w:r>
    </w:p>
    <w:p>
      <w:pPr>
        <w:pStyle w:val="4"/>
        <w:spacing w:before="0" w:beforeAutospacing="0" w:after="0" w:afterAutospacing="0"/>
        <w:rPr>
          <w:rFonts w:cs="Arial"/>
          <w:color w:val="333333"/>
          <w:sz w:val="21"/>
          <w:szCs w:val="21"/>
        </w:rPr>
      </w:pPr>
      <w:r>
        <w:rPr>
          <w:rFonts w:cs="Arial"/>
          <w:color w:val="333333"/>
          <w:sz w:val="21"/>
          <w:szCs w:val="21"/>
        </w:rPr>
        <w:t>B.</w:t>
      </w:r>
      <w:r>
        <w:rPr>
          <w:rFonts w:hint="eastAsia"/>
          <w:sz w:val="21"/>
          <w:szCs w:val="21"/>
        </w:rPr>
        <w:t>对改革顶层设计的要求更高</w:t>
      </w:r>
    </w:p>
    <w:p>
      <w:pPr>
        <w:pStyle w:val="4"/>
        <w:spacing w:before="0" w:beforeAutospacing="0" w:after="0" w:afterAutospacing="0"/>
        <w:rPr>
          <w:rFonts w:cs="Arial"/>
          <w:color w:val="333333"/>
          <w:sz w:val="21"/>
          <w:szCs w:val="21"/>
        </w:rPr>
      </w:pPr>
      <w:r>
        <w:rPr>
          <w:rFonts w:cs="Arial"/>
          <w:color w:val="333333"/>
          <w:sz w:val="21"/>
          <w:szCs w:val="21"/>
        </w:rPr>
        <w:t>C.</w:t>
      </w:r>
      <w:r>
        <w:rPr>
          <w:rFonts w:hint="eastAsia"/>
          <w:sz w:val="21"/>
          <w:szCs w:val="21"/>
        </w:rPr>
        <w:t>对改革系统性、整体性、协调性要求更强</w:t>
      </w:r>
    </w:p>
    <w:p>
      <w:pPr>
        <w:pStyle w:val="4"/>
        <w:spacing w:before="0" w:beforeAutospacing="0" w:after="0" w:afterAutospacing="0"/>
        <w:rPr>
          <w:rFonts w:cs="Arial"/>
          <w:color w:val="333333"/>
          <w:sz w:val="21"/>
          <w:szCs w:val="21"/>
        </w:rPr>
      </w:pPr>
      <w:r>
        <w:rPr>
          <w:rFonts w:cs="Arial"/>
          <w:color w:val="333333"/>
          <w:sz w:val="21"/>
          <w:szCs w:val="21"/>
        </w:rPr>
        <w:t>D.</w:t>
      </w:r>
      <w:r>
        <w:rPr>
          <w:rFonts w:hint="eastAsia"/>
          <w:sz w:val="21"/>
          <w:szCs w:val="21"/>
        </w:rPr>
        <w:t>更多面对的是深层次体制机制问题</w:t>
      </w:r>
    </w:p>
    <w:p>
      <w:pPr>
        <w:rPr>
          <w:rFonts w:ascii="宋体" w:hAnsi="宋体" w:eastAsia="宋体"/>
        </w:rPr>
      </w:pPr>
    </w:p>
    <w:p>
      <w:pPr>
        <w:rPr>
          <w:rFonts w:ascii="宋体" w:hAnsi="宋体" w:eastAsia="宋体"/>
        </w:rPr>
      </w:pPr>
      <w:r>
        <w:rPr>
          <w:rFonts w:hint="eastAsia" w:ascii="宋体" w:hAnsi="宋体" w:eastAsia="宋体"/>
        </w:rPr>
        <w:t>3</w:t>
      </w:r>
      <w:r>
        <w:rPr>
          <w:rFonts w:ascii="宋体" w:hAnsi="宋体" w:eastAsia="宋体"/>
        </w:rPr>
        <w:t>.</w:t>
      </w:r>
      <w:r>
        <w:rPr>
          <w:rFonts w:hint="eastAsia" w:ascii="宋体" w:hAnsi="宋体" w:eastAsia="宋体"/>
        </w:rPr>
        <w:t xml:space="preserve"> 全面深化改革必须更加注重改革的（ </w:t>
      </w:r>
      <w:r>
        <w:rPr>
          <w:rFonts w:ascii="宋体" w:hAnsi="宋体" w:eastAsia="宋体"/>
        </w:rPr>
        <w:t xml:space="preserve"> </w:t>
      </w:r>
      <w:r>
        <w:rPr>
          <w:rFonts w:hint="eastAsia" w:ascii="宋体" w:hAnsi="宋体" w:eastAsia="宋体"/>
        </w:rPr>
        <w:t>）。</w:t>
      </w:r>
    </w:p>
    <w:p>
      <w:pPr>
        <w:rPr>
          <w:rFonts w:ascii="宋体" w:hAnsi="宋体" w:eastAsia="宋体"/>
        </w:rPr>
      </w:pPr>
      <w:r>
        <w:rPr>
          <w:rFonts w:hint="eastAsia" w:ascii="宋体" w:hAnsi="宋体" w:eastAsia="宋体"/>
        </w:rPr>
        <w:t>A.系统性</w:t>
      </w:r>
    </w:p>
    <w:p>
      <w:pPr>
        <w:rPr>
          <w:rFonts w:ascii="宋体" w:hAnsi="宋体" w:eastAsia="宋体"/>
        </w:rPr>
      </w:pPr>
      <w:r>
        <w:rPr>
          <w:rFonts w:hint="eastAsia" w:ascii="宋体" w:hAnsi="宋体" w:eastAsia="宋体"/>
        </w:rPr>
        <w:t>B.整体性</w:t>
      </w:r>
    </w:p>
    <w:p>
      <w:pPr>
        <w:rPr>
          <w:rFonts w:ascii="宋体" w:hAnsi="宋体" w:eastAsia="宋体"/>
        </w:rPr>
      </w:pPr>
      <w:r>
        <w:rPr>
          <w:rFonts w:hint="eastAsia" w:ascii="宋体" w:hAnsi="宋体" w:eastAsia="宋体"/>
        </w:rPr>
        <w:t>C.协同性</w:t>
      </w:r>
    </w:p>
    <w:p>
      <w:pPr>
        <w:rPr>
          <w:rFonts w:ascii="宋体" w:hAnsi="宋体" w:eastAsia="宋体"/>
        </w:rPr>
      </w:pPr>
      <w:r>
        <w:rPr>
          <w:rFonts w:hint="eastAsia" w:ascii="宋体" w:hAnsi="宋体" w:eastAsia="宋体"/>
        </w:rPr>
        <w:t>D.一致性</w:t>
      </w:r>
    </w:p>
    <w:p>
      <w:pPr>
        <w:rPr>
          <w:rFonts w:ascii="宋体" w:hAnsi="宋体" w:eastAsia="宋体"/>
        </w:rPr>
      </w:pPr>
    </w:p>
    <w:p>
      <w:pPr>
        <w:rPr>
          <w:rFonts w:ascii="宋体" w:hAnsi="宋体" w:eastAsia="宋体" w:cs="宋体"/>
          <w:b/>
          <w:bCs/>
          <w:sz w:val="24"/>
        </w:rPr>
      </w:pPr>
      <w:r>
        <w:rPr>
          <w:rFonts w:hint="eastAsia" w:ascii="宋体" w:hAnsi="宋体" w:eastAsia="宋体" w:cs="宋体"/>
          <w:b/>
          <w:bCs/>
          <w:sz w:val="24"/>
          <w:lang w:val="en-US" w:eastAsia="zh-CN"/>
        </w:rPr>
        <w:t>三</w:t>
      </w:r>
      <w:bookmarkStart w:id="0" w:name="_GoBack"/>
      <w:bookmarkEnd w:id="0"/>
      <w:r>
        <w:rPr>
          <w:rFonts w:hint="eastAsia" w:ascii="宋体" w:hAnsi="宋体" w:eastAsia="宋体" w:cs="宋体"/>
          <w:b/>
          <w:bCs/>
          <w:sz w:val="24"/>
        </w:rPr>
        <w:t>、简答题</w:t>
      </w:r>
    </w:p>
    <w:p>
      <w:pPr>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如何理解坚持和完善中国特色社会主义制度与推进国家治理体系和治理能力现代化之间的关系?</w:t>
      </w:r>
    </w:p>
    <w:p>
      <w:pPr>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如何理解全面深化改革的方向、立场和原则？</w:t>
      </w:r>
    </w:p>
    <w:p>
      <w:pPr>
        <w:rPr>
          <w:b/>
          <w:bCs/>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7D888"/>
    <w:multiLevelType w:val="singleLevel"/>
    <w:tmpl w:val="5507D888"/>
    <w:lvl w:ilvl="0" w:tentative="0">
      <w:start w:val="1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66F"/>
    <w:rsid w:val="00036270"/>
    <w:rsid w:val="000525FB"/>
    <w:rsid w:val="00137CE9"/>
    <w:rsid w:val="00163407"/>
    <w:rsid w:val="0028366F"/>
    <w:rsid w:val="003B7C00"/>
    <w:rsid w:val="0046120C"/>
    <w:rsid w:val="004652B3"/>
    <w:rsid w:val="0055398B"/>
    <w:rsid w:val="005C2614"/>
    <w:rsid w:val="005C52C0"/>
    <w:rsid w:val="007242A8"/>
    <w:rsid w:val="00782043"/>
    <w:rsid w:val="00955A3A"/>
    <w:rsid w:val="00A171E3"/>
    <w:rsid w:val="00A47659"/>
    <w:rsid w:val="00A6383E"/>
    <w:rsid w:val="00AD5AB2"/>
    <w:rsid w:val="00D1072D"/>
    <w:rsid w:val="00FA07FB"/>
    <w:rsid w:val="057E6E6D"/>
    <w:rsid w:val="10FB7DF7"/>
    <w:rsid w:val="35744F28"/>
    <w:rsid w:val="597A63C2"/>
    <w:rsid w:val="63E82970"/>
    <w:rsid w:val="6CE3184B"/>
    <w:rsid w:val="78290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customStyle="1" w:styleId="7">
    <w:name w:val="页眉 Char"/>
    <w:basedOn w:val="6"/>
    <w:link w:val="3"/>
    <w:qFormat/>
    <w:uiPriority w:val="99"/>
    <w:rPr>
      <w:rFonts w:asciiTheme="minorHAnsi" w:hAnsiTheme="minorHAnsi" w:eastAsiaTheme="minorEastAsia"/>
      <w:sz w:val="18"/>
      <w:szCs w:val="18"/>
    </w:rPr>
  </w:style>
  <w:style w:type="character" w:customStyle="1" w:styleId="8">
    <w:name w:val="页脚 Char"/>
    <w:basedOn w:val="6"/>
    <w:link w:val="2"/>
    <w:uiPriority w:val="99"/>
    <w:rPr>
      <w:rFonts w:asciiTheme="minorHAnsi" w:hAnsiTheme="minorHAnsi" w:eastAsiaTheme="minorEastAsia"/>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168</Words>
  <Characters>964</Characters>
  <Lines>8</Lines>
  <Paragraphs>2</Paragraphs>
  <TotalTime>29</TotalTime>
  <ScaleCrop>false</ScaleCrop>
  <LinksUpToDate>false</LinksUpToDate>
  <CharactersWithSpaces>1130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2020-02-13T09:55:00Z</dcterms:created>
  <dc:creator>xl</dc:creator>
  <cp:lastModifiedBy>HM</cp:lastModifiedBy>
  <dcterms:modified xsi:type="dcterms:W3CDTF">2022-04-11T01:21:55Z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