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仿宋" w:hAnsi="仿宋" w:eastAsia="仿宋" w:cs="仿宋"/>
        </w:rPr>
      </w:pPr>
      <w:r>
        <w:rPr>
          <w:rFonts w:hint="eastAsia" w:ascii="仿宋" w:hAnsi="仿宋" w:eastAsia="仿宋" w:cs="仿宋"/>
        </w:rPr>
        <w:t>金融学练习题</w:t>
      </w:r>
    </w:p>
    <w:p>
      <w:pPr>
        <w:pStyle w:val="3"/>
        <w:rPr>
          <w:rFonts w:hint="eastAsia" w:ascii="仿宋" w:hAnsi="仿宋" w:eastAsia="仿宋" w:cs="仿宋"/>
        </w:rPr>
      </w:pPr>
      <w:r>
        <w:rPr>
          <w:rFonts w:hint="eastAsia" w:ascii="仿宋" w:hAnsi="仿宋" w:eastAsia="仿宋" w:cs="仿宋"/>
        </w:rPr>
        <w:t>单项选择题</w:t>
      </w:r>
      <w:bookmarkStart w:id="0" w:name="_GoBack"/>
      <w:bookmarkEnd w:id="0"/>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1.股票</w:t>
      </w:r>
      <w:r>
        <w:rPr>
          <w:rFonts w:hint="eastAsia" w:ascii="仿宋" w:hAnsi="仿宋" w:eastAsia="仿宋" w:cs="仿宋"/>
          <w:color w:val="000000" w:themeColor="text1"/>
          <w:kern w:val="0"/>
          <w:szCs w:val="21"/>
          <w14:textFill>
            <w14:solidFill>
              <w14:schemeClr w14:val="tx1"/>
            </w14:solidFill>
          </w14:textFill>
        </w:rPr>
        <w:t>市场下跌造成</w:t>
      </w:r>
      <w:r>
        <w:rPr>
          <w:rFonts w:hint="eastAsia" w:ascii="仿宋" w:hAnsi="仿宋" w:eastAsia="仿宋" w:cs="仿宋"/>
          <w:color w:val="000000"/>
          <w:kern w:val="0"/>
          <w:szCs w:val="21"/>
        </w:rPr>
        <w:t>了</w:t>
      </w:r>
      <w:r>
        <w:rPr>
          <w:rFonts w:hint="eastAsia" w:ascii="仿宋" w:hAnsi="仿宋" w:eastAsia="仿宋" w:cs="仿宋"/>
          <w:color w:val="000000"/>
          <w:kern w:val="0"/>
          <w:szCs w:val="21"/>
          <w:u w:val="single"/>
        </w:rPr>
        <w:t xml:space="preserve">       </w:t>
      </w:r>
      <w:r>
        <w:rPr>
          <w:rFonts w:hint="eastAsia" w:ascii="仿宋" w:hAnsi="仿宋" w:eastAsia="仿宋" w:cs="仿宋"/>
          <w:color w:val="000000"/>
          <w:kern w:val="0"/>
          <w:szCs w:val="21"/>
        </w:rPr>
        <w:t xml:space="preserve">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 xml:space="preserve">A．社会真实财富减少  B．股民真实财富减少，其余的人真实财富增加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C．社会真实财富增加  D．股民真实财富减少，其余的人财富不变</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2.人民币是我国法定货币，因为</w:t>
      </w:r>
      <w:r>
        <w:rPr>
          <w:rFonts w:hint="eastAsia" w:ascii="仿宋" w:hAnsi="仿宋" w:eastAsia="仿宋" w:cs="仿宋"/>
          <w:color w:val="000000"/>
          <w:kern w:val="0"/>
          <w:szCs w:val="21"/>
          <w:u w:val="single"/>
        </w:rPr>
        <w:t xml:space="preserve">      </w:t>
      </w:r>
      <w:r>
        <w:rPr>
          <w:rFonts w:hint="eastAsia" w:ascii="仿宋" w:hAnsi="仿宋" w:eastAsia="仿宋" w:cs="仿宋"/>
          <w:color w:val="000000"/>
          <w:kern w:val="0"/>
          <w:szCs w:val="21"/>
        </w:rPr>
        <w:t xml:space="preserve">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A．人民币在世界各国都可以买东西  B．人民币在我国可以买东西</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C．人民币同黄金有联系    D．人民币可以兑换外币</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3.当经济处于“流动性陷阱”时，扩大货币供给对投资的影响是</w:t>
      </w:r>
      <w:r>
        <w:rPr>
          <w:rFonts w:hint="eastAsia" w:ascii="仿宋" w:hAnsi="仿宋" w:eastAsia="仿宋" w:cs="仿宋"/>
          <w:color w:val="000000"/>
          <w:kern w:val="0"/>
          <w:szCs w:val="21"/>
          <w:u w:val="single"/>
        </w:rPr>
        <w:t xml:space="preserve">      </w:t>
      </w:r>
      <w:r>
        <w:rPr>
          <w:rFonts w:hint="eastAsia" w:ascii="仿宋" w:hAnsi="仿宋" w:eastAsia="仿宋" w:cs="仿宋"/>
          <w:color w:val="000000"/>
          <w:kern w:val="0"/>
          <w:szCs w:val="21"/>
        </w:rPr>
        <w:t>。</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 A.刺激投资  B.没有影响  C.减少投资  D.人们储存货币</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4.在可贷资金理论中，若政府赤字通过发行债券弥补，赤字增加意味着</w:t>
      </w:r>
      <w:r>
        <w:rPr>
          <w:rFonts w:hint="eastAsia" w:ascii="仿宋" w:hAnsi="仿宋" w:eastAsia="仿宋" w:cs="仿宋"/>
          <w:color w:val="000000"/>
          <w:kern w:val="0"/>
          <w:szCs w:val="21"/>
          <w:u w:val="single"/>
        </w:rPr>
        <w:t xml:space="preserve">       </w:t>
      </w:r>
      <w:r>
        <w:rPr>
          <w:rFonts w:hint="eastAsia" w:ascii="仿宋" w:hAnsi="仿宋" w:eastAsia="仿宋" w:cs="仿宋"/>
          <w:color w:val="000000"/>
          <w:kern w:val="0"/>
          <w:szCs w:val="21"/>
        </w:rPr>
        <w:t>。</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 A.利率上升 B.利率下降 C.利率不变 D.利率难以确定</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 xml:space="preserve">5.凯恩斯认为利率是由 </w:t>
      </w:r>
      <w:r>
        <w:rPr>
          <w:rFonts w:hint="eastAsia" w:ascii="仿宋" w:hAnsi="仿宋" w:eastAsia="仿宋" w:cs="仿宋"/>
          <w:color w:val="000000"/>
          <w:kern w:val="0"/>
          <w:szCs w:val="21"/>
          <w:u w:val="single"/>
        </w:rPr>
        <w:t xml:space="preserve">   </w:t>
      </w:r>
      <w:r>
        <w:rPr>
          <w:rFonts w:hint="eastAsia" w:ascii="仿宋" w:hAnsi="仿宋" w:eastAsia="仿宋" w:cs="仿宋"/>
          <w:color w:val="000000"/>
          <w:kern w:val="0"/>
          <w:szCs w:val="21"/>
        </w:rPr>
        <w:t xml:space="preserve">所决定。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 xml:space="preserve">A.资本供求　　　　B.借贷资金供求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 xml:space="preserve">C.利润的平均水平  D.货币供求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6.货币发行是中央银行的( )。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A负债业务B资产业务C清算业务D其他业务</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7.中央银行若提高再贴现率，将（ ）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 迫使商业银行降低贷款利率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B 迫使商业银行提高贷款利率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C 使商业银行不采取行动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D 使企业得到成本更低的贷款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8.</w:t>
      </w:r>
      <w:r>
        <w:rPr>
          <w:rFonts w:hint="eastAsia" w:ascii="仿宋" w:hAnsi="仿宋" w:eastAsia="仿宋" w:cs="仿宋"/>
          <w:color w:val="000000"/>
          <w:kern w:val="0"/>
          <w:szCs w:val="21"/>
        </w:rPr>
        <w:t>下列中,体现中央银行其“银行的银行”的职能的是( )。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A代理国库</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B对政府提供信贷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C集中保管商业银行的准备金</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D发行货币</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9.下列属于货币市场的是：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A.股票市场  B.债券市场  C.衍生品市场   D.债券回购市场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10.期货交易中的套期保值是指</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A.低价买入现货，同时高价卖出现货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B.买进现货，同时买进期货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C.卖出现货，同时做多期货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D.卖出期货，同时卖出现货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11.技术分析中，当“头肩顶”形状出现时，表明市场可能</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A.即将出现上涨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B.即将出现下跌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C.情况不明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D.市场继续盘整</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12.光头光脚的大阴线可能表明</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A.市场卖方力量很强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B.市场买方力量很强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C.买卖双方力量均等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D.市场行情即将出现，但方向不明</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13.企业预计将来的借款利率不能超过8%，并按此协议利率买入远期利率协议。如果将来实际利率是7%，</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A.该企业需要支付利差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B.交易对方向该企业支付利差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C.该企业不支付也不获得利差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D.以上都不对</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14.甲与乙达成利率互换协议，甲支付固定利率，收取浮动利率。甲之所以愿意达成该交易，是因为</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A.甲预计将来利率会下降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B.甲预计将来利率会上升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C.甲不能判断未来利率变化方向</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D.甲希望对利率进行投机。</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15.由于近期我国股票价格出现上涨，所以小张准备推迟买车，把准备买车的钱拿出来准备投资股票。根据凯恩斯的理论，小张持有货币的动机属于</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A.预防性动机，害怕股票突然上涨而买不到便宜股票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B.交易性动机，害怕逛商场时，看到合意的商品而无钱购买。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C.投机型动机，害怕股票突然上涨而买不到便宜股票 </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D.炫富动机，希望别人羡慕自己有钱</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16.当发生通货膨胀时，依靠工资等固定收入的人实际收入水平下降，这属于</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A收入分配效应</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B强制储蓄效应</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C 资产结构调整效应</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D危机效应</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17.我国人民银行以商业银行为对手，卖出证券，属于</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A再贷款业务</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B公开市场业务</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C 再贴现业务</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D提高存款准备金业务</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18.由于经济前景不好，企业不愿意向银行借款扩大经营规模，导致企业负债减少，整个社会货币流通量减少。这一现象与下列哪个说法相吻合？</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A货币有外生性</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B货币有内生性</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C 货币既有内生性，也有外生性</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D信用经济中存在流动性陷阱</w:t>
      </w:r>
    </w:p>
    <w:p>
      <w:pPr>
        <w:widowControl/>
        <w:wordWrap w:val="0"/>
        <w:spacing w:line="336" w:lineRule="auto"/>
        <w:jc w:val="left"/>
        <w:rPr>
          <w:rFonts w:hint="eastAsia" w:ascii="仿宋" w:hAnsi="仿宋" w:eastAsia="仿宋" w:cs="仿宋"/>
          <w:color w:val="000000"/>
          <w:kern w:val="0"/>
          <w:szCs w:val="21"/>
        </w:rPr>
      </w:pP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19.当人民币对日元升值时，</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 不利于中国对日本出口</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B有利于中国对日本出口</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C 对中日两国贸易没有影响</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D对中日两国旅游没有影响</w:t>
      </w:r>
    </w:p>
    <w:p>
      <w:pPr>
        <w:widowControl/>
        <w:wordWrap w:val="0"/>
        <w:spacing w:line="336" w:lineRule="auto"/>
        <w:jc w:val="left"/>
        <w:rPr>
          <w:rFonts w:hint="eastAsia" w:ascii="仿宋" w:hAnsi="仿宋" w:eastAsia="仿宋" w:cs="仿宋"/>
          <w:color w:val="000000"/>
          <w:kern w:val="0"/>
          <w:szCs w:val="21"/>
        </w:rPr>
      </w:pP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20.关于未来的利率，正确的说法是</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 可以根据过去的利率数据，推测出未来的利率</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B 可以根据数学模型，推测出未来的利率</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C 可以根据利率期限结构理论，推测出未来的利率</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D 未来的利率是不可知的。</w:t>
      </w:r>
    </w:p>
    <w:p>
      <w:pPr>
        <w:widowControl/>
        <w:wordWrap w:val="0"/>
        <w:spacing w:line="336" w:lineRule="auto"/>
        <w:jc w:val="left"/>
        <w:rPr>
          <w:rFonts w:hint="eastAsia" w:ascii="仿宋" w:hAnsi="仿宋" w:eastAsia="仿宋" w:cs="仿宋"/>
          <w:color w:val="000000"/>
          <w:kern w:val="0"/>
          <w:szCs w:val="21"/>
        </w:rPr>
      </w:pP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21.财政部发行国债时喜欢采用荷兰式招标，因为</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 可以摆脱美国的控制</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B 可以确定国债最优发行量</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C 有利于价格透明</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D 有利于投标者互相竞争，抬高国债价格</w:t>
      </w:r>
    </w:p>
    <w:p>
      <w:pPr>
        <w:widowControl/>
        <w:wordWrap w:val="0"/>
        <w:spacing w:line="336" w:lineRule="auto"/>
        <w:jc w:val="left"/>
        <w:rPr>
          <w:rFonts w:hint="eastAsia" w:ascii="仿宋" w:hAnsi="仿宋" w:eastAsia="仿宋" w:cs="仿宋"/>
          <w:color w:val="000000"/>
          <w:kern w:val="0"/>
          <w:szCs w:val="21"/>
        </w:rPr>
      </w:pP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22.银行发现客户申请贷款理由充分，应该放贷，但是发现自身的头寸不足而无法放贷。银行面临着</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 信用风险</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B 流动性风险</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C 市场风险</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D 操作风险</w:t>
      </w:r>
    </w:p>
    <w:p>
      <w:pPr>
        <w:pStyle w:val="3"/>
        <w:rPr>
          <w:rFonts w:hint="eastAsia" w:ascii="仿宋" w:hAnsi="仿宋" w:eastAsia="仿宋" w:cs="仿宋"/>
        </w:rPr>
      </w:pPr>
      <w:r>
        <w:rPr>
          <w:rFonts w:hint="eastAsia" w:ascii="仿宋" w:hAnsi="仿宋" w:eastAsia="仿宋" w:cs="仿宋"/>
          <w:bCs w:val="0"/>
          <w:color w:val="000000"/>
          <w:kern w:val="0"/>
        </w:rPr>
        <w:t>多选</w:t>
      </w:r>
      <w:r>
        <w:rPr>
          <w:rFonts w:hint="eastAsia" w:ascii="仿宋" w:hAnsi="仿宋" w:eastAsia="仿宋" w:cs="仿宋"/>
        </w:rPr>
        <w:t>题（至少有两个答案正确）</w:t>
      </w:r>
    </w:p>
    <w:p>
      <w:pPr>
        <w:pStyle w:val="10"/>
        <w:widowControl/>
        <w:numPr>
          <w:ilvl w:val="0"/>
          <w:numId w:val="1"/>
        </w:numPr>
        <w:wordWrap w:val="0"/>
        <w:spacing w:line="336" w:lineRule="auto"/>
        <w:ind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当你想预测未来的利率时，恰好看到一条向右上方倾斜的收益率曲线。你的出的结论是：</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 未来利率肯定要上涨</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B 未来利率可能上涨</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C 未来利率要下跌</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D 如果收益率曲线向右上方倾斜的程度比较大，未来利率要上涨</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E如果收益率曲线向右上方倾斜的程度比较小，未来利率与现在保持一致。</w:t>
      </w:r>
    </w:p>
    <w:p>
      <w:pPr>
        <w:widowControl/>
        <w:wordWrap w:val="0"/>
        <w:spacing w:line="336" w:lineRule="auto"/>
        <w:jc w:val="left"/>
        <w:rPr>
          <w:rFonts w:hint="eastAsia" w:ascii="仿宋" w:hAnsi="仿宋" w:eastAsia="仿宋" w:cs="仿宋"/>
          <w:color w:val="000000"/>
          <w:kern w:val="0"/>
          <w:szCs w:val="21"/>
        </w:rPr>
      </w:pP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2.</w:t>
      </w:r>
      <w:r>
        <w:rPr>
          <w:rFonts w:hint="eastAsia" w:ascii="仿宋" w:hAnsi="仿宋" w:eastAsia="仿宋" w:cs="仿宋"/>
          <w:color w:val="000000"/>
          <w:kern w:val="0"/>
          <w:szCs w:val="21"/>
        </w:rPr>
        <w:tab/>
      </w:r>
      <w:r>
        <w:rPr>
          <w:rFonts w:hint="eastAsia" w:ascii="仿宋" w:hAnsi="仿宋" w:eastAsia="仿宋" w:cs="仿宋"/>
          <w:color w:val="000000"/>
          <w:kern w:val="0"/>
          <w:szCs w:val="21"/>
        </w:rPr>
        <w:t>金融工具的利率风险结构表明：</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 信用风险越大，利率越高</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B 流动性越好，利率越低</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C 税率越高，利率越高</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D信用风险越大，利率越低</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E税率越高，利率越低</w:t>
      </w:r>
    </w:p>
    <w:p>
      <w:pPr>
        <w:widowControl/>
        <w:wordWrap w:val="0"/>
        <w:spacing w:line="336" w:lineRule="auto"/>
        <w:jc w:val="left"/>
        <w:rPr>
          <w:rFonts w:hint="eastAsia" w:ascii="仿宋" w:hAnsi="仿宋" w:eastAsia="仿宋" w:cs="仿宋"/>
          <w:color w:val="000000"/>
          <w:kern w:val="0"/>
          <w:szCs w:val="21"/>
        </w:rPr>
      </w:pP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3.某个投资者仓库中有大量玉米，他同时在玉米期货市场上大量做多。</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 这是投机行为</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B 这是套期保值行为</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C 这是赌玉米价格会暴涨</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D 这是赌玉米价格会暴跌</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E 这是两种矛盾的行为</w:t>
      </w:r>
    </w:p>
    <w:p>
      <w:pPr>
        <w:widowControl/>
        <w:wordWrap w:val="0"/>
        <w:spacing w:line="336" w:lineRule="auto"/>
        <w:jc w:val="left"/>
        <w:rPr>
          <w:rFonts w:hint="eastAsia" w:ascii="仿宋" w:hAnsi="仿宋" w:eastAsia="仿宋" w:cs="仿宋"/>
          <w:color w:val="000000"/>
          <w:kern w:val="0"/>
          <w:szCs w:val="21"/>
        </w:rPr>
      </w:pP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4.某债券发行人业务发生亏损，该债券价格开始下降。手持该债券的投资者此时发现市场上该债券成交稀少，很难卖出。投资者面临着</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 信用风险</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B 操作风险</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C 流动性风险</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D 市场风险</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E 政策风险</w:t>
      </w:r>
    </w:p>
    <w:p>
      <w:pPr>
        <w:widowControl/>
        <w:wordWrap w:val="0"/>
        <w:spacing w:line="336" w:lineRule="auto"/>
        <w:jc w:val="left"/>
        <w:rPr>
          <w:rFonts w:hint="eastAsia" w:ascii="仿宋" w:hAnsi="仿宋" w:eastAsia="仿宋" w:cs="仿宋"/>
          <w:color w:val="000000"/>
          <w:kern w:val="0"/>
          <w:szCs w:val="21"/>
        </w:rPr>
      </w:pP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5.下列中央银行哪些行为导致商业银行头寸减少</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A 再贷款增加</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B 提高再贷款利率</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C 量化宽松政策</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D 提高再贴现率</w:t>
      </w:r>
    </w:p>
    <w:p>
      <w:pPr>
        <w:widowControl/>
        <w:wordWrap w:val="0"/>
        <w:spacing w:line="336" w:lineRule="auto"/>
        <w:jc w:val="left"/>
        <w:rPr>
          <w:rFonts w:hint="eastAsia" w:ascii="仿宋" w:hAnsi="仿宋" w:eastAsia="仿宋" w:cs="仿宋"/>
          <w:color w:val="000000"/>
          <w:kern w:val="0"/>
          <w:szCs w:val="21"/>
        </w:rPr>
      </w:pPr>
      <w:r>
        <w:rPr>
          <w:rFonts w:hint="eastAsia" w:ascii="仿宋" w:hAnsi="仿宋" w:eastAsia="仿宋" w:cs="仿宋"/>
          <w:color w:val="000000"/>
          <w:kern w:val="0"/>
          <w:szCs w:val="21"/>
        </w:rPr>
        <w:t>E 提高法定存款准备金利率</w:t>
      </w:r>
    </w:p>
    <w:p>
      <w:pPr>
        <w:pStyle w:val="3"/>
        <w:rPr>
          <w:rFonts w:hint="eastAsia" w:ascii="仿宋" w:hAnsi="仿宋" w:eastAsia="仿宋" w:cs="仿宋"/>
        </w:rPr>
      </w:pPr>
      <w:r>
        <w:rPr>
          <w:rFonts w:hint="eastAsia" w:ascii="仿宋" w:hAnsi="仿宋" w:eastAsia="仿宋" w:cs="仿宋"/>
        </w:rPr>
        <w:t>判断题</w:t>
      </w:r>
    </w:p>
    <w:p>
      <w:pPr>
        <w:pStyle w:val="10"/>
        <w:widowControl/>
        <w:numPr>
          <w:ilvl w:val="0"/>
          <w:numId w:val="2"/>
        </w:numPr>
        <w:wordWrap w:val="0"/>
        <w:spacing w:line="336" w:lineRule="auto"/>
        <w:ind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询价交易方式和做市商交易方式都属于场内交易。</w:t>
      </w:r>
    </w:p>
    <w:p>
      <w:pPr>
        <w:pStyle w:val="10"/>
        <w:widowControl/>
        <w:numPr>
          <w:ilvl w:val="0"/>
          <w:numId w:val="2"/>
        </w:numPr>
        <w:wordWrap w:val="0"/>
        <w:spacing w:line="336" w:lineRule="auto"/>
        <w:ind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分割市场理论认为收益率曲线的形状取决于投资者对未来短期利率变动的预期。</w:t>
      </w:r>
    </w:p>
    <w:p>
      <w:pPr>
        <w:pStyle w:val="10"/>
        <w:widowControl/>
        <w:numPr>
          <w:ilvl w:val="0"/>
          <w:numId w:val="2"/>
        </w:numPr>
        <w:wordWrap w:val="0"/>
        <w:spacing w:line="336" w:lineRule="auto"/>
        <w:ind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 xml:space="preserve">技术分析中，“价升量增”是“量价配合”的表现。 </w:t>
      </w:r>
    </w:p>
    <w:p>
      <w:pPr>
        <w:pStyle w:val="10"/>
        <w:widowControl/>
        <w:numPr>
          <w:ilvl w:val="0"/>
          <w:numId w:val="2"/>
        </w:numPr>
        <w:wordWrap w:val="0"/>
        <w:spacing w:line="336" w:lineRule="auto"/>
        <w:ind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实行浮动利率，借款人在计算借款成本的难度要大些，但是借贷双方承担的利率风险较小。因此，对于中长期贷款，一般都倾向于选择浮动利率。</w:t>
      </w:r>
    </w:p>
    <w:p>
      <w:pPr>
        <w:pStyle w:val="10"/>
        <w:widowControl/>
        <w:numPr>
          <w:ilvl w:val="0"/>
          <w:numId w:val="2"/>
        </w:numPr>
        <w:wordWrap w:val="0"/>
        <w:spacing w:line="336" w:lineRule="auto"/>
        <w:ind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由市场决定利率，穷人借款的利率会比富人高。</w:t>
      </w:r>
    </w:p>
    <w:p>
      <w:pPr>
        <w:pStyle w:val="10"/>
        <w:widowControl/>
        <w:numPr>
          <w:ilvl w:val="0"/>
          <w:numId w:val="2"/>
        </w:numPr>
        <w:wordWrap w:val="0"/>
        <w:spacing w:line="336" w:lineRule="auto"/>
        <w:ind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允许各类金融机构业务范围有交叉，可以进行综合经营的金融制度叫做混业经营。</w:t>
      </w:r>
    </w:p>
    <w:p>
      <w:pPr>
        <w:pStyle w:val="10"/>
        <w:widowControl/>
        <w:numPr>
          <w:ilvl w:val="0"/>
          <w:numId w:val="2"/>
        </w:numPr>
        <w:wordWrap w:val="0"/>
        <w:spacing w:line="336" w:lineRule="auto"/>
        <w:ind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中央银行是发行的银行，所以除中央银行外任何其他金融机构的行为都不会影响货币供给。</w:t>
      </w:r>
    </w:p>
    <w:p>
      <w:pPr>
        <w:pStyle w:val="10"/>
        <w:widowControl/>
        <w:numPr>
          <w:ilvl w:val="0"/>
          <w:numId w:val="2"/>
        </w:numPr>
        <w:wordWrap w:val="0"/>
        <w:spacing w:line="336" w:lineRule="auto"/>
        <w:ind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担保业务属于表内业务。</w:t>
      </w:r>
    </w:p>
    <w:p>
      <w:pPr>
        <w:pStyle w:val="10"/>
        <w:numPr>
          <w:ilvl w:val="0"/>
          <w:numId w:val="2"/>
        </w:numPr>
        <w:ind w:firstLineChars="0"/>
        <w:rPr>
          <w:rFonts w:hint="eastAsia" w:ascii="仿宋" w:hAnsi="仿宋" w:eastAsia="仿宋" w:cs="仿宋"/>
          <w:color w:val="000000"/>
          <w:kern w:val="0"/>
          <w:szCs w:val="21"/>
        </w:rPr>
      </w:pPr>
      <w:r>
        <w:rPr>
          <w:rFonts w:hint="eastAsia" w:ascii="仿宋" w:hAnsi="仿宋" w:eastAsia="仿宋" w:cs="仿宋"/>
          <w:color w:val="000000"/>
          <w:kern w:val="0"/>
          <w:szCs w:val="21"/>
        </w:rPr>
        <w:t>根据五级贷款分类法，次级贷款、可疑贷款、损失贷款被为不良贷款。</w:t>
      </w:r>
    </w:p>
    <w:p>
      <w:pPr>
        <w:pStyle w:val="10"/>
        <w:widowControl/>
        <w:numPr>
          <w:ilvl w:val="0"/>
          <w:numId w:val="2"/>
        </w:numPr>
        <w:wordWrap w:val="0"/>
        <w:spacing w:line="336" w:lineRule="auto"/>
        <w:ind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根据业务性质不同，保险公司分为财产保险公司，人寿保险公司，再保险公司。</w:t>
      </w:r>
    </w:p>
    <w:p>
      <w:pPr>
        <w:pStyle w:val="10"/>
        <w:widowControl/>
        <w:numPr>
          <w:ilvl w:val="0"/>
          <w:numId w:val="2"/>
        </w:numPr>
        <w:wordWrap w:val="0"/>
        <w:spacing w:line="336" w:lineRule="auto"/>
        <w:ind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当浮息债券进入最后一个计息周期以后，可以把它看作是零息债券。</w:t>
      </w:r>
    </w:p>
    <w:p>
      <w:pPr>
        <w:pStyle w:val="10"/>
        <w:widowControl/>
        <w:numPr>
          <w:ilvl w:val="0"/>
          <w:numId w:val="2"/>
        </w:numPr>
        <w:wordWrap w:val="0"/>
        <w:spacing w:line="336" w:lineRule="auto"/>
        <w:ind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移动平均线的变化领先于市场行情的变化。</w:t>
      </w:r>
    </w:p>
    <w:p>
      <w:pPr>
        <w:pStyle w:val="10"/>
        <w:widowControl/>
        <w:numPr>
          <w:ilvl w:val="0"/>
          <w:numId w:val="2"/>
        </w:numPr>
        <w:wordWrap w:val="0"/>
        <w:spacing w:line="336" w:lineRule="auto"/>
        <w:ind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期货价格与现货价格有相关性，是套期保值的一个重要前提。</w:t>
      </w:r>
    </w:p>
    <w:p>
      <w:pPr>
        <w:pStyle w:val="10"/>
        <w:widowControl/>
        <w:numPr>
          <w:ilvl w:val="0"/>
          <w:numId w:val="2"/>
        </w:numPr>
        <w:wordWrap w:val="0"/>
        <w:spacing w:line="336" w:lineRule="auto"/>
        <w:ind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商业银行把票据拿到另一家商业银行贴现，叫再贴现。</w:t>
      </w:r>
    </w:p>
    <w:p>
      <w:pPr>
        <w:pStyle w:val="10"/>
        <w:widowControl/>
        <w:numPr>
          <w:ilvl w:val="0"/>
          <w:numId w:val="2"/>
        </w:numPr>
        <w:wordWrap w:val="0"/>
        <w:spacing w:line="336" w:lineRule="auto"/>
        <w:ind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发行债券是商业银行的被动负债。</w:t>
      </w:r>
    </w:p>
    <w:p>
      <w:pPr>
        <w:pStyle w:val="10"/>
        <w:widowControl/>
        <w:numPr>
          <w:ilvl w:val="0"/>
          <w:numId w:val="2"/>
        </w:numPr>
        <w:wordWrap w:val="0"/>
        <w:spacing w:line="336" w:lineRule="auto"/>
        <w:ind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金融理论中的“货币需求”，是指人人离不开货币的意思。</w:t>
      </w:r>
    </w:p>
    <w:p>
      <w:pPr>
        <w:pStyle w:val="10"/>
        <w:widowControl/>
        <w:numPr>
          <w:ilvl w:val="0"/>
          <w:numId w:val="2"/>
        </w:numPr>
        <w:wordWrap w:val="0"/>
        <w:spacing w:line="336" w:lineRule="auto"/>
        <w:ind w:firstLineChars="0"/>
        <w:jc w:val="left"/>
        <w:rPr>
          <w:rFonts w:hint="eastAsia" w:ascii="仿宋" w:hAnsi="仿宋" w:eastAsia="仿宋" w:cs="仿宋"/>
          <w:color w:val="000000"/>
          <w:kern w:val="0"/>
          <w:szCs w:val="21"/>
        </w:rPr>
      </w:pPr>
      <w:r>
        <w:rPr>
          <w:rFonts w:hint="eastAsia" w:ascii="仿宋" w:hAnsi="仿宋" w:eastAsia="仿宋" w:cs="仿宋"/>
          <w:bCs/>
          <w:color w:val="000000"/>
          <w:kern w:val="0"/>
          <w:szCs w:val="21"/>
        </w:rPr>
        <w:t>弗里德曼的货币需求方程表明，货币需求与实际恒久性收入成反比。</w:t>
      </w:r>
    </w:p>
    <w:p>
      <w:pPr>
        <w:pStyle w:val="10"/>
        <w:widowControl/>
        <w:numPr>
          <w:ilvl w:val="0"/>
          <w:numId w:val="2"/>
        </w:numPr>
        <w:wordWrap w:val="0"/>
        <w:spacing w:line="336" w:lineRule="auto"/>
        <w:ind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国际收支平衡表中，商品输出大于输入，贷方金额大于借方金额，形成外贸顺差。</w:t>
      </w:r>
    </w:p>
    <w:p>
      <w:pPr>
        <w:pStyle w:val="10"/>
        <w:widowControl/>
        <w:numPr>
          <w:ilvl w:val="0"/>
          <w:numId w:val="2"/>
        </w:numPr>
        <w:wordWrap w:val="0"/>
        <w:spacing w:line="336" w:lineRule="auto"/>
        <w:ind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由于资产之间的收益率一般存在不完全的相关性，甚至存在负的相关性，所以资产组合的风险，一般小于组合内各个资产的风险的加权和。</w:t>
      </w:r>
    </w:p>
    <w:p>
      <w:pPr>
        <w:pStyle w:val="10"/>
        <w:widowControl/>
        <w:numPr>
          <w:ilvl w:val="0"/>
          <w:numId w:val="2"/>
        </w:numPr>
        <w:wordWrap w:val="0"/>
        <w:spacing w:line="336" w:lineRule="auto"/>
        <w:ind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期货交易中，如果期货到期日时仓位不能对冲掉，只好进行交割。</w:t>
      </w:r>
    </w:p>
    <w:p>
      <w:pPr>
        <w:pStyle w:val="3"/>
        <w:rPr>
          <w:rFonts w:hint="eastAsia" w:ascii="仿宋" w:hAnsi="仿宋" w:eastAsia="仿宋" w:cs="仿宋"/>
        </w:rPr>
      </w:pPr>
      <w:r>
        <w:rPr>
          <w:rFonts w:hint="eastAsia" w:ascii="仿宋" w:hAnsi="仿宋" w:eastAsia="仿宋" w:cs="仿宋"/>
        </w:rPr>
        <w:t>计算题</w:t>
      </w:r>
    </w:p>
    <w:p>
      <w:pPr>
        <w:pStyle w:val="10"/>
        <w:widowControl/>
        <w:numPr>
          <w:ilvl w:val="0"/>
          <w:numId w:val="3"/>
        </w:numPr>
        <w:ind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现有一张</w:t>
      </w:r>
      <w:r>
        <w:rPr>
          <w:rFonts w:hint="eastAsia" w:ascii="仿宋" w:hAnsi="仿宋" w:eastAsia="仿宋" w:cs="仿宋"/>
          <w:color w:val="000000"/>
          <w:kern w:val="0"/>
          <w:szCs w:val="21"/>
        </w:rPr>
        <w:t>10000</w:t>
      </w:r>
      <w:r>
        <w:rPr>
          <w:rFonts w:hint="eastAsia" w:ascii="仿宋" w:hAnsi="仿宋" w:eastAsia="仿宋" w:cs="仿宋"/>
          <w:color w:val="000000"/>
          <w:kern w:val="0"/>
          <w:szCs w:val="21"/>
        </w:rPr>
        <w:t>元的商业汇票，期限为</w:t>
      </w:r>
      <w:r>
        <w:rPr>
          <w:rFonts w:hint="eastAsia" w:ascii="仿宋" w:hAnsi="仿宋" w:eastAsia="仿宋" w:cs="仿宋"/>
          <w:color w:val="000000"/>
          <w:kern w:val="0"/>
          <w:szCs w:val="21"/>
        </w:rPr>
        <w:t>6</w:t>
      </w:r>
      <w:r>
        <w:rPr>
          <w:rFonts w:hint="eastAsia" w:ascii="仿宋" w:hAnsi="仿宋" w:eastAsia="仿宋" w:cs="仿宋"/>
          <w:color w:val="000000"/>
          <w:kern w:val="0"/>
          <w:szCs w:val="21"/>
        </w:rPr>
        <w:t>个月，在持有整</w:t>
      </w:r>
      <w:r>
        <w:rPr>
          <w:rFonts w:hint="eastAsia" w:ascii="仿宋" w:hAnsi="仿宋" w:eastAsia="仿宋" w:cs="仿宋"/>
          <w:color w:val="000000"/>
          <w:kern w:val="0"/>
          <w:szCs w:val="21"/>
        </w:rPr>
        <w:t>4</w:t>
      </w:r>
      <w:r>
        <w:rPr>
          <w:rFonts w:hint="eastAsia" w:ascii="仿宋" w:hAnsi="仿宋" w:eastAsia="仿宋" w:cs="仿宋"/>
          <w:color w:val="000000"/>
          <w:kern w:val="0"/>
          <w:szCs w:val="21"/>
        </w:rPr>
        <w:t>个月后，到银行申请贴现，在贴现率为</w:t>
      </w:r>
      <w:r>
        <w:rPr>
          <w:rFonts w:hint="eastAsia" w:ascii="仿宋" w:hAnsi="仿宋" w:eastAsia="仿宋" w:cs="仿宋"/>
          <w:color w:val="000000"/>
          <w:kern w:val="0"/>
          <w:szCs w:val="21"/>
        </w:rPr>
        <w:t>10%</w:t>
      </w:r>
      <w:r>
        <w:rPr>
          <w:rFonts w:hint="eastAsia" w:ascii="仿宋" w:hAnsi="仿宋" w:eastAsia="仿宋" w:cs="仿宋"/>
          <w:color w:val="000000"/>
          <w:kern w:val="0"/>
          <w:szCs w:val="21"/>
        </w:rPr>
        <w:t>的情况下，</w:t>
      </w:r>
    </w:p>
    <w:p>
      <w:pPr>
        <w:pStyle w:val="10"/>
        <w:widowControl/>
        <w:numPr>
          <w:ilvl w:val="0"/>
          <w:numId w:val="4"/>
        </w:numPr>
        <w:ind w:left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计算贴息和贴现净额各为多少元？（2）银行在此次交易中获得的收益率是多少？</w:t>
      </w:r>
      <w:r>
        <w:rPr>
          <w:rFonts w:hint="eastAsia" w:ascii="仿宋" w:hAnsi="仿宋" w:eastAsia="仿宋" w:cs="仿宋"/>
          <w:color w:val="000000"/>
          <w:kern w:val="0"/>
          <w:szCs w:val="21"/>
        </w:rPr>
        <w:t xml:space="preserve"> </w:t>
      </w:r>
    </w:p>
    <w:p>
      <w:pPr>
        <w:pStyle w:val="10"/>
        <w:widowControl/>
        <w:numPr>
          <w:numId w:val="0"/>
        </w:numPr>
        <w:ind w:leftChars="200"/>
        <w:jc w:val="left"/>
        <w:rPr>
          <w:rFonts w:hint="eastAsia" w:ascii="仿宋" w:hAnsi="仿宋" w:eastAsia="仿宋" w:cs="仿宋"/>
          <w:color w:val="000000"/>
          <w:kern w:val="0"/>
          <w:szCs w:val="21"/>
        </w:rPr>
      </w:pPr>
    </w:p>
    <w:p>
      <w:pPr>
        <w:pStyle w:val="10"/>
        <w:widowControl/>
        <w:numPr>
          <w:numId w:val="0"/>
        </w:numPr>
        <w:ind w:leftChars="200"/>
        <w:jc w:val="left"/>
        <w:rPr>
          <w:rFonts w:hint="eastAsia" w:ascii="仿宋" w:hAnsi="仿宋" w:eastAsia="仿宋" w:cs="仿宋"/>
          <w:color w:val="000000"/>
          <w:kern w:val="0"/>
          <w:szCs w:val="21"/>
        </w:rPr>
      </w:pPr>
    </w:p>
    <w:p>
      <w:pPr>
        <w:pStyle w:val="10"/>
        <w:widowControl/>
        <w:numPr>
          <w:numId w:val="0"/>
        </w:numPr>
        <w:ind w:leftChars="200"/>
        <w:jc w:val="left"/>
        <w:rPr>
          <w:rFonts w:hint="eastAsia" w:ascii="仿宋" w:hAnsi="仿宋" w:eastAsia="仿宋" w:cs="仿宋"/>
          <w:color w:val="000000"/>
          <w:kern w:val="0"/>
          <w:szCs w:val="21"/>
        </w:rPr>
      </w:pPr>
    </w:p>
    <w:p>
      <w:pPr>
        <w:pStyle w:val="10"/>
        <w:widowControl/>
        <w:numPr>
          <w:numId w:val="0"/>
        </w:numPr>
        <w:ind w:leftChars="200"/>
        <w:jc w:val="left"/>
        <w:rPr>
          <w:rFonts w:hint="eastAsia" w:ascii="仿宋" w:hAnsi="仿宋" w:eastAsia="仿宋" w:cs="仿宋"/>
          <w:color w:val="000000"/>
          <w:kern w:val="0"/>
          <w:szCs w:val="21"/>
        </w:rPr>
      </w:pPr>
    </w:p>
    <w:p>
      <w:pPr>
        <w:pStyle w:val="10"/>
        <w:widowControl/>
        <w:numPr>
          <w:numId w:val="0"/>
        </w:numPr>
        <w:ind w:leftChars="200"/>
        <w:jc w:val="left"/>
        <w:rPr>
          <w:rFonts w:hint="eastAsia" w:ascii="仿宋" w:hAnsi="仿宋" w:eastAsia="仿宋" w:cs="仿宋"/>
          <w:color w:val="000000"/>
          <w:kern w:val="0"/>
          <w:szCs w:val="21"/>
        </w:rPr>
      </w:pPr>
    </w:p>
    <w:p>
      <w:pPr>
        <w:pStyle w:val="10"/>
        <w:widowControl/>
        <w:numPr>
          <w:numId w:val="0"/>
        </w:numPr>
        <w:ind w:leftChars="200"/>
        <w:jc w:val="left"/>
        <w:rPr>
          <w:rFonts w:hint="eastAsia" w:ascii="仿宋" w:hAnsi="仿宋" w:eastAsia="仿宋" w:cs="仿宋"/>
          <w:color w:val="000000"/>
          <w:kern w:val="0"/>
          <w:szCs w:val="21"/>
        </w:rPr>
      </w:pPr>
    </w:p>
    <w:p>
      <w:pPr>
        <w:pStyle w:val="10"/>
        <w:widowControl/>
        <w:numPr>
          <w:ilvl w:val="0"/>
          <w:numId w:val="3"/>
        </w:numPr>
        <w:shd w:val="clear" w:color="auto" w:fill="FFFFFF"/>
        <w:ind w:firstLineChars="0"/>
        <w:jc w:val="left"/>
        <w:rPr>
          <w:rFonts w:hint="eastAsia" w:ascii="仿宋" w:hAnsi="仿宋" w:eastAsia="仿宋" w:cs="仿宋"/>
          <w:kern w:val="0"/>
          <w:szCs w:val="21"/>
        </w:rPr>
      </w:pPr>
      <w:r>
        <w:rPr>
          <w:rFonts w:hint="eastAsia" w:ascii="仿宋" w:hAnsi="仿宋" w:eastAsia="仿宋" w:cs="仿宋"/>
          <w:kern w:val="0"/>
          <w:szCs w:val="21"/>
        </w:rPr>
        <w:t>第一年初向银行借款2万元，第二年初向银行追加借款1万元，年复利结息一次，第三年初偿还本利和34128元，求借款的年利率。</w:t>
      </w:r>
    </w:p>
    <w:p>
      <w:pPr>
        <w:pStyle w:val="10"/>
        <w:widowControl/>
        <w:numPr>
          <w:numId w:val="0"/>
        </w:numPr>
        <w:shd w:val="clear" w:color="auto" w:fill="FFFFFF"/>
        <w:ind w:leftChars="0"/>
        <w:jc w:val="left"/>
        <w:rPr>
          <w:rFonts w:hint="eastAsia" w:ascii="仿宋" w:hAnsi="仿宋" w:eastAsia="仿宋" w:cs="仿宋"/>
          <w:kern w:val="0"/>
          <w:szCs w:val="21"/>
        </w:rPr>
      </w:pPr>
    </w:p>
    <w:p>
      <w:pPr>
        <w:pStyle w:val="10"/>
        <w:widowControl/>
        <w:numPr>
          <w:numId w:val="0"/>
        </w:numPr>
        <w:shd w:val="clear" w:color="auto" w:fill="FFFFFF"/>
        <w:ind w:leftChars="0"/>
        <w:jc w:val="left"/>
        <w:rPr>
          <w:rFonts w:hint="eastAsia" w:ascii="仿宋" w:hAnsi="仿宋" w:eastAsia="仿宋" w:cs="仿宋"/>
          <w:kern w:val="0"/>
          <w:szCs w:val="21"/>
        </w:rPr>
      </w:pPr>
    </w:p>
    <w:p>
      <w:pPr>
        <w:pStyle w:val="10"/>
        <w:widowControl/>
        <w:numPr>
          <w:numId w:val="0"/>
        </w:numPr>
        <w:shd w:val="clear" w:color="auto" w:fill="FFFFFF"/>
        <w:ind w:leftChars="0"/>
        <w:jc w:val="left"/>
        <w:rPr>
          <w:rFonts w:hint="eastAsia" w:ascii="仿宋" w:hAnsi="仿宋" w:eastAsia="仿宋" w:cs="仿宋"/>
          <w:kern w:val="0"/>
          <w:szCs w:val="21"/>
        </w:rPr>
      </w:pPr>
    </w:p>
    <w:p>
      <w:pPr>
        <w:pStyle w:val="10"/>
        <w:widowControl/>
        <w:numPr>
          <w:numId w:val="0"/>
        </w:numPr>
        <w:shd w:val="clear" w:color="auto" w:fill="FFFFFF"/>
        <w:ind w:leftChars="0"/>
        <w:jc w:val="left"/>
        <w:rPr>
          <w:rFonts w:hint="eastAsia" w:ascii="仿宋" w:hAnsi="仿宋" w:eastAsia="仿宋" w:cs="仿宋"/>
          <w:kern w:val="0"/>
          <w:szCs w:val="21"/>
        </w:rPr>
      </w:pPr>
    </w:p>
    <w:p>
      <w:pPr>
        <w:pStyle w:val="10"/>
        <w:widowControl/>
        <w:numPr>
          <w:numId w:val="0"/>
        </w:numPr>
        <w:shd w:val="clear" w:color="auto" w:fill="FFFFFF"/>
        <w:ind w:leftChars="0"/>
        <w:jc w:val="left"/>
        <w:rPr>
          <w:rFonts w:hint="eastAsia" w:ascii="仿宋" w:hAnsi="仿宋" w:eastAsia="仿宋" w:cs="仿宋"/>
          <w:kern w:val="0"/>
          <w:szCs w:val="21"/>
        </w:rPr>
      </w:pPr>
    </w:p>
    <w:p>
      <w:pPr>
        <w:pStyle w:val="10"/>
        <w:widowControl/>
        <w:numPr>
          <w:numId w:val="0"/>
        </w:numPr>
        <w:shd w:val="clear" w:color="auto" w:fill="FFFFFF"/>
        <w:ind w:leftChars="0"/>
        <w:jc w:val="left"/>
        <w:rPr>
          <w:rFonts w:hint="eastAsia" w:ascii="仿宋" w:hAnsi="仿宋" w:eastAsia="仿宋" w:cs="仿宋"/>
          <w:kern w:val="0"/>
          <w:szCs w:val="21"/>
        </w:rPr>
      </w:pPr>
    </w:p>
    <w:p>
      <w:pPr>
        <w:pStyle w:val="10"/>
        <w:widowControl/>
        <w:numPr>
          <w:ilvl w:val="0"/>
          <w:numId w:val="3"/>
        </w:numPr>
        <w:shd w:val="clear" w:color="auto" w:fill="FFFFFF"/>
        <w:ind w:firstLineChars="0"/>
        <w:jc w:val="left"/>
        <w:rPr>
          <w:rFonts w:hint="eastAsia" w:ascii="仿宋" w:hAnsi="仿宋" w:eastAsia="仿宋" w:cs="仿宋"/>
          <w:kern w:val="0"/>
          <w:szCs w:val="21"/>
        </w:rPr>
      </w:pPr>
      <w:r>
        <w:rPr>
          <w:rFonts w:hint="eastAsia" w:ascii="仿宋" w:hAnsi="仿宋" w:eastAsia="仿宋" w:cs="仿宋"/>
          <w:bCs/>
        </w:rPr>
        <w:t>某人3年后需一笔93 170元的货币，银行存款的年利率为10％，他应该筹集多少本金存入银行，才能在3年后得到这一数量的货币?</w:t>
      </w:r>
    </w:p>
    <w:p>
      <w:pPr>
        <w:pStyle w:val="10"/>
        <w:widowControl/>
        <w:numPr>
          <w:numId w:val="0"/>
        </w:numPr>
        <w:shd w:val="clear" w:color="auto" w:fill="FFFFFF"/>
        <w:jc w:val="left"/>
        <w:rPr>
          <w:rFonts w:hint="eastAsia" w:ascii="仿宋" w:hAnsi="仿宋" w:eastAsia="仿宋" w:cs="仿宋"/>
          <w:bCs/>
        </w:rPr>
      </w:pPr>
    </w:p>
    <w:p>
      <w:pPr>
        <w:pStyle w:val="10"/>
        <w:widowControl/>
        <w:numPr>
          <w:numId w:val="0"/>
        </w:numPr>
        <w:shd w:val="clear" w:color="auto" w:fill="FFFFFF"/>
        <w:jc w:val="left"/>
        <w:rPr>
          <w:rFonts w:hint="eastAsia" w:ascii="仿宋" w:hAnsi="仿宋" w:eastAsia="仿宋" w:cs="仿宋"/>
          <w:bCs/>
        </w:rPr>
      </w:pPr>
    </w:p>
    <w:p>
      <w:pPr>
        <w:pStyle w:val="10"/>
        <w:widowControl/>
        <w:numPr>
          <w:numId w:val="0"/>
        </w:numPr>
        <w:shd w:val="clear" w:color="auto" w:fill="FFFFFF"/>
        <w:jc w:val="left"/>
        <w:rPr>
          <w:rFonts w:hint="eastAsia" w:ascii="仿宋" w:hAnsi="仿宋" w:eastAsia="仿宋" w:cs="仿宋"/>
          <w:bCs/>
        </w:rPr>
      </w:pPr>
    </w:p>
    <w:p>
      <w:pPr>
        <w:pStyle w:val="10"/>
        <w:widowControl/>
        <w:numPr>
          <w:numId w:val="0"/>
        </w:numPr>
        <w:shd w:val="clear" w:color="auto" w:fill="FFFFFF"/>
        <w:jc w:val="left"/>
        <w:rPr>
          <w:rFonts w:hint="eastAsia" w:ascii="仿宋" w:hAnsi="仿宋" w:eastAsia="仿宋" w:cs="仿宋"/>
          <w:bCs/>
        </w:rPr>
      </w:pPr>
    </w:p>
    <w:p>
      <w:pPr>
        <w:pStyle w:val="10"/>
        <w:widowControl/>
        <w:numPr>
          <w:numId w:val="0"/>
        </w:numPr>
        <w:shd w:val="clear" w:color="auto" w:fill="FFFFFF"/>
        <w:jc w:val="left"/>
        <w:rPr>
          <w:rFonts w:hint="eastAsia" w:ascii="仿宋" w:hAnsi="仿宋" w:eastAsia="仿宋" w:cs="仿宋"/>
          <w:bCs/>
        </w:rPr>
      </w:pPr>
    </w:p>
    <w:p>
      <w:pPr>
        <w:pStyle w:val="10"/>
        <w:widowControl/>
        <w:numPr>
          <w:numId w:val="0"/>
        </w:numPr>
        <w:shd w:val="clear" w:color="auto" w:fill="FFFFFF"/>
        <w:jc w:val="left"/>
        <w:rPr>
          <w:rFonts w:hint="eastAsia" w:ascii="仿宋" w:hAnsi="仿宋" w:eastAsia="仿宋" w:cs="仿宋"/>
          <w:bCs/>
        </w:rPr>
      </w:pPr>
    </w:p>
    <w:p>
      <w:pPr>
        <w:numPr>
          <w:ilvl w:val="0"/>
          <w:numId w:val="3"/>
        </w:numPr>
        <w:rPr>
          <w:rFonts w:hint="eastAsia" w:ascii="仿宋" w:hAnsi="仿宋" w:eastAsia="仿宋" w:cs="仿宋"/>
        </w:rPr>
      </w:pPr>
      <w:r>
        <w:rPr>
          <w:rFonts w:hint="eastAsia" w:ascii="仿宋" w:hAnsi="仿宋" w:eastAsia="仿宋" w:cs="仿宋"/>
        </w:rPr>
        <w:t>某毕业生受雇于某企业，该企业向其提供两种付薪方案：一是年薪制，每年</w:t>
      </w:r>
      <w:r>
        <w:rPr>
          <w:rFonts w:hint="eastAsia" w:ascii="仿宋" w:hAnsi="仿宋" w:eastAsia="仿宋" w:cs="仿宋"/>
        </w:rPr>
        <w:t>6月末付薪10000元；另一种是月薪制，每月月末付薪1000元，现假定月利率为1%，请问该毕业生应接受哪一种付薪方案？为什么？</w:t>
      </w: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numPr>
          <w:ilvl w:val="0"/>
          <w:numId w:val="3"/>
        </w:numPr>
        <w:rPr>
          <w:rFonts w:hint="eastAsia" w:ascii="仿宋" w:hAnsi="仿宋" w:eastAsia="仿宋" w:cs="仿宋"/>
        </w:rPr>
      </w:pPr>
      <w:r>
        <w:rPr>
          <w:rFonts w:hint="eastAsia" w:ascii="仿宋" w:hAnsi="仿宋" w:eastAsia="仿宋" w:cs="仿宋"/>
        </w:rPr>
        <w:t>郑州商品交易所的白糖期货看跌期权的执行价格是5300，期权价格是300。如果购入期权之后，期货下跌为4200，盈亏如何？</w:t>
      </w: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numPr>
          <w:ilvl w:val="0"/>
          <w:numId w:val="3"/>
        </w:numPr>
        <w:rPr>
          <w:rFonts w:hint="eastAsia" w:ascii="仿宋" w:hAnsi="仿宋" w:eastAsia="仿宋" w:cs="仿宋"/>
        </w:rPr>
      </w:pPr>
      <w:r>
        <w:rPr>
          <w:rFonts w:hint="eastAsia" w:ascii="仿宋" w:hAnsi="仿宋" w:eastAsia="仿宋" w:cs="仿宋"/>
        </w:rPr>
        <w:t>已知： 2005年7月21日，银行间外汇市场美元折合人民币的中间价为 USD 1 ＝ RMB 8.2765；2006年12月21日银行间外汇市场美元对人民币汇率的中间价为：USD1 ＝ RMB 7.8190，请问美元对人民币的贴水年率、人民币对美元的升水年率各是多少？</w:t>
      </w: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widowControl w:val="0"/>
        <w:numPr>
          <w:numId w:val="0"/>
        </w:numPr>
        <w:jc w:val="both"/>
        <w:rPr>
          <w:rFonts w:hint="eastAsia" w:ascii="仿宋" w:hAnsi="仿宋" w:eastAsia="仿宋" w:cs="仿宋"/>
        </w:rPr>
      </w:pPr>
    </w:p>
    <w:p>
      <w:pPr>
        <w:pStyle w:val="10"/>
        <w:widowControl/>
        <w:numPr>
          <w:ilvl w:val="0"/>
          <w:numId w:val="3"/>
        </w:numPr>
        <w:ind w:firstLineChars="0"/>
        <w:jc w:val="left"/>
        <w:rPr>
          <w:rFonts w:hint="eastAsia" w:ascii="仿宋" w:hAnsi="仿宋" w:eastAsia="仿宋" w:cs="仿宋"/>
          <w:color w:val="000000"/>
          <w:kern w:val="0"/>
          <w:szCs w:val="21"/>
        </w:rPr>
      </w:pPr>
      <w:r>
        <w:rPr>
          <w:rFonts w:hint="eastAsia" w:ascii="仿宋" w:hAnsi="仿宋" w:eastAsia="仿宋" w:cs="仿宋"/>
        </w:rPr>
        <w:t>假定市场组合的收益率是7%，无风险收益率是3%，一只股票的收益率是9%，估计该股票的</w:t>
      </w:r>
      <w:r>
        <w:rPr>
          <w:rFonts w:hint="eastAsia" w:ascii="仿宋" w:hAnsi="仿宋" w:eastAsia="仿宋" w:cs="仿宋"/>
        </w:rPr>
        <w:t>β</w:t>
      </w:r>
      <w:r>
        <w:rPr>
          <w:rFonts w:hint="eastAsia" w:ascii="仿宋" w:hAnsi="仿宋" w:eastAsia="仿宋" w:cs="仿宋"/>
        </w:rPr>
        <w:t>系数。</w:t>
      </w:r>
    </w:p>
    <w:p>
      <w:pPr>
        <w:pStyle w:val="10"/>
        <w:widowControl/>
        <w:numPr>
          <w:numId w:val="0"/>
        </w:numPr>
        <w:jc w:val="left"/>
        <w:rPr>
          <w:rFonts w:hint="eastAsia" w:ascii="仿宋" w:hAnsi="仿宋" w:eastAsia="仿宋" w:cs="仿宋"/>
        </w:rPr>
      </w:pPr>
    </w:p>
    <w:p>
      <w:pPr>
        <w:pStyle w:val="10"/>
        <w:widowControl/>
        <w:numPr>
          <w:numId w:val="0"/>
        </w:numPr>
        <w:jc w:val="left"/>
        <w:rPr>
          <w:rFonts w:hint="eastAsia" w:ascii="仿宋" w:hAnsi="仿宋" w:eastAsia="仿宋" w:cs="仿宋"/>
        </w:rPr>
      </w:pPr>
    </w:p>
    <w:p>
      <w:pPr>
        <w:pStyle w:val="10"/>
        <w:widowControl/>
        <w:numPr>
          <w:numId w:val="0"/>
        </w:numPr>
        <w:jc w:val="left"/>
        <w:rPr>
          <w:rFonts w:hint="eastAsia" w:ascii="仿宋" w:hAnsi="仿宋" w:eastAsia="仿宋" w:cs="仿宋"/>
        </w:rPr>
      </w:pPr>
    </w:p>
    <w:p>
      <w:pPr>
        <w:pStyle w:val="10"/>
        <w:widowControl/>
        <w:numPr>
          <w:numId w:val="0"/>
        </w:numPr>
        <w:jc w:val="left"/>
        <w:rPr>
          <w:rFonts w:hint="eastAsia" w:ascii="仿宋" w:hAnsi="仿宋" w:eastAsia="仿宋" w:cs="仿宋"/>
        </w:rPr>
      </w:pPr>
    </w:p>
    <w:p>
      <w:pPr>
        <w:pStyle w:val="10"/>
        <w:widowControl/>
        <w:numPr>
          <w:numId w:val="0"/>
        </w:numPr>
        <w:jc w:val="left"/>
        <w:rPr>
          <w:rFonts w:hint="eastAsia" w:ascii="仿宋" w:hAnsi="仿宋" w:eastAsia="仿宋" w:cs="仿宋"/>
        </w:rPr>
      </w:pPr>
    </w:p>
    <w:p>
      <w:pPr>
        <w:pStyle w:val="10"/>
        <w:widowControl/>
        <w:numPr>
          <w:numId w:val="0"/>
        </w:numPr>
        <w:jc w:val="left"/>
        <w:rPr>
          <w:rFonts w:hint="eastAsia" w:ascii="仿宋" w:hAnsi="仿宋" w:eastAsia="仿宋" w:cs="仿宋"/>
        </w:rPr>
      </w:pPr>
    </w:p>
    <w:p>
      <w:pPr>
        <w:pStyle w:val="10"/>
        <w:widowControl/>
        <w:numPr>
          <w:numId w:val="0"/>
        </w:numPr>
        <w:jc w:val="left"/>
        <w:rPr>
          <w:rFonts w:hint="eastAsia" w:ascii="仿宋" w:hAnsi="仿宋" w:eastAsia="仿宋" w:cs="仿宋"/>
        </w:rPr>
      </w:pPr>
    </w:p>
    <w:p>
      <w:pPr>
        <w:pStyle w:val="10"/>
        <w:widowControl/>
        <w:numPr>
          <w:numId w:val="0"/>
        </w:numPr>
        <w:jc w:val="left"/>
        <w:rPr>
          <w:rFonts w:hint="eastAsia" w:ascii="仿宋" w:hAnsi="仿宋" w:eastAsia="仿宋" w:cs="仿宋"/>
        </w:rPr>
      </w:pPr>
    </w:p>
    <w:p>
      <w:pPr>
        <w:pStyle w:val="10"/>
        <w:widowControl/>
        <w:numPr>
          <w:ilvl w:val="0"/>
          <w:numId w:val="3"/>
        </w:numPr>
        <w:ind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商业银行资产负债简表如下：</w:t>
      </w:r>
    </w:p>
    <w:tbl>
      <w:tblPr>
        <w:tblStyle w:val="8"/>
        <w:tblW w:w="79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3985"/>
        <w:gridCol w:w="3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1" w:hRule="atLeast"/>
        </w:trPr>
        <w:tc>
          <w:tcPr>
            <w:tcW w:w="3985" w:type="dxa"/>
            <w:tcBorders>
              <w:top w:val="single" w:color="auto" w:sz="4" w:space="0"/>
              <w:left w:val="single" w:color="auto" w:sz="4" w:space="0"/>
              <w:bottom w:val="single" w:color="auto" w:sz="4" w:space="0"/>
              <w:right w:val="single" w:color="auto" w:sz="4" w:space="0"/>
            </w:tcBorders>
            <w:tcMar>
              <w:top w:w="12" w:type="dxa"/>
              <w:left w:w="108" w:type="dxa"/>
              <w:bottom w:w="0" w:type="dxa"/>
              <w:right w:w="108" w:type="dxa"/>
            </w:tcMar>
          </w:tcPr>
          <w:p>
            <w:pPr>
              <w:widowControl/>
              <w:ind w:firstLine="480"/>
              <w:jc w:val="center"/>
              <w:rPr>
                <w:rFonts w:hint="eastAsia" w:ascii="仿宋" w:hAnsi="仿宋" w:eastAsia="仿宋" w:cs="仿宋"/>
                <w:color w:val="000000"/>
                <w:kern w:val="0"/>
                <w:szCs w:val="21"/>
              </w:rPr>
            </w:pPr>
            <w:r>
              <w:rPr>
                <w:rFonts w:hint="eastAsia" w:ascii="仿宋" w:hAnsi="仿宋" w:eastAsia="仿宋" w:cs="仿宋"/>
                <w:color w:val="000000"/>
                <w:kern w:val="0"/>
                <w:szCs w:val="21"/>
              </w:rPr>
              <w:t>资产（亿元）</w:t>
            </w:r>
          </w:p>
        </w:tc>
        <w:tc>
          <w:tcPr>
            <w:tcW w:w="3966" w:type="dxa"/>
            <w:tcBorders>
              <w:top w:val="single" w:color="auto" w:sz="4" w:space="0"/>
              <w:left w:val="single" w:color="auto" w:sz="4" w:space="0"/>
              <w:bottom w:val="single" w:color="auto" w:sz="4" w:space="0"/>
              <w:right w:val="single" w:color="auto" w:sz="4" w:space="0"/>
            </w:tcBorders>
            <w:tcMar>
              <w:top w:w="12" w:type="dxa"/>
              <w:left w:w="108" w:type="dxa"/>
              <w:bottom w:w="0" w:type="dxa"/>
              <w:right w:w="108" w:type="dxa"/>
            </w:tcMar>
          </w:tcPr>
          <w:p>
            <w:pPr>
              <w:widowControl/>
              <w:ind w:firstLine="480"/>
              <w:jc w:val="center"/>
              <w:rPr>
                <w:rFonts w:hint="eastAsia" w:ascii="仿宋" w:hAnsi="仿宋" w:eastAsia="仿宋" w:cs="仿宋"/>
                <w:color w:val="000000"/>
                <w:kern w:val="0"/>
                <w:szCs w:val="21"/>
              </w:rPr>
            </w:pPr>
            <w:r>
              <w:rPr>
                <w:rFonts w:hint="eastAsia" w:ascii="仿宋" w:hAnsi="仿宋" w:eastAsia="仿宋" w:cs="仿宋"/>
                <w:color w:val="000000"/>
                <w:kern w:val="0"/>
                <w:szCs w:val="21"/>
              </w:rPr>
              <w:t>负债（亿元）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92" w:hRule="atLeast"/>
        </w:trPr>
        <w:tc>
          <w:tcPr>
            <w:tcW w:w="3985" w:type="dxa"/>
            <w:tcBorders>
              <w:top w:val="single" w:color="auto" w:sz="4" w:space="0"/>
              <w:left w:val="single" w:color="auto" w:sz="4" w:space="0"/>
              <w:bottom w:val="single" w:color="auto" w:sz="4" w:space="0"/>
              <w:right w:val="single" w:color="auto" w:sz="4" w:space="0"/>
            </w:tcBorders>
            <w:tcMar>
              <w:top w:w="12" w:type="dxa"/>
              <w:left w:w="108" w:type="dxa"/>
              <w:bottom w:w="0" w:type="dxa"/>
              <w:right w:w="108" w:type="dxa"/>
            </w:tcMar>
          </w:tcPr>
          <w:p>
            <w:pPr>
              <w:widowControl/>
              <w:ind w:firstLine="480"/>
              <w:jc w:val="center"/>
              <w:rPr>
                <w:rFonts w:hint="eastAsia" w:ascii="仿宋" w:hAnsi="仿宋" w:eastAsia="仿宋" w:cs="仿宋"/>
                <w:color w:val="000000"/>
                <w:kern w:val="0"/>
                <w:szCs w:val="21"/>
              </w:rPr>
            </w:pPr>
            <w:r>
              <w:rPr>
                <w:rFonts w:hint="eastAsia" w:ascii="仿宋" w:hAnsi="仿宋" w:eastAsia="仿宋" w:cs="仿宋"/>
                <w:color w:val="000000"/>
                <w:kern w:val="0"/>
                <w:szCs w:val="21"/>
              </w:rPr>
              <w:t>在央行存款</w:t>
            </w:r>
            <w:r>
              <w:rPr>
                <w:rFonts w:hint="eastAsia" w:ascii="仿宋" w:hAnsi="仿宋" w:eastAsia="仿宋" w:cs="仿宋"/>
                <w:color w:val="000000"/>
                <w:kern w:val="0"/>
                <w:szCs w:val="21"/>
              </w:rPr>
              <w:t xml:space="preserve">            180</w:t>
            </w:r>
          </w:p>
          <w:p>
            <w:pPr>
              <w:widowControl/>
              <w:ind w:firstLine="480"/>
              <w:jc w:val="center"/>
              <w:rPr>
                <w:rFonts w:hint="eastAsia" w:ascii="仿宋" w:hAnsi="仿宋" w:eastAsia="仿宋" w:cs="仿宋"/>
                <w:color w:val="000000"/>
                <w:kern w:val="0"/>
                <w:szCs w:val="21"/>
              </w:rPr>
            </w:pPr>
            <w:r>
              <w:rPr>
                <w:rFonts w:hint="eastAsia" w:ascii="仿宋" w:hAnsi="仿宋" w:eastAsia="仿宋" w:cs="仿宋"/>
                <w:color w:val="000000"/>
                <w:kern w:val="0"/>
                <w:szCs w:val="21"/>
              </w:rPr>
              <w:t>贷款</w:t>
            </w:r>
            <w:r>
              <w:rPr>
                <w:rFonts w:hint="eastAsia" w:ascii="仿宋" w:hAnsi="仿宋" w:eastAsia="仿宋" w:cs="仿宋"/>
                <w:color w:val="000000"/>
                <w:kern w:val="0"/>
                <w:szCs w:val="21"/>
              </w:rPr>
              <w:t xml:space="preserve">                820</w:t>
            </w:r>
          </w:p>
        </w:tc>
        <w:tc>
          <w:tcPr>
            <w:tcW w:w="3966" w:type="dxa"/>
            <w:tcBorders>
              <w:top w:val="single" w:color="auto" w:sz="4" w:space="0"/>
              <w:left w:val="single" w:color="auto" w:sz="4" w:space="0"/>
              <w:bottom w:val="single" w:color="auto" w:sz="4" w:space="0"/>
              <w:right w:val="single" w:color="auto" w:sz="4" w:space="0"/>
            </w:tcBorders>
            <w:tcMar>
              <w:top w:w="12" w:type="dxa"/>
              <w:left w:w="108" w:type="dxa"/>
              <w:bottom w:w="0" w:type="dxa"/>
              <w:right w:w="108" w:type="dxa"/>
            </w:tcMar>
          </w:tcPr>
          <w:p>
            <w:pPr>
              <w:widowControl/>
              <w:ind w:firstLine="480"/>
              <w:jc w:val="center"/>
              <w:rPr>
                <w:rFonts w:hint="eastAsia" w:ascii="仿宋" w:hAnsi="仿宋" w:eastAsia="仿宋" w:cs="仿宋"/>
                <w:color w:val="000000"/>
                <w:kern w:val="0"/>
                <w:szCs w:val="21"/>
              </w:rPr>
            </w:pPr>
            <w:r>
              <w:rPr>
                <w:rFonts w:hint="eastAsia" w:ascii="仿宋" w:hAnsi="仿宋" w:eastAsia="仿宋" w:cs="仿宋"/>
                <w:color w:val="000000"/>
                <w:kern w:val="0"/>
                <w:szCs w:val="21"/>
              </w:rPr>
              <w:t>活期存款</w:t>
            </w:r>
            <w:r>
              <w:rPr>
                <w:rFonts w:hint="eastAsia" w:ascii="仿宋" w:hAnsi="仿宋" w:eastAsia="仿宋" w:cs="仿宋"/>
                <w:color w:val="000000"/>
                <w:kern w:val="0"/>
                <w:szCs w:val="21"/>
              </w:rPr>
              <w:t xml:space="preserve">            1000 </w:t>
            </w:r>
          </w:p>
        </w:tc>
      </w:tr>
    </w:tbl>
    <w:p>
      <w:pPr>
        <w:pStyle w:val="10"/>
        <w:widowControl/>
        <w:ind w:left="360" w:firstLine="0"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假定该存款为原始存款，客户不提现，也不转为定期存款，其他因素不予以考虑。若活期存款法定准备率为</w:t>
      </w:r>
      <w:r>
        <w:rPr>
          <w:rFonts w:hint="eastAsia" w:ascii="仿宋" w:hAnsi="仿宋" w:eastAsia="仿宋" w:cs="仿宋"/>
          <w:color w:val="000000"/>
          <w:kern w:val="0"/>
          <w:szCs w:val="21"/>
        </w:rPr>
        <w:t>10%</w:t>
      </w:r>
      <w:r>
        <w:rPr>
          <w:rFonts w:hint="eastAsia" w:ascii="仿宋" w:hAnsi="仿宋" w:eastAsia="仿宋" w:cs="仿宋"/>
          <w:color w:val="000000"/>
          <w:kern w:val="0"/>
          <w:szCs w:val="21"/>
        </w:rPr>
        <w:t>，问：</w:t>
      </w:r>
    </w:p>
    <w:p>
      <w:pPr>
        <w:pStyle w:val="10"/>
        <w:widowControl/>
        <w:ind w:left="360" w:firstLine="0" w:firstLineChars="0"/>
        <w:jc w:val="left"/>
        <w:rPr>
          <w:rFonts w:hint="eastAsia" w:ascii="仿宋" w:hAnsi="仿宋" w:eastAsia="仿宋" w:cs="仿宋"/>
          <w:color w:val="000000"/>
          <w:kern w:val="0"/>
          <w:szCs w:val="21"/>
        </w:rPr>
      </w:pPr>
      <w:r>
        <w:rPr>
          <w:rFonts w:hint="eastAsia" w:ascii="仿宋" w:hAnsi="仿宋" w:eastAsia="仿宋" w:cs="仿宋"/>
          <w:color w:val="000000"/>
          <w:kern w:val="0"/>
          <w:szCs w:val="21"/>
        </w:rPr>
        <w:t>（1）该商业银行现在的超额准备金是多少亿元？（2）该商业银行若尽最大可能，能创造出派生存款多少亿元？</w:t>
      </w:r>
    </w:p>
    <w:p>
      <w:pPr>
        <w:pStyle w:val="10"/>
        <w:widowControl/>
        <w:ind w:left="360" w:firstLine="0" w:firstLineChars="0"/>
        <w:jc w:val="left"/>
        <w:rPr>
          <w:rFonts w:hint="eastAsia" w:ascii="仿宋" w:hAnsi="仿宋" w:eastAsia="仿宋" w:cs="仿宋"/>
          <w:color w:val="000000"/>
          <w:kern w:val="0"/>
          <w:szCs w:val="21"/>
        </w:rPr>
      </w:pPr>
    </w:p>
    <w:p>
      <w:pPr>
        <w:pStyle w:val="10"/>
        <w:widowControl/>
        <w:ind w:left="360" w:firstLine="0" w:firstLineChars="0"/>
        <w:jc w:val="left"/>
        <w:rPr>
          <w:rFonts w:hint="eastAsia" w:ascii="仿宋" w:hAnsi="仿宋" w:eastAsia="仿宋" w:cs="仿宋"/>
          <w:color w:val="000000"/>
          <w:kern w:val="0"/>
          <w:szCs w:val="21"/>
        </w:rPr>
      </w:pPr>
    </w:p>
    <w:p>
      <w:pPr>
        <w:pStyle w:val="10"/>
        <w:widowControl/>
        <w:ind w:left="360" w:firstLine="0" w:firstLineChars="0"/>
        <w:jc w:val="left"/>
        <w:rPr>
          <w:rFonts w:hint="eastAsia" w:ascii="仿宋" w:hAnsi="仿宋" w:eastAsia="仿宋" w:cs="仿宋"/>
          <w:color w:val="000000"/>
          <w:kern w:val="0"/>
          <w:szCs w:val="21"/>
        </w:rPr>
      </w:pPr>
    </w:p>
    <w:p>
      <w:pPr>
        <w:pStyle w:val="10"/>
        <w:widowControl/>
        <w:ind w:left="360" w:firstLine="0" w:firstLineChars="0"/>
        <w:jc w:val="left"/>
        <w:rPr>
          <w:rFonts w:hint="eastAsia" w:ascii="仿宋" w:hAnsi="仿宋" w:eastAsia="仿宋" w:cs="仿宋"/>
          <w:color w:val="000000"/>
          <w:kern w:val="0"/>
          <w:szCs w:val="21"/>
        </w:rPr>
      </w:pPr>
    </w:p>
    <w:p>
      <w:pPr>
        <w:pStyle w:val="10"/>
        <w:widowControl/>
        <w:ind w:left="360" w:firstLine="0" w:firstLineChars="0"/>
        <w:jc w:val="left"/>
        <w:rPr>
          <w:rFonts w:hint="eastAsia" w:ascii="仿宋" w:hAnsi="仿宋" w:eastAsia="仿宋" w:cs="仿宋"/>
          <w:color w:val="000000"/>
          <w:kern w:val="0"/>
          <w:szCs w:val="21"/>
        </w:rPr>
      </w:pPr>
    </w:p>
    <w:p>
      <w:pPr>
        <w:pStyle w:val="10"/>
        <w:widowControl/>
        <w:ind w:left="360" w:firstLine="0" w:firstLineChars="0"/>
        <w:jc w:val="left"/>
        <w:rPr>
          <w:rFonts w:hint="eastAsia" w:ascii="仿宋" w:hAnsi="仿宋" w:eastAsia="仿宋" w:cs="仿宋"/>
          <w:color w:val="000000"/>
          <w:kern w:val="0"/>
          <w:szCs w:val="21"/>
        </w:rPr>
      </w:pPr>
    </w:p>
    <w:p>
      <w:pPr>
        <w:pStyle w:val="10"/>
        <w:widowControl/>
        <w:ind w:left="360" w:firstLine="0" w:firstLineChars="0"/>
        <w:jc w:val="left"/>
        <w:rPr>
          <w:rFonts w:hint="eastAsia" w:ascii="仿宋" w:hAnsi="仿宋" w:eastAsia="仿宋" w:cs="仿宋"/>
          <w:color w:val="000000"/>
          <w:kern w:val="0"/>
          <w:szCs w:val="21"/>
        </w:rPr>
      </w:pPr>
    </w:p>
    <w:p>
      <w:pPr>
        <w:pStyle w:val="10"/>
        <w:widowControl/>
        <w:ind w:left="360" w:firstLine="0" w:firstLineChars="0"/>
        <w:jc w:val="left"/>
        <w:rPr>
          <w:rFonts w:hint="eastAsia" w:ascii="仿宋" w:hAnsi="仿宋" w:eastAsia="仿宋" w:cs="仿宋"/>
          <w:color w:val="000000"/>
          <w:kern w:val="0"/>
          <w:szCs w:val="21"/>
        </w:rPr>
      </w:pPr>
    </w:p>
    <w:p>
      <w:pPr>
        <w:pStyle w:val="10"/>
        <w:widowControl/>
        <w:ind w:left="360" w:firstLine="0" w:firstLineChars="0"/>
        <w:jc w:val="left"/>
        <w:rPr>
          <w:rFonts w:hint="eastAsia" w:ascii="仿宋" w:hAnsi="仿宋" w:eastAsia="仿宋" w:cs="仿宋"/>
          <w:color w:val="000000"/>
          <w:kern w:val="0"/>
          <w:szCs w:val="21"/>
        </w:rPr>
      </w:pPr>
    </w:p>
    <w:p>
      <w:pPr>
        <w:numPr>
          <w:ilvl w:val="0"/>
          <w:numId w:val="3"/>
        </w:numPr>
        <w:rPr>
          <w:rFonts w:hint="eastAsia" w:ascii="仿宋" w:hAnsi="仿宋" w:eastAsia="仿宋" w:cs="仿宋"/>
        </w:rPr>
      </w:pPr>
      <w:r>
        <w:rPr>
          <w:rFonts w:hint="eastAsia" w:ascii="仿宋" w:hAnsi="仿宋" w:eastAsia="仿宋" w:cs="仿宋"/>
          <w:color w:val="000000"/>
          <w:kern w:val="0"/>
          <w:szCs w:val="21"/>
        </w:rPr>
        <w:t>设原始存款为</w:t>
      </w:r>
      <w:r>
        <w:rPr>
          <w:rFonts w:hint="eastAsia" w:ascii="仿宋" w:hAnsi="仿宋" w:eastAsia="仿宋" w:cs="仿宋"/>
          <w:color w:val="000000"/>
          <w:kern w:val="0"/>
          <w:szCs w:val="21"/>
        </w:rPr>
        <w:t>500</w:t>
      </w:r>
      <w:r>
        <w:rPr>
          <w:rFonts w:hint="eastAsia" w:ascii="仿宋" w:hAnsi="仿宋" w:eastAsia="仿宋" w:cs="仿宋"/>
          <w:color w:val="000000"/>
          <w:kern w:val="0"/>
          <w:szCs w:val="21"/>
        </w:rPr>
        <w:t>万元，法定存款准备金率</w:t>
      </w:r>
      <w:r>
        <w:rPr>
          <w:rFonts w:hint="eastAsia" w:ascii="仿宋" w:hAnsi="仿宋" w:eastAsia="仿宋" w:cs="仿宋"/>
          <w:color w:val="000000"/>
          <w:kern w:val="0"/>
          <w:szCs w:val="21"/>
        </w:rPr>
        <w:t>6%</w:t>
      </w:r>
      <w:r>
        <w:rPr>
          <w:rFonts w:hint="eastAsia" w:ascii="仿宋" w:hAnsi="仿宋" w:eastAsia="仿宋" w:cs="仿宋"/>
          <w:color w:val="000000"/>
          <w:kern w:val="0"/>
          <w:szCs w:val="21"/>
        </w:rPr>
        <w:t>，超额存款准备金率为</w:t>
      </w:r>
      <w:r>
        <w:rPr>
          <w:rFonts w:hint="eastAsia" w:ascii="仿宋" w:hAnsi="仿宋" w:eastAsia="仿宋" w:cs="仿宋"/>
          <w:color w:val="000000"/>
          <w:kern w:val="0"/>
          <w:szCs w:val="21"/>
        </w:rPr>
        <w:t>6%</w:t>
      </w:r>
      <w:r>
        <w:rPr>
          <w:rFonts w:hint="eastAsia" w:ascii="仿宋" w:hAnsi="仿宋" w:eastAsia="仿宋" w:cs="仿宋"/>
          <w:color w:val="000000"/>
          <w:kern w:val="0"/>
          <w:szCs w:val="21"/>
        </w:rPr>
        <w:t>，提现率为</w:t>
      </w:r>
      <w:r>
        <w:rPr>
          <w:rFonts w:hint="eastAsia" w:ascii="仿宋" w:hAnsi="仿宋" w:eastAsia="仿宋" w:cs="仿宋"/>
          <w:color w:val="000000"/>
          <w:kern w:val="0"/>
          <w:szCs w:val="21"/>
        </w:rPr>
        <w:t>8%</w:t>
      </w:r>
      <w:r>
        <w:rPr>
          <w:rFonts w:hint="eastAsia" w:ascii="仿宋" w:hAnsi="仿宋" w:eastAsia="仿宋" w:cs="仿宋"/>
          <w:color w:val="000000"/>
          <w:kern w:val="0"/>
          <w:szCs w:val="21"/>
        </w:rPr>
        <w:t>，试计算整个银行体系创造的派生存款总额。</w:t>
      </w: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jc w:val="center"/>
        <w:rPr>
          <w:rFonts w:hint="eastAsia" w:ascii="仿宋" w:hAnsi="仿宋" w:eastAsia="仿宋" w:cs="仿宋"/>
        </w:rPr>
      </w:pPr>
    </w:p>
    <w:p>
      <w:pPr>
        <w:jc w:val="center"/>
        <w:rPr>
          <w:rFonts w:hint="eastAsia" w:ascii="仿宋" w:hAnsi="仿宋" w:eastAsia="仿宋" w:cs="仿宋"/>
          <w:sz w:val="28"/>
          <w:szCs w:val="28"/>
        </w:rPr>
      </w:pPr>
      <w:r>
        <w:rPr>
          <w:rFonts w:hint="eastAsia" w:ascii="仿宋" w:hAnsi="仿宋" w:eastAsia="仿宋" w:cs="仿宋"/>
          <w:sz w:val="28"/>
          <w:szCs w:val="28"/>
        </w:rPr>
        <w:t>金融学补充练习题</w:t>
      </w:r>
    </w:p>
    <w:p>
      <w:pPr>
        <w:jc w:val="center"/>
        <w:rPr>
          <w:rFonts w:hint="eastAsia" w:ascii="仿宋" w:hAnsi="仿宋" w:eastAsia="仿宋" w:cs="仿宋"/>
        </w:rPr>
      </w:pPr>
    </w:p>
    <w:p>
      <w:pPr>
        <w:ind w:firstLine="210" w:firstLineChars="100"/>
        <w:rPr>
          <w:rFonts w:hint="eastAsia" w:ascii="仿宋" w:hAnsi="仿宋" w:eastAsia="仿宋" w:cs="仿宋"/>
        </w:rPr>
      </w:pPr>
      <w:r>
        <w:rPr>
          <w:rFonts w:hint="eastAsia" w:ascii="仿宋" w:hAnsi="仿宋" w:eastAsia="仿宋" w:cs="仿宋"/>
        </w:rPr>
        <w:t>1.某投资组合有股票（市值占比40%）和债券（市值占比60%）组成。经测算，股票的收益率是6%，收益率的标准差是20%；债券的收益率是4%，收益率的标准差是8%；股票与债券两者收益率的协方差是-0.34。求组合的收益和风险。</w:t>
      </w: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  2.某债券的信息是2y-6%@106.46(a.)。当前利率期限结构是：一年期利率是5%，二年期利率是6%。请问该债券价格是否合理？</w:t>
      </w: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  3.浮息债券本期公布的利率是4%，每年付息4次（每3个月付息1次），估值日距离下一个票息日还有30天。列出债券估值的计算式（适用“30/360规则”，即1年360天，1个月30天）。</w:t>
      </w: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  4.某投资机构拥有市值4000000元的债券，该机构希望当市场利率发生1%的变动时，债券市值的变动额不要超过120000元。请问债券的修正久期不要超过多少？</w:t>
      </w: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  5.甲把市值200万的债券出售给乙，收到乙交付的180万的现金；2个月以后，甲再按照182万的价格从乙手中购回该债券。问：如果把这种行为看作是债券回购，回购利率是多少？（适用“30/360规则”，即1年360天，1个月30天）。</w:t>
      </w: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  6. 2019年11月8日，中国财政部按照贴现方式发行了150亿、期限为91天的国库券。发行公告显示，该国库券的收益率为2.45%。问发行价格是多少？（适用“a/a规则”，即1年按照实际天数计息，1个月按照实际天数计息）。</w:t>
      </w: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  7.某金融机构是一笔名义本金400万、协议利率7%的FRA</w:t>
      </w:r>
      <w:r>
        <w:rPr>
          <w:rFonts w:hint="eastAsia" w:ascii="仿宋" w:hAnsi="仿宋" w:eastAsia="仿宋" w:cs="仿宋"/>
          <w:vertAlign w:val="subscript"/>
        </w:rPr>
        <w:t>3</w:t>
      </w:r>
      <w:r>
        <w:rPr>
          <w:rFonts w:hint="eastAsia" w:ascii="仿宋" w:hAnsi="仿宋" w:eastAsia="仿宋" w:cs="仿宋"/>
          <w:vertAlign w:val="subscript"/>
        </w:rPr>
        <w:t>×</w:t>
      </w:r>
      <w:r>
        <w:rPr>
          <w:rFonts w:hint="eastAsia" w:ascii="仿宋" w:hAnsi="仿宋" w:eastAsia="仿宋" w:cs="仿宋"/>
          <w:vertAlign w:val="subscript"/>
        </w:rPr>
        <w:t>9</w:t>
      </w:r>
      <w:r>
        <w:rPr>
          <w:rFonts w:hint="eastAsia" w:ascii="仿宋" w:hAnsi="仿宋" w:eastAsia="仿宋" w:cs="仿宋"/>
        </w:rPr>
        <w:t>的卖方。如果3个月后的实际利率是7.6%，该机构是支付利差补偿还是接收利差补偿？利差补偿的金额是多少？</w:t>
      </w: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 8. 2019年11月12日，上海期货交易所网站显示2020年2月不锈钢期货合约以14385元/吨收盘，比开盘价格下跌20元,跌幅为0.14%。期货保证金是合约价值的5%。问：（1）如果你当天以开盘价做多100吨不锈钢期货，需要交纳多少保证金？（2），你当天的收益率或亏损率是多少？</w:t>
      </w:r>
      <w:r>
        <w:rPr>
          <w:rFonts w:hint="eastAsia" w:ascii="仿宋" w:hAnsi="仿宋" w:eastAsia="仿宋" w:cs="仿宋"/>
        </w:rPr>
        <w:t xml:space="preserve"> </w:t>
      </w: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  9.一个基础资产为股票的欧式看跌期权，其执行价格是9元，期权的价格是2元，当前股票的价格是8元，期权即将到期。假如你刚刚购买了该期权，你应该执行该期权，还是放弃期权（让该期权作废）？为什么？</w:t>
      </w: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 xml:space="preserve">  10. A与B达成利率互换，A是买方，B是卖方。互换名义本金是200万，互换利率是4%，每年年初公布当年的浮息利率，每年年底互换一次现金流，互换期限为5年。假如第5年年初公布的浮息利率是4.5%，问这一时刻的互换价值对A和B分别是多少？</w:t>
      </w:r>
    </w:p>
    <w:p>
      <w:pPr>
        <w:pStyle w:val="2"/>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6F0E47"/>
    <w:multiLevelType w:val="singleLevel"/>
    <w:tmpl w:val="3C6F0E47"/>
    <w:lvl w:ilvl="0" w:tentative="0">
      <w:start w:val="1"/>
      <w:numFmt w:val="decimal"/>
      <w:suff w:val="nothing"/>
      <w:lvlText w:val="（%1）"/>
      <w:lvlJc w:val="left"/>
    </w:lvl>
  </w:abstractNum>
  <w:abstractNum w:abstractNumId="1">
    <w:nsid w:val="3F9D2B97"/>
    <w:multiLevelType w:val="multilevel"/>
    <w:tmpl w:val="3F9D2B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FBF3D12"/>
    <w:multiLevelType w:val="multilevel"/>
    <w:tmpl w:val="6FBF3D12"/>
    <w:lvl w:ilvl="0" w:tentative="0">
      <w:start w:val="1"/>
      <w:numFmt w:val="decimal"/>
      <w:lvlText w:val="%1."/>
      <w:lvlJc w:val="left"/>
      <w:pPr>
        <w:ind w:left="360" w:hanging="360"/>
      </w:pPr>
      <w:rPr>
        <w:rFonts w:hint="default" w:ascii="Calibri" w:hAnsi="Calibr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09008DC"/>
    <w:multiLevelType w:val="multilevel"/>
    <w:tmpl w:val="709008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D1D"/>
    <w:rsid w:val="00016BB4"/>
    <w:rsid w:val="00072FDA"/>
    <w:rsid w:val="000E5CD7"/>
    <w:rsid w:val="00103BCE"/>
    <w:rsid w:val="00104107"/>
    <w:rsid w:val="001D2492"/>
    <w:rsid w:val="001E2DB7"/>
    <w:rsid w:val="00221CCD"/>
    <w:rsid w:val="002E5216"/>
    <w:rsid w:val="00363AD2"/>
    <w:rsid w:val="00375C8C"/>
    <w:rsid w:val="00414DF5"/>
    <w:rsid w:val="0047040D"/>
    <w:rsid w:val="004A4467"/>
    <w:rsid w:val="004D5BE1"/>
    <w:rsid w:val="004F1F12"/>
    <w:rsid w:val="004F51E0"/>
    <w:rsid w:val="00531517"/>
    <w:rsid w:val="00586D64"/>
    <w:rsid w:val="00591D03"/>
    <w:rsid w:val="005B460B"/>
    <w:rsid w:val="005C29AF"/>
    <w:rsid w:val="0060562E"/>
    <w:rsid w:val="00670E47"/>
    <w:rsid w:val="006B06A6"/>
    <w:rsid w:val="006F118C"/>
    <w:rsid w:val="00706CE8"/>
    <w:rsid w:val="00720D8D"/>
    <w:rsid w:val="007521DF"/>
    <w:rsid w:val="00817EA1"/>
    <w:rsid w:val="00852D1D"/>
    <w:rsid w:val="008555CC"/>
    <w:rsid w:val="00866498"/>
    <w:rsid w:val="008E3C2A"/>
    <w:rsid w:val="009319F0"/>
    <w:rsid w:val="00963A7B"/>
    <w:rsid w:val="00970BBC"/>
    <w:rsid w:val="009F444C"/>
    <w:rsid w:val="00A072A8"/>
    <w:rsid w:val="00A25313"/>
    <w:rsid w:val="00A64977"/>
    <w:rsid w:val="00AA2FA1"/>
    <w:rsid w:val="00AC3722"/>
    <w:rsid w:val="00AD351C"/>
    <w:rsid w:val="00B263AC"/>
    <w:rsid w:val="00B55367"/>
    <w:rsid w:val="00BF08B0"/>
    <w:rsid w:val="00C22F4E"/>
    <w:rsid w:val="00C3660D"/>
    <w:rsid w:val="00C64FD4"/>
    <w:rsid w:val="00C8744A"/>
    <w:rsid w:val="00CC01D5"/>
    <w:rsid w:val="00D25031"/>
    <w:rsid w:val="00D801DB"/>
    <w:rsid w:val="00D902E6"/>
    <w:rsid w:val="00DC09A9"/>
    <w:rsid w:val="00DE21FB"/>
    <w:rsid w:val="00E2354C"/>
    <w:rsid w:val="00E878B8"/>
    <w:rsid w:val="00EA0563"/>
    <w:rsid w:val="00EA0D8A"/>
    <w:rsid w:val="00ED7675"/>
    <w:rsid w:val="00F16AE1"/>
    <w:rsid w:val="00F25943"/>
    <w:rsid w:val="00FA14A6"/>
    <w:rsid w:val="00FC30E6"/>
    <w:rsid w:val="00FC4AFE"/>
    <w:rsid w:val="524762D9"/>
    <w:rsid w:val="5DC41190"/>
    <w:rsid w:val="61953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Balloon Text"/>
    <w:basedOn w:val="1"/>
    <w:link w:val="12"/>
    <w:semiHidden/>
    <w:unhideWhenUsed/>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10">
    <w:name w:val="List Paragraph"/>
    <w:basedOn w:val="1"/>
    <w:qFormat/>
    <w:uiPriority w:val="34"/>
    <w:pPr>
      <w:ind w:firstLine="420" w:firstLineChars="200"/>
    </w:pPr>
  </w:style>
  <w:style w:type="character" w:customStyle="1" w:styleId="11">
    <w:name w:val="标题 2 Char"/>
    <w:basedOn w:val="9"/>
    <w:link w:val="3"/>
    <w:uiPriority w:val="9"/>
    <w:rPr>
      <w:rFonts w:asciiTheme="majorHAnsi" w:hAnsiTheme="majorHAnsi" w:eastAsiaTheme="majorEastAsia" w:cstheme="majorBidi"/>
      <w:b/>
      <w:bCs/>
      <w:sz w:val="32"/>
      <w:szCs w:val="32"/>
    </w:rPr>
  </w:style>
  <w:style w:type="character" w:customStyle="1" w:styleId="12">
    <w:name w:val="批注框文本 Char"/>
    <w:basedOn w:val="9"/>
    <w:link w:val="5"/>
    <w:semiHidden/>
    <w:uiPriority w:val="99"/>
    <w:rPr>
      <w:rFonts w:ascii="Times New Roman" w:hAnsi="Times New Roman" w:eastAsia="宋体" w:cs="Times New Roman"/>
      <w:sz w:val="18"/>
      <w:szCs w:val="18"/>
    </w:rPr>
  </w:style>
  <w:style w:type="character" w:customStyle="1" w:styleId="13">
    <w:name w:val="标题 1 Char"/>
    <w:basedOn w:val="9"/>
    <w:link w:val="2"/>
    <w:uiPriority w:val="9"/>
    <w:rPr>
      <w:rFonts w:ascii="Times New Roman" w:hAnsi="Times New Roman" w:eastAsia="宋体" w:cs="Times New Roman"/>
      <w:b/>
      <w:bCs/>
      <w:kern w:val="44"/>
      <w:sz w:val="44"/>
      <w:szCs w:val="44"/>
    </w:rPr>
  </w:style>
  <w:style w:type="character" w:customStyle="1" w:styleId="14">
    <w:name w:val="标题 3 Char"/>
    <w:basedOn w:val="9"/>
    <w:link w:val="4"/>
    <w:uiPriority w:val="9"/>
    <w:rPr>
      <w:rFonts w:ascii="Times New Roman" w:hAnsi="Times New Roman" w:eastAsia="宋体" w:cs="Times New Roman"/>
      <w:b/>
      <w:bCs/>
      <w:sz w:val="32"/>
      <w:szCs w:val="32"/>
    </w:rPr>
  </w:style>
  <w:style w:type="character" w:customStyle="1" w:styleId="15">
    <w:name w:val="页眉 Char"/>
    <w:basedOn w:val="9"/>
    <w:link w:val="7"/>
    <w:uiPriority w:val="99"/>
    <w:rPr>
      <w:rFonts w:ascii="Times New Roman" w:hAnsi="Times New Roman" w:eastAsia="宋体" w:cs="Times New Roman"/>
      <w:sz w:val="18"/>
      <w:szCs w:val="18"/>
    </w:rPr>
  </w:style>
  <w:style w:type="character" w:customStyle="1" w:styleId="16">
    <w:name w:val="页脚 Char"/>
    <w:basedOn w:val="9"/>
    <w:link w:val="6"/>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561</Words>
  <Characters>3198</Characters>
  <Lines>26</Lines>
  <Paragraphs>7</Paragraphs>
  <TotalTime>4</TotalTime>
  <ScaleCrop>false</ScaleCrop>
  <LinksUpToDate>false</LinksUpToDate>
  <CharactersWithSpaces>3752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2014-12-04T05:49:00Z</dcterms:created>
  <dc:creator>Windows User</dc:creator>
  <cp:lastModifiedBy>AirMas.Jesus</cp:lastModifiedBy>
  <dcterms:modified xsi:type="dcterms:W3CDTF">2021-12-15T12:33:39Z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A61C86EE34FB4778AF389325CC7EB9EE</vt:lpwstr>
  </property>
</Properties>
</file>