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“四个全面”战略布局</w:t>
      </w:r>
    </w:p>
    <w:p>
      <w:pPr>
        <w:numPr>
          <w:ilvl w:val="0"/>
          <w:numId w:val="2"/>
        </w:numPr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全面从严治党</w:t>
      </w:r>
    </w:p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一、单项选择题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1.新时代党的建设的方针是（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A.把党的政治建设摆在首位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B.坚持党要管党、全面从严治党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C.坚持和加强党的全面领导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D.巩固发展反腐败斗争压倒性胜利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2.新时代党的建设的统领是（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A.党的思想建设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B.党的政治建设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C.党的组织建设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D.党的作风建设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3.党的作风建设的核心是（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A.反对形式主义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B.反对官僚主义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C.反对奢靡之风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D.保持党同人民群众的血肉联系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4.（    ）是党的基础性建设。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A.思想建设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B.组织建设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C.作风建设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D.纪律建设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5.严明党的纪律，首要的是严明（　　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A.组织纪律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B.政治纪律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C.廉洁纪律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D.工作纪律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二、多项选择题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1.全面从严治党（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A.核心是加强党的领导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B.基础在全面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C.关键在严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D.要害在治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2.党的组织建设主要包括（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A.民主集中制建设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B.党的基层组织建设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C.干部队伍建设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D.党员队伍建设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/>
        </w:rPr>
        <w:t>全面从严治党，要求增强</w:t>
      </w:r>
      <w:r>
        <w:rPr>
          <w:rFonts w:hint="eastAsia" w:ascii="宋体" w:hAnsi="宋体" w:eastAsia="宋体" w:cs="宋体"/>
        </w:rPr>
        <w:t>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A.系统性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B.预见性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C.创造性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D.实效性</w:t>
      </w:r>
    </w:p>
    <w:p>
      <w:pPr>
        <w:numPr>
          <w:ilvl w:val="0"/>
          <w:numId w:val="3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新时代党的建设的着力点是调动全党（    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A.积极性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B.主动性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C.创造性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D.自觉性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5.制度问题带有（      ），加强制度建设是全面从严治党的长远之策、根本之策。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A.根本性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B.全局性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C.稳定性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D.长期性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</w:rPr>
        <w:t>、简答题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如何理解新时代党的建设总要求</w:t>
      </w:r>
      <w:r>
        <w:rPr>
          <w:rFonts w:hint="eastAsia" w:ascii="宋体" w:hAnsi="宋体" w:eastAsia="宋体" w:cs="宋体"/>
        </w:rPr>
        <w:t>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2.党的政治建设的基本内容是什么？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3.如何将全面从严治党引向深入？</w:t>
      </w:r>
    </w:p>
    <w:p>
      <w:pPr>
        <w:ind w:firstLine="420"/>
        <w:rPr>
          <w:rFonts w:ascii="宋体" w:hAnsi="宋体" w:eastAsia="宋体" w:cs="宋体"/>
          <w:bCs/>
        </w:rPr>
      </w:pPr>
    </w:p>
    <w:p>
      <w:pPr>
        <w:ind w:firstLine="420"/>
        <w:rPr>
          <w:rFonts w:ascii="宋体" w:hAnsi="宋体" w:eastAsia="宋体" w:cs="宋体"/>
          <w:bCs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4AF04"/>
    <w:multiLevelType w:val="singleLevel"/>
    <w:tmpl w:val="90A4AF04"/>
    <w:lvl w:ilvl="0" w:tentative="0">
      <w:start w:val="1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CEC4B7D"/>
    <w:multiLevelType w:val="singleLevel"/>
    <w:tmpl w:val="0CEC4B7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9779CF"/>
    <w:multiLevelType w:val="singleLevel"/>
    <w:tmpl w:val="629779CF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56"/>
    <w:rsid w:val="0000212F"/>
    <w:rsid w:val="00063165"/>
    <w:rsid w:val="000B21F1"/>
    <w:rsid w:val="001563D2"/>
    <w:rsid w:val="00361556"/>
    <w:rsid w:val="004774F5"/>
    <w:rsid w:val="00514ABD"/>
    <w:rsid w:val="00536810"/>
    <w:rsid w:val="005407AE"/>
    <w:rsid w:val="00577E51"/>
    <w:rsid w:val="005F38AB"/>
    <w:rsid w:val="00631C76"/>
    <w:rsid w:val="007F78E2"/>
    <w:rsid w:val="0095662B"/>
    <w:rsid w:val="00994475"/>
    <w:rsid w:val="009D117C"/>
    <w:rsid w:val="00A42288"/>
    <w:rsid w:val="00A6226D"/>
    <w:rsid w:val="00A76363"/>
    <w:rsid w:val="00AA5EF1"/>
    <w:rsid w:val="00B02211"/>
    <w:rsid w:val="00B423B0"/>
    <w:rsid w:val="00B80C69"/>
    <w:rsid w:val="00BE1363"/>
    <w:rsid w:val="00CB6A71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0FD507E"/>
    <w:rsid w:val="0421103E"/>
    <w:rsid w:val="0FC63F8A"/>
    <w:rsid w:val="12EE7F29"/>
    <w:rsid w:val="14F01305"/>
    <w:rsid w:val="20BE0BBC"/>
    <w:rsid w:val="265B1476"/>
    <w:rsid w:val="32A120A0"/>
    <w:rsid w:val="32B60B60"/>
    <w:rsid w:val="65F31283"/>
    <w:rsid w:val="6D4610A8"/>
    <w:rsid w:val="6FF04496"/>
    <w:rsid w:val="70BF6DB2"/>
    <w:rsid w:val="7EA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otnote reference"/>
    <w:basedOn w:val="9"/>
    <w:unhideWhenUsed/>
    <w:qFormat/>
    <w:uiPriority w:val="99"/>
    <w:rPr>
      <w:vertAlign w:val="superscript"/>
    </w:rPr>
  </w:style>
  <w:style w:type="paragraph" w:customStyle="1" w:styleId="11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12">
    <w:name w:val="1."/>
    <w:basedOn w:val="1"/>
    <w:qFormat/>
    <w:uiPriority w:val="0"/>
    <w:pPr>
      <w:ind w:firstLine="480"/>
    </w:pPr>
    <w:rPr>
      <w:b/>
    </w:rPr>
  </w:style>
  <w:style w:type="paragraph" w:customStyle="1" w:styleId="13">
    <w:name w:val="三级标题"/>
    <w:basedOn w:val="2"/>
    <w:next w:val="6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  <w:style w:type="character" w:customStyle="1" w:styleId="14">
    <w:name w:val="页眉 Char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146</Words>
  <Characters>838</Characters>
  <Lines>6</Lines>
  <Paragraphs>1</Paragraphs>
  <TotalTime>7</TotalTime>
  <ScaleCrop>false</ScaleCrop>
  <LinksUpToDate>false</LinksUpToDate>
  <CharactersWithSpaces>983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2022-04-08T07:40:00Z</dcterms:created>
  <dc:creator>HP-PC</dc:creator>
  <cp:lastModifiedBy>HM</cp:lastModifiedBy>
  <dcterms:modified xsi:type="dcterms:W3CDTF">2022-04-08T12:34:34Z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