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D5" w:rsidRDefault="004E6DD5" w:rsidP="004E6DD5">
      <w:pPr>
        <w:jc w:val="both"/>
      </w:pPr>
      <w:r>
        <w:rPr>
          <w:noProof/>
        </w:rPr>
        <w:drawing>
          <wp:inline distT="0" distB="0" distL="0" distR="0" wp14:anchorId="0C340DC0" wp14:editId="44003479">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E6DD5" w:rsidRDefault="004E6DD5" w:rsidP="004E6DD5">
      <w:pPr>
        <w:pStyle w:val="Title"/>
      </w:pPr>
      <w:r>
        <w:t xml:space="preserve">MessageContext Object </w:t>
      </w:r>
      <w:r w:rsidR="00B60B3B">
        <w:t>3.2</w:t>
      </w:r>
    </w:p>
    <w:p w:rsidR="004E6DD5" w:rsidRDefault="004E6DD5" w:rsidP="004E6DD5">
      <w:pPr>
        <w:pStyle w:val="Heading1"/>
      </w:pPr>
      <w:bookmarkStart w:id="0" w:name="__RefHeading__4909_12649920"/>
      <w:bookmarkStart w:id="1" w:name="_Toc179424412"/>
      <w:bookmarkStart w:id="2" w:name="_Toc308679780"/>
      <w:bookmarkStart w:id="3" w:name="_Toc424900363"/>
      <w:bookmarkEnd w:id="0"/>
      <w:r w:rsidRPr="00453757">
        <w:t>Document</w:t>
      </w:r>
      <w:r>
        <w:t xml:space="preserve"> Status</w:t>
      </w:r>
      <w:bookmarkEnd w:id="1"/>
      <w:bookmarkEnd w:id="2"/>
      <w:bookmarkEnd w:id="3"/>
    </w:p>
    <w:p w:rsidR="00FA1843" w:rsidRDefault="00FA1843" w:rsidP="00FA1843">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FA1843" w:rsidRPr="00C673DC" w:rsidRDefault="00FA1843" w:rsidP="00FA1843">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B60B3B">
        <w:rPr>
          <w:rFonts w:cs="Times New Roman"/>
        </w:rPr>
        <w:t>CUFX_3.2</w:t>
      </w:r>
      <w:r w:rsidRPr="00B87B19">
        <w:rPr>
          <w:rFonts w:cs="Times New Roman"/>
        </w:rPr>
        <w:t>_RFC_Active</w:t>
      </w:r>
    </w:p>
    <w:p w:rsidR="00FA1843" w:rsidRPr="00FF36C9" w:rsidRDefault="00FA1843" w:rsidP="00FA1843">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B60B3B">
        <w:rPr>
          <w:rFonts w:cs="Times New Roman"/>
        </w:rPr>
        <w:t>CUFX_3.1</w:t>
      </w:r>
      <w:r w:rsidRPr="00B87B19">
        <w:rPr>
          <w:rFonts w:cs="Times New Roman"/>
        </w:rPr>
        <w:t>_RFC_</w:t>
      </w:r>
      <w:r>
        <w:rPr>
          <w:rFonts w:cs="Times New Roman"/>
        </w:rPr>
        <w:t>Archive</w:t>
      </w:r>
    </w:p>
    <w:p w:rsidR="004E6DD5" w:rsidRDefault="004E6DD5" w:rsidP="004E6DD5">
      <w:pPr>
        <w:pStyle w:val="Heading1"/>
      </w:pPr>
      <w:bookmarkStart w:id="4" w:name="__RefHeading__4911_12649920"/>
      <w:bookmarkStart w:id="5" w:name="_Toc179424413"/>
      <w:bookmarkStart w:id="6" w:name="_Toc308679781"/>
      <w:bookmarkStart w:id="7" w:name="_Toc424900364"/>
      <w:bookmarkEnd w:id="4"/>
      <w:r>
        <w:t>Change Log</w:t>
      </w:r>
      <w:bookmarkEnd w:id="5"/>
      <w:bookmarkEnd w:id="6"/>
      <w:bookmarkEnd w:id="7"/>
    </w:p>
    <w:tbl>
      <w:tblPr>
        <w:tblW w:w="9468" w:type="dxa"/>
        <w:tblLayout w:type="fixed"/>
        <w:tblLook w:val="0000" w:firstRow="0" w:lastRow="0" w:firstColumn="0" w:lastColumn="0" w:noHBand="0" w:noVBand="0"/>
      </w:tblPr>
      <w:tblGrid>
        <w:gridCol w:w="1098"/>
        <w:gridCol w:w="1350"/>
        <w:gridCol w:w="7020"/>
      </w:tblGrid>
      <w:tr w:rsidR="00FA1843" w:rsidTr="00567DEF">
        <w:tc>
          <w:tcPr>
            <w:tcW w:w="1098"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Version</w:t>
            </w:r>
          </w:p>
        </w:tc>
        <w:tc>
          <w:tcPr>
            <w:tcW w:w="1350" w:type="dxa"/>
            <w:tcBorders>
              <w:top w:val="single" w:sz="8" w:space="0" w:color="808080"/>
              <w:bottom w:val="single" w:sz="8" w:space="0" w:color="808080"/>
            </w:tcBorders>
          </w:tcPr>
          <w:p w:rsidR="00FA1843" w:rsidRDefault="00FA1843">
            <w:pPr>
              <w:spacing w:before="0" w:after="0" w:line="100" w:lineRule="atLeast"/>
              <w:rPr>
                <w:b/>
                <w:bCs/>
                <w:color w:val="365F91"/>
              </w:rPr>
            </w:pPr>
            <w:r>
              <w:rPr>
                <w:b/>
                <w:bCs/>
                <w:color w:val="365F91"/>
              </w:rPr>
              <w:t>Date</w:t>
            </w:r>
          </w:p>
        </w:tc>
        <w:tc>
          <w:tcPr>
            <w:tcW w:w="7020"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Changes</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0.0.01</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Initial Creation</w:t>
            </w:r>
          </w:p>
        </w:tc>
      </w:tr>
      <w:tr w:rsidR="00FA1843" w:rsidTr="00567DEF">
        <w:tc>
          <w:tcPr>
            <w:tcW w:w="1098" w:type="dxa"/>
            <w:shd w:val="clear" w:color="auto" w:fill="FFFFFF" w:themeFill="background1"/>
          </w:tcPr>
          <w:p w:rsidR="00FA1843" w:rsidRPr="00154668" w:rsidRDefault="00FA1843" w:rsidP="001348B6">
            <w:pPr>
              <w:spacing w:before="0" w:after="0" w:line="100" w:lineRule="atLeast"/>
              <w:rPr>
                <w:b/>
                <w:bCs/>
                <w:color w:val="365F91"/>
              </w:rPr>
            </w:pPr>
            <w:r w:rsidRPr="00154668">
              <w:rPr>
                <w:b/>
                <w:bCs/>
                <w:color w:val="365F91"/>
              </w:rPr>
              <w:t>0.0.02</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Pr="00154668" w:rsidRDefault="00FA1843" w:rsidP="004E6DD5">
            <w:pPr>
              <w:pStyle w:val="ListParagraph"/>
              <w:numPr>
                <w:ilvl w:val="0"/>
                <w:numId w:val="2"/>
              </w:numPr>
              <w:suppressAutoHyphens/>
              <w:spacing w:before="0" w:after="0" w:line="100" w:lineRule="atLeast"/>
              <w:contextualSpacing w:val="0"/>
              <w:rPr>
                <w:color w:val="365F91"/>
              </w:rPr>
            </w:pPr>
            <w:r w:rsidRPr="00154668">
              <w:rPr>
                <w:color w:val="365F91"/>
              </w:rPr>
              <w:t>Clarified that JSON assumes complex types within a list.  Thus why user isn’t listed in example code.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0.0.03</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to use data definitions from messageContext.xsd.</w:t>
            </w:r>
          </w:p>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UserType to Pascal case in examples</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0.0.04</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Overview of Specification</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0.0.05</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Added use of customData example. </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0.0.06</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Adding field to identify to return all, only updated fields or no data in the create and update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3.0</w:t>
            </w:r>
          </w:p>
        </w:tc>
        <w:tc>
          <w:tcPr>
            <w:tcW w:w="1350" w:type="dxa"/>
            <w:shd w:val="clear" w:color="auto" w:fill="D3DFEE"/>
          </w:tcPr>
          <w:p w:rsidR="00FA1843" w:rsidRPr="00567DEF" w:rsidRDefault="005917E4" w:rsidP="00567DEF">
            <w:pPr>
              <w:suppressAutoHyphens/>
              <w:spacing w:before="0" w:after="0" w:line="100" w:lineRule="atLeast"/>
              <w:rPr>
                <w:b/>
                <w:color w:val="365F91"/>
              </w:rPr>
            </w:pPr>
            <w:r>
              <w:rPr>
                <w:b/>
                <w:color w:val="365F91"/>
              </w:rPr>
              <w:t>12/16</w:t>
            </w:r>
            <w:r w:rsidR="00FA1843" w:rsidRPr="00567DEF">
              <w:rPr>
                <w:b/>
                <w:color w:val="365F91"/>
              </w:rPr>
              <w:t>/2013</w:t>
            </w:r>
          </w:p>
        </w:tc>
        <w:tc>
          <w:tcPr>
            <w:tcW w:w="7020" w:type="dxa"/>
            <w:shd w:val="clear" w:color="auto" w:fill="D3DFEE"/>
          </w:tcPr>
          <w:p w:rsidR="00FA1843" w:rsidRDefault="00C97971" w:rsidP="004E6DD5">
            <w:pPr>
              <w:pStyle w:val="ListParagraph"/>
              <w:numPr>
                <w:ilvl w:val="0"/>
                <w:numId w:val="2"/>
              </w:numPr>
              <w:suppressAutoHyphens/>
              <w:spacing w:before="0" w:after="0" w:line="100" w:lineRule="atLeast"/>
              <w:contextualSpacing w:val="0"/>
              <w:rPr>
                <w:color w:val="365F91"/>
              </w:rPr>
            </w:pPr>
            <w:r w:rsidRPr="00567DEF">
              <w:rPr>
                <w:color w:val="365F91"/>
              </w:rPr>
              <w:t>Versioning and format change with release CUFX 3.0</w:t>
            </w:r>
          </w:p>
        </w:tc>
      </w:tr>
      <w:tr w:rsidR="00567DEF" w:rsidTr="00567DEF">
        <w:tc>
          <w:tcPr>
            <w:tcW w:w="1098" w:type="dxa"/>
            <w:shd w:val="clear" w:color="auto" w:fill="auto"/>
          </w:tcPr>
          <w:p w:rsidR="00567DEF" w:rsidRDefault="00567DEF" w:rsidP="00567DEF">
            <w:pPr>
              <w:tabs>
                <w:tab w:val="left" w:pos="795"/>
              </w:tabs>
              <w:spacing w:before="0" w:after="0" w:line="100" w:lineRule="atLeast"/>
              <w:rPr>
                <w:b/>
                <w:bCs/>
                <w:color w:val="365F91"/>
              </w:rPr>
            </w:pPr>
            <w:r>
              <w:rPr>
                <w:b/>
                <w:bCs/>
                <w:color w:val="365F91"/>
              </w:rPr>
              <w:t>3.1</w:t>
            </w:r>
            <w:r>
              <w:rPr>
                <w:b/>
                <w:bCs/>
                <w:color w:val="365F91"/>
              </w:rPr>
              <w:tab/>
            </w:r>
          </w:p>
        </w:tc>
        <w:tc>
          <w:tcPr>
            <w:tcW w:w="1350" w:type="dxa"/>
            <w:shd w:val="clear" w:color="auto" w:fill="auto"/>
          </w:tcPr>
          <w:p w:rsidR="00567DEF" w:rsidRDefault="00567DEF">
            <w:pPr>
              <w:suppressAutoHyphens/>
              <w:spacing w:before="0" w:after="0" w:line="100" w:lineRule="atLeast"/>
              <w:rPr>
                <w:b/>
                <w:color w:val="365F91"/>
              </w:rPr>
            </w:pPr>
            <w:r>
              <w:rPr>
                <w:b/>
                <w:color w:val="365F91"/>
              </w:rPr>
              <w:t>07/17/2015</w:t>
            </w:r>
          </w:p>
        </w:tc>
        <w:tc>
          <w:tcPr>
            <w:tcW w:w="7020" w:type="dxa"/>
            <w:shd w:val="clear" w:color="auto" w:fill="auto"/>
          </w:tcPr>
          <w:p w:rsidR="00567DEF" w:rsidRPr="00567DEF" w:rsidRDefault="00567DEF" w:rsidP="00567DEF">
            <w:pPr>
              <w:pStyle w:val="ListParagraph"/>
              <w:numPr>
                <w:ilvl w:val="0"/>
                <w:numId w:val="2"/>
              </w:numPr>
              <w:suppressAutoHyphens/>
              <w:spacing w:before="0" w:after="0" w:line="100" w:lineRule="atLeast"/>
              <w:contextualSpacing w:val="0"/>
              <w:rPr>
                <w:color w:val="365F91"/>
              </w:rPr>
            </w:pPr>
            <w:r w:rsidRPr="00567DEF">
              <w:rPr>
                <w:color w:val="365F91"/>
              </w:rPr>
              <w:t>Updated to release 3.1</w:t>
            </w:r>
          </w:p>
        </w:tc>
      </w:tr>
      <w:tr w:rsidR="00B60B3B" w:rsidTr="00B60B3B">
        <w:tc>
          <w:tcPr>
            <w:tcW w:w="1098" w:type="dxa"/>
            <w:shd w:val="clear" w:color="auto" w:fill="C6D9F1" w:themeFill="text2" w:themeFillTint="33"/>
          </w:tcPr>
          <w:p w:rsidR="00B60B3B" w:rsidRDefault="00B60B3B" w:rsidP="00B60B3B">
            <w:pPr>
              <w:tabs>
                <w:tab w:val="left" w:pos="795"/>
              </w:tabs>
              <w:spacing w:before="0" w:after="0" w:line="100" w:lineRule="atLeast"/>
              <w:rPr>
                <w:b/>
                <w:bCs/>
                <w:color w:val="365F91"/>
              </w:rPr>
            </w:pPr>
            <w:r>
              <w:rPr>
                <w:b/>
                <w:bCs/>
                <w:color w:val="365F91"/>
              </w:rPr>
              <w:t>3.2</w:t>
            </w:r>
            <w:r>
              <w:rPr>
                <w:b/>
                <w:bCs/>
                <w:color w:val="365F91"/>
              </w:rPr>
              <w:tab/>
            </w:r>
          </w:p>
        </w:tc>
        <w:tc>
          <w:tcPr>
            <w:tcW w:w="1350" w:type="dxa"/>
            <w:shd w:val="clear" w:color="auto" w:fill="C6D9F1" w:themeFill="text2" w:themeFillTint="33"/>
          </w:tcPr>
          <w:p w:rsidR="00B60B3B" w:rsidRDefault="00B60B3B" w:rsidP="00B60B3B">
            <w:pPr>
              <w:suppressAutoHyphens/>
              <w:spacing w:before="0" w:after="0" w:line="100" w:lineRule="atLeast"/>
              <w:rPr>
                <w:b/>
                <w:color w:val="365F91"/>
              </w:rPr>
            </w:pPr>
            <w:r>
              <w:rPr>
                <w:b/>
                <w:color w:val="365F91"/>
              </w:rPr>
              <w:t>05/10/2016</w:t>
            </w:r>
          </w:p>
        </w:tc>
        <w:tc>
          <w:tcPr>
            <w:tcW w:w="7020" w:type="dxa"/>
            <w:shd w:val="clear" w:color="auto" w:fill="C6D9F1" w:themeFill="text2" w:themeFillTint="33"/>
          </w:tcPr>
          <w:p w:rsidR="00B60B3B" w:rsidRPr="00567DEF" w:rsidRDefault="00B60B3B" w:rsidP="00B60B3B">
            <w:pPr>
              <w:pStyle w:val="ListParagraph"/>
              <w:numPr>
                <w:ilvl w:val="0"/>
                <w:numId w:val="2"/>
              </w:numPr>
              <w:suppressAutoHyphens/>
              <w:spacing w:before="0" w:after="0" w:line="100" w:lineRule="atLeast"/>
              <w:contextualSpacing w:val="0"/>
              <w:rPr>
                <w:color w:val="365F91"/>
              </w:rPr>
            </w:pPr>
            <w:r>
              <w:rPr>
                <w:color w:val="365F91"/>
              </w:rPr>
              <w:t>Updated to release 3.2</w:t>
            </w:r>
          </w:p>
        </w:tc>
      </w:tr>
    </w:tbl>
    <w:p w:rsidR="004E6DD5" w:rsidRDefault="004E6DD5" w:rsidP="004E6DD5">
      <w:pPr>
        <w:pStyle w:val="Heading1"/>
      </w:pPr>
      <w:bookmarkStart w:id="8" w:name="__RefHeading__4913_12649920"/>
      <w:bookmarkStart w:id="9" w:name="_Toc179424414"/>
      <w:bookmarkStart w:id="10" w:name="_Toc308679782"/>
      <w:bookmarkStart w:id="11" w:name="_Toc424900365"/>
      <w:bookmarkEnd w:id="8"/>
      <w:r w:rsidRPr="00453757">
        <w:t>Overview</w:t>
      </w:r>
      <w:r>
        <w:t xml:space="preserve"> of Specification</w:t>
      </w:r>
      <w:bookmarkEnd w:id="9"/>
      <w:bookmarkEnd w:id="10"/>
      <w:bookmarkEnd w:id="11"/>
    </w:p>
    <w:p w:rsidR="000D24E6" w:rsidRDefault="00B937E9" w:rsidP="00B937E9">
      <w:r>
        <w:t>The CUFX Message Context Data object specification describes the object that can be included in all data requests to  aid in the applying any additional discovery of who/what made the request.  This is not provided for security purposes.  See Security Services for m</w:t>
      </w:r>
      <w:bookmarkStart w:id="12" w:name="_GoBack"/>
      <w:bookmarkEnd w:id="12"/>
      <w:r>
        <w:t xml:space="preserve">ore detail on how this fits into security processes. </w:t>
      </w:r>
    </w:p>
    <w:p w:rsidR="000D24E6" w:rsidRPr="000D24E6" w:rsidRDefault="000D24E6"/>
    <w:p w:rsidR="00B937E9" w:rsidRPr="000D24E6" w:rsidRDefault="000D24E6" w:rsidP="00567DEF">
      <w:pPr>
        <w:tabs>
          <w:tab w:val="left" w:pos="2085"/>
        </w:tabs>
      </w:pPr>
      <w:r>
        <w:tab/>
      </w:r>
    </w:p>
    <w:p w:rsidR="004E6DD5" w:rsidRDefault="001348B6" w:rsidP="004E6DD5">
      <w:pPr>
        <w:pStyle w:val="Heading1"/>
      </w:pPr>
      <w:bookmarkStart w:id="13" w:name="__RefHeading__4915_12649920"/>
      <w:bookmarkStart w:id="14" w:name="_Toc179424415"/>
      <w:bookmarkStart w:id="15" w:name="_Toc308679783"/>
      <w:bookmarkStart w:id="16" w:name="_Toc424900366"/>
      <w:bookmarkEnd w:id="13"/>
      <w:r>
        <w:t>K</w:t>
      </w:r>
      <w:r w:rsidR="004E6DD5">
        <w:t xml:space="preserve">nown </w:t>
      </w:r>
      <w:r w:rsidR="004E6DD5" w:rsidRPr="00453757">
        <w:t>Errors</w:t>
      </w:r>
      <w:r w:rsidR="004E6DD5">
        <w:t xml:space="preserve"> in the document</w:t>
      </w:r>
      <w:bookmarkEnd w:id="14"/>
      <w:bookmarkEnd w:id="15"/>
      <w:bookmarkEnd w:id="16"/>
    </w:p>
    <w:tbl>
      <w:tblPr>
        <w:tblW w:w="0" w:type="auto"/>
        <w:tblLayout w:type="fixed"/>
        <w:tblLook w:val="0000" w:firstRow="0" w:lastRow="0" w:firstColumn="0" w:lastColumn="0" w:noHBand="0" w:noVBand="0"/>
      </w:tblPr>
      <w:tblGrid>
        <w:gridCol w:w="7307"/>
        <w:gridCol w:w="1800"/>
      </w:tblGrid>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r>
              <w:t>Status of Error</w:t>
            </w:r>
          </w:p>
        </w:tc>
      </w:tr>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p>
        </w:tc>
      </w:tr>
    </w:tbl>
    <w:sdt>
      <w:sdtPr>
        <w:rPr>
          <w:b w:val="0"/>
          <w:bCs w:val="0"/>
          <w:caps/>
          <w:color w:val="auto"/>
          <w:spacing w:val="0"/>
          <w:sz w:val="20"/>
          <w:szCs w:val="20"/>
          <w:lang w:bidi="ar-SA"/>
        </w:rPr>
        <w:id w:val="1822004255"/>
        <w:docPartObj>
          <w:docPartGallery w:val="Table of Contents"/>
          <w:docPartUnique/>
        </w:docPartObj>
      </w:sdtPr>
      <w:sdtEndPr>
        <w:rPr>
          <w:caps w:val="0"/>
          <w:noProof/>
        </w:rPr>
      </w:sdtEndPr>
      <w:sdtContent>
        <w:p w:rsidR="004E6DD5" w:rsidRDefault="004E6DD5" w:rsidP="004E6DD5">
          <w:pPr>
            <w:pStyle w:val="TOCHeading"/>
          </w:pPr>
          <w:r>
            <w:t>Table of Contents</w:t>
          </w:r>
        </w:p>
        <w:p w:rsidR="00783316" w:rsidRDefault="004E6DD5">
          <w:pPr>
            <w:pStyle w:val="TOC1"/>
            <w:tabs>
              <w:tab w:val="right" w:leader="dot" w:pos="9350"/>
            </w:tabs>
            <w:rPr>
              <w:noProof/>
              <w:sz w:val="22"/>
              <w:szCs w:val="22"/>
            </w:rPr>
          </w:pPr>
          <w:r>
            <w:fldChar w:fldCharType="begin"/>
          </w:r>
          <w:r>
            <w:instrText xml:space="preserve"> TOC \o "1-3" \h \z \u </w:instrText>
          </w:r>
          <w:r>
            <w:fldChar w:fldCharType="separate"/>
          </w:r>
          <w:hyperlink w:anchor="_Toc424900363" w:history="1">
            <w:r w:rsidR="00783316" w:rsidRPr="0092344D">
              <w:rPr>
                <w:rStyle w:val="Hyperlink"/>
                <w:noProof/>
              </w:rPr>
              <w:t>Document Status</w:t>
            </w:r>
            <w:r w:rsidR="00783316">
              <w:rPr>
                <w:noProof/>
                <w:webHidden/>
              </w:rPr>
              <w:tab/>
            </w:r>
            <w:r w:rsidR="00783316">
              <w:rPr>
                <w:noProof/>
                <w:webHidden/>
              </w:rPr>
              <w:fldChar w:fldCharType="begin"/>
            </w:r>
            <w:r w:rsidR="00783316">
              <w:rPr>
                <w:noProof/>
                <w:webHidden/>
              </w:rPr>
              <w:instrText xml:space="preserve"> PAGEREF _Toc424900363 \h </w:instrText>
            </w:r>
            <w:r w:rsidR="00783316">
              <w:rPr>
                <w:noProof/>
                <w:webHidden/>
              </w:rPr>
            </w:r>
            <w:r w:rsidR="00783316">
              <w:rPr>
                <w:noProof/>
                <w:webHidden/>
              </w:rPr>
              <w:fldChar w:fldCharType="separate"/>
            </w:r>
            <w:r w:rsidR="00783316">
              <w:rPr>
                <w:noProof/>
                <w:webHidden/>
              </w:rPr>
              <w:t>1</w:t>
            </w:r>
            <w:r w:rsidR="00783316">
              <w:rPr>
                <w:noProof/>
                <w:webHidden/>
              </w:rPr>
              <w:fldChar w:fldCharType="end"/>
            </w:r>
          </w:hyperlink>
        </w:p>
        <w:p w:rsidR="00783316" w:rsidRDefault="00F519B7">
          <w:pPr>
            <w:pStyle w:val="TOC1"/>
            <w:tabs>
              <w:tab w:val="right" w:leader="dot" w:pos="9350"/>
            </w:tabs>
            <w:rPr>
              <w:noProof/>
              <w:sz w:val="22"/>
              <w:szCs w:val="22"/>
            </w:rPr>
          </w:pPr>
          <w:hyperlink w:anchor="_Toc424900364" w:history="1">
            <w:r w:rsidR="00783316" w:rsidRPr="0092344D">
              <w:rPr>
                <w:rStyle w:val="Hyperlink"/>
                <w:noProof/>
              </w:rPr>
              <w:t>Change Log</w:t>
            </w:r>
            <w:r w:rsidR="00783316">
              <w:rPr>
                <w:noProof/>
                <w:webHidden/>
              </w:rPr>
              <w:tab/>
            </w:r>
            <w:r w:rsidR="00783316">
              <w:rPr>
                <w:noProof/>
                <w:webHidden/>
              </w:rPr>
              <w:fldChar w:fldCharType="begin"/>
            </w:r>
            <w:r w:rsidR="00783316">
              <w:rPr>
                <w:noProof/>
                <w:webHidden/>
              </w:rPr>
              <w:instrText xml:space="preserve"> PAGEREF _Toc424900364 \h </w:instrText>
            </w:r>
            <w:r w:rsidR="00783316">
              <w:rPr>
                <w:noProof/>
                <w:webHidden/>
              </w:rPr>
            </w:r>
            <w:r w:rsidR="00783316">
              <w:rPr>
                <w:noProof/>
                <w:webHidden/>
              </w:rPr>
              <w:fldChar w:fldCharType="separate"/>
            </w:r>
            <w:r w:rsidR="00783316">
              <w:rPr>
                <w:noProof/>
                <w:webHidden/>
              </w:rPr>
              <w:t>1</w:t>
            </w:r>
            <w:r w:rsidR="00783316">
              <w:rPr>
                <w:noProof/>
                <w:webHidden/>
              </w:rPr>
              <w:fldChar w:fldCharType="end"/>
            </w:r>
          </w:hyperlink>
        </w:p>
        <w:p w:rsidR="00783316" w:rsidRDefault="00F519B7">
          <w:pPr>
            <w:pStyle w:val="TOC1"/>
            <w:tabs>
              <w:tab w:val="right" w:leader="dot" w:pos="9350"/>
            </w:tabs>
            <w:rPr>
              <w:noProof/>
              <w:sz w:val="22"/>
              <w:szCs w:val="22"/>
            </w:rPr>
          </w:pPr>
          <w:hyperlink w:anchor="_Toc424900365" w:history="1">
            <w:r w:rsidR="00783316" w:rsidRPr="0092344D">
              <w:rPr>
                <w:rStyle w:val="Hyperlink"/>
                <w:noProof/>
              </w:rPr>
              <w:t>Overview of Specification</w:t>
            </w:r>
            <w:r w:rsidR="00783316">
              <w:rPr>
                <w:noProof/>
                <w:webHidden/>
              </w:rPr>
              <w:tab/>
            </w:r>
            <w:r w:rsidR="00783316">
              <w:rPr>
                <w:noProof/>
                <w:webHidden/>
              </w:rPr>
              <w:fldChar w:fldCharType="begin"/>
            </w:r>
            <w:r w:rsidR="00783316">
              <w:rPr>
                <w:noProof/>
                <w:webHidden/>
              </w:rPr>
              <w:instrText xml:space="preserve"> PAGEREF _Toc424900365 \h </w:instrText>
            </w:r>
            <w:r w:rsidR="00783316">
              <w:rPr>
                <w:noProof/>
                <w:webHidden/>
              </w:rPr>
            </w:r>
            <w:r w:rsidR="00783316">
              <w:rPr>
                <w:noProof/>
                <w:webHidden/>
              </w:rPr>
              <w:fldChar w:fldCharType="separate"/>
            </w:r>
            <w:r w:rsidR="00783316">
              <w:rPr>
                <w:noProof/>
                <w:webHidden/>
              </w:rPr>
              <w:t>1</w:t>
            </w:r>
            <w:r w:rsidR="00783316">
              <w:rPr>
                <w:noProof/>
                <w:webHidden/>
              </w:rPr>
              <w:fldChar w:fldCharType="end"/>
            </w:r>
          </w:hyperlink>
        </w:p>
        <w:p w:rsidR="00783316" w:rsidRDefault="00F519B7">
          <w:pPr>
            <w:pStyle w:val="TOC1"/>
            <w:tabs>
              <w:tab w:val="right" w:leader="dot" w:pos="9350"/>
            </w:tabs>
            <w:rPr>
              <w:noProof/>
              <w:sz w:val="22"/>
              <w:szCs w:val="22"/>
            </w:rPr>
          </w:pPr>
          <w:hyperlink w:anchor="_Toc424900366" w:history="1">
            <w:r w:rsidR="00783316" w:rsidRPr="0092344D">
              <w:rPr>
                <w:rStyle w:val="Hyperlink"/>
                <w:noProof/>
              </w:rPr>
              <w:t>Known Errors in the document</w:t>
            </w:r>
            <w:r w:rsidR="00783316">
              <w:rPr>
                <w:noProof/>
                <w:webHidden/>
              </w:rPr>
              <w:tab/>
            </w:r>
            <w:r w:rsidR="00783316">
              <w:rPr>
                <w:noProof/>
                <w:webHidden/>
              </w:rPr>
              <w:fldChar w:fldCharType="begin"/>
            </w:r>
            <w:r w:rsidR="00783316">
              <w:rPr>
                <w:noProof/>
                <w:webHidden/>
              </w:rPr>
              <w:instrText xml:space="preserve"> PAGEREF _Toc424900366 \h </w:instrText>
            </w:r>
            <w:r w:rsidR="00783316">
              <w:rPr>
                <w:noProof/>
                <w:webHidden/>
              </w:rPr>
            </w:r>
            <w:r w:rsidR="00783316">
              <w:rPr>
                <w:noProof/>
                <w:webHidden/>
              </w:rPr>
              <w:fldChar w:fldCharType="separate"/>
            </w:r>
            <w:r w:rsidR="00783316">
              <w:rPr>
                <w:noProof/>
                <w:webHidden/>
              </w:rPr>
              <w:t>2</w:t>
            </w:r>
            <w:r w:rsidR="00783316">
              <w:rPr>
                <w:noProof/>
                <w:webHidden/>
              </w:rPr>
              <w:fldChar w:fldCharType="end"/>
            </w:r>
          </w:hyperlink>
        </w:p>
        <w:p w:rsidR="00783316" w:rsidRDefault="00F519B7">
          <w:pPr>
            <w:pStyle w:val="TOC1"/>
            <w:tabs>
              <w:tab w:val="right" w:leader="dot" w:pos="9350"/>
            </w:tabs>
            <w:rPr>
              <w:noProof/>
              <w:sz w:val="22"/>
              <w:szCs w:val="22"/>
            </w:rPr>
          </w:pPr>
          <w:hyperlink w:anchor="_Toc424900367" w:history="1">
            <w:r w:rsidR="00783316" w:rsidRPr="0092344D">
              <w:rPr>
                <w:rStyle w:val="Hyperlink"/>
                <w:noProof/>
              </w:rPr>
              <w:t>Document Conventions</w:t>
            </w:r>
            <w:r w:rsidR="00783316">
              <w:rPr>
                <w:noProof/>
                <w:webHidden/>
              </w:rPr>
              <w:tab/>
            </w:r>
            <w:r w:rsidR="00783316">
              <w:rPr>
                <w:noProof/>
                <w:webHidden/>
              </w:rPr>
              <w:fldChar w:fldCharType="begin"/>
            </w:r>
            <w:r w:rsidR="00783316">
              <w:rPr>
                <w:noProof/>
                <w:webHidden/>
              </w:rPr>
              <w:instrText xml:space="preserve"> PAGEREF _Toc424900367 \h </w:instrText>
            </w:r>
            <w:r w:rsidR="00783316">
              <w:rPr>
                <w:noProof/>
                <w:webHidden/>
              </w:rPr>
            </w:r>
            <w:r w:rsidR="00783316">
              <w:rPr>
                <w:noProof/>
                <w:webHidden/>
              </w:rPr>
              <w:fldChar w:fldCharType="separate"/>
            </w:r>
            <w:r w:rsidR="00783316">
              <w:rPr>
                <w:noProof/>
                <w:webHidden/>
              </w:rPr>
              <w:t>3</w:t>
            </w:r>
            <w:r w:rsidR="00783316">
              <w:rPr>
                <w:noProof/>
                <w:webHidden/>
              </w:rPr>
              <w:fldChar w:fldCharType="end"/>
            </w:r>
          </w:hyperlink>
        </w:p>
        <w:p w:rsidR="00783316" w:rsidRDefault="00F519B7">
          <w:pPr>
            <w:pStyle w:val="TOC1"/>
            <w:tabs>
              <w:tab w:val="right" w:leader="dot" w:pos="9350"/>
            </w:tabs>
            <w:rPr>
              <w:noProof/>
              <w:sz w:val="22"/>
              <w:szCs w:val="22"/>
            </w:rPr>
          </w:pPr>
          <w:hyperlink w:anchor="_Toc424900368" w:history="1">
            <w:r w:rsidR="00783316" w:rsidRPr="0092344D">
              <w:rPr>
                <w:rStyle w:val="Hyperlink"/>
                <w:noProof/>
              </w:rPr>
              <w:t>Definitions related to the specification</w:t>
            </w:r>
            <w:r w:rsidR="00783316">
              <w:rPr>
                <w:noProof/>
                <w:webHidden/>
              </w:rPr>
              <w:tab/>
            </w:r>
            <w:r w:rsidR="00783316">
              <w:rPr>
                <w:noProof/>
                <w:webHidden/>
              </w:rPr>
              <w:fldChar w:fldCharType="begin"/>
            </w:r>
            <w:r w:rsidR="00783316">
              <w:rPr>
                <w:noProof/>
                <w:webHidden/>
              </w:rPr>
              <w:instrText xml:space="preserve"> PAGEREF _Toc424900368 \h </w:instrText>
            </w:r>
            <w:r w:rsidR="00783316">
              <w:rPr>
                <w:noProof/>
                <w:webHidden/>
              </w:rPr>
            </w:r>
            <w:r w:rsidR="00783316">
              <w:rPr>
                <w:noProof/>
                <w:webHidden/>
              </w:rPr>
              <w:fldChar w:fldCharType="separate"/>
            </w:r>
            <w:r w:rsidR="00783316">
              <w:rPr>
                <w:noProof/>
                <w:webHidden/>
              </w:rPr>
              <w:t>3</w:t>
            </w:r>
            <w:r w:rsidR="00783316">
              <w:rPr>
                <w:noProof/>
                <w:webHidden/>
              </w:rPr>
              <w:fldChar w:fldCharType="end"/>
            </w:r>
          </w:hyperlink>
        </w:p>
        <w:p w:rsidR="00783316" w:rsidRDefault="00F519B7">
          <w:pPr>
            <w:pStyle w:val="TOC2"/>
            <w:tabs>
              <w:tab w:val="right" w:leader="dot" w:pos="9350"/>
            </w:tabs>
            <w:rPr>
              <w:noProof/>
              <w:sz w:val="22"/>
              <w:szCs w:val="22"/>
            </w:rPr>
          </w:pPr>
          <w:hyperlink w:anchor="_Toc424900369" w:history="1">
            <w:r w:rsidR="00783316" w:rsidRPr="0092344D">
              <w:rPr>
                <w:rStyle w:val="Hyperlink"/>
                <w:noProof/>
              </w:rPr>
              <w:t>REST-JSON Example 1:</w:t>
            </w:r>
            <w:r w:rsidR="00783316">
              <w:rPr>
                <w:noProof/>
                <w:webHidden/>
              </w:rPr>
              <w:tab/>
            </w:r>
            <w:r w:rsidR="00783316">
              <w:rPr>
                <w:noProof/>
                <w:webHidden/>
              </w:rPr>
              <w:fldChar w:fldCharType="begin"/>
            </w:r>
            <w:r w:rsidR="00783316">
              <w:rPr>
                <w:noProof/>
                <w:webHidden/>
              </w:rPr>
              <w:instrText xml:space="preserve"> PAGEREF _Toc424900369 \h </w:instrText>
            </w:r>
            <w:r w:rsidR="00783316">
              <w:rPr>
                <w:noProof/>
                <w:webHidden/>
              </w:rPr>
            </w:r>
            <w:r w:rsidR="00783316">
              <w:rPr>
                <w:noProof/>
                <w:webHidden/>
              </w:rPr>
              <w:fldChar w:fldCharType="separate"/>
            </w:r>
            <w:r w:rsidR="00783316">
              <w:rPr>
                <w:noProof/>
                <w:webHidden/>
              </w:rPr>
              <w:t>3</w:t>
            </w:r>
            <w:r w:rsidR="00783316">
              <w:rPr>
                <w:noProof/>
                <w:webHidden/>
              </w:rPr>
              <w:fldChar w:fldCharType="end"/>
            </w:r>
          </w:hyperlink>
        </w:p>
        <w:p w:rsidR="00783316" w:rsidRDefault="00F519B7">
          <w:pPr>
            <w:pStyle w:val="TOC2"/>
            <w:tabs>
              <w:tab w:val="right" w:leader="dot" w:pos="9350"/>
            </w:tabs>
            <w:rPr>
              <w:noProof/>
              <w:sz w:val="22"/>
              <w:szCs w:val="22"/>
            </w:rPr>
          </w:pPr>
          <w:hyperlink w:anchor="_Toc424900370" w:history="1">
            <w:r w:rsidR="00783316" w:rsidRPr="0092344D">
              <w:rPr>
                <w:rStyle w:val="Hyperlink"/>
                <w:noProof/>
              </w:rPr>
              <w:t>REST-JSON Example 2:</w:t>
            </w:r>
            <w:r w:rsidR="00783316">
              <w:rPr>
                <w:noProof/>
                <w:webHidden/>
              </w:rPr>
              <w:tab/>
            </w:r>
            <w:r w:rsidR="00783316">
              <w:rPr>
                <w:noProof/>
                <w:webHidden/>
              </w:rPr>
              <w:fldChar w:fldCharType="begin"/>
            </w:r>
            <w:r w:rsidR="00783316">
              <w:rPr>
                <w:noProof/>
                <w:webHidden/>
              </w:rPr>
              <w:instrText xml:space="preserve"> PAGEREF _Toc424900370 \h </w:instrText>
            </w:r>
            <w:r w:rsidR="00783316">
              <w:rPr>
                <w:noProof/>
                <w:webHidden/>
              </w:rPr>
            </w:r>
            <w:r w:rsidR="00783316">
              <w:rPr>
                <w:noProof/>
                <w:webHidden/>
              </w:rPr>
              <w:fldChar w:fldCharType="separate"/>
            </w:r>
            <w:r w:rsidR="00783316">
              <w:rPr>
                <w:noProof/>
                <w:webHidden/>
              </w:rPr>
              <w:t>3</w:t>
            </w:r>
            <w:r w:rsidR="00783316">
              <w:rPr>
                <w:noProof/>
                <w:webHidden/>
              </w:rPr>
              <w:fldChar w:fldCharType="end"/>
            </w:r>
          </w:hyperlink>
        </w:p>
        <w:p w:rsidR="004E6DD5" w:rsidRDefault="004E6DD5" w:rsidP="004E6DD5">
          <w:pPr>
            <w:rPr>
              <w:noProof/>
            </w:rPr>
          </w:pPr>
          <w:r>
            <w:rPr>
              <w:b/>
              <w:bCs/>
              <w:noProof/>
            </w:rPr>
            <w:fldChar w:fldCharType="end"/>
          </w:r>
        </w:p>
      </w:sdtContent>
    </w:sdt>
    <w:bookmarkStart w:id="17" w:name="_Toc179424416" w:displacedByCustomXml="prev"/>
    <w:p w:rsidR="004E6DD5" w:rsidRDefault="004E6DD5" w:rsidP="004E6DD5">
      <w:pPr>
        <w:pStyle w:val="Heading1"/>
        <w:pageBreakBefore/>
      </w:pPr>
      <w:bookmarkStart w:id="18" w:name="_Toc424900367"/>
      <w:r>
        <w:lastRenderedPageBreak/>
        <w:t>Document Conventions</w:t>
      </w:r>
      <w:bookmarkEnd w:id="17"/>
      <w:bookmarkEnd w:id="18"/>
    </w:p>
    <w:p w:rsidR="004E6DD5" w:rsidRDefault="004E6DD5" w:rsidP="004E6DD5">
      <w:pPr>
        <w:pStyle w:val="NormalWeb"/>
      </w:pPr>
      <w:r>
        <w:t xml:space="preserve"> “Within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4E6DD5" w:rsidRDefault="004E6DD5" w:rsidP="004E6DD5">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E6DD5" w:rsidRDefault="004E6DD5" w:rsidP="004E6DD5">
      <w:pPr>
        <w:pStyle w:val="NormalWeb"/>
      </w:pPr>
      <w:r>
        <w:t>All formatting in this document utilize Word Styles.</w:t>
      </w:r>
    </w:p>
    <w:p w:rsidR="004E6DD5" w:rsidRDefault="004E6DD5" w:rsidP="004E6DD5">
      <w:pPr>
        <w:pStyle w:val="NormalWeb"/>
      </w:pPr>
      <w:r>
        <w:t>All Citations must utilize Word Citations to automatically show at the end of the document.</w:t>
      </w:r>
    </w:p>
    <w:p w:rsidR="004E6DD5" w:rsidRDefault="004E6DD5" w:rsidP="004E6DD5">
      <w:pPr>
        <w:pStyle w:val="NormalWeb"/>
      </w:pPr>
      <w:r>
        <w:t xml:space="preserve">All updates after the initial creation must be performed </w:t>
      </w:r>
      <w:r w:rsidR="0016382B">
        <w:t>with</w:t>
      </w:r>
      <w:r>
        <w:t xml:space="preserve"> Track Changes</w:t>
      </w:r>
      <w:r w:rsidR="0016382B">
        <w:t xml:space="preserve"> </w:t>
      </w:r>
      <w:r w:rsidR="0016382B" w:rsidRPr="00567DEF">
        <w:rPr>
          <w:b/>
        </w:rPr>
        <w:t>On</w:t>
      </w:r>
      <w:r>
        <w:t xml:space="preserve"> and Accepted by the Architecture </w:t>
      </w:r>
      <w:r w:rsidR="00930061">
        <w:t>C</w:t>
      </w:r>
      <w:r>
        <w:t>ommittee.</w:t>
      </w:r>
    </w:p>
    <w:p w:rsidR="004E6DD5" w:rsidRDefault="004E6DD5" w:rsidP="004E6DD5">
      <w:pPr>
        <w:pStyle w:val="NormalWeb"/>
      </w:pPr>
      <w:r>
        <w:t>Any Quotes in code examples below should typically be coded as ASCII character decimal 034 or 022 hex.</w:t>
      </w:r>
    </w:p>
    <w:p w:rsidR="004E6DD5" w:rsidRDefault="004E6DD5" w:rsidP="004E6DD5">
      <w:pPr>
        <w:pStyle w:val="Heading1"/>
      </w:pPr>
      <w:bookmarkStart w:id="19" w:name="__RefHeading__4921_12649920"/>
      <w:bookmarkStart w:id="20" w:name="_Toc179424417"/>
      <w:bookmarkStart w:id="21" w:name="_Toc424900368"/>
      <w:bookmarkEnd w:id="19"/>
      <w:r>
        <w:t>Definitions related to the specification</w:t>
      </w:r>
      <w:bookmarkEnd w:id="20"/>
      <w:bookmarkEnd w:id="21"/>
    </w:p>
    <w:p w:rsidR="004E6DD5" w:rsidRDefault="001348B6" w:rsidP="004E6DD5">
      <w:r>
        <w:rPr>
          <w:rStyle w:val="IntenseEmphasis"/>
          <w:b w:val="0"/>
        </w:rPr>
        <w:t xml:space="preserve">See each use object in the CUFX spec on how to include in the individual messages.  See Security Services for overall conceptual use.  See </w:t>
      </w:r>
      <w:r w:rsidRPr="001348B6">
        <w:rPr>
          <w:rStyle w:val="IntenseEmphasis"/>
        </w:rPr>
        <w:t>messageContext.xsd</w:t>
      </w:r>
      <w:r>
        <w:rPr>
          <w:rStyle w:val="IntenseEmphasis"/>
          <w:b w:val="0"/>
        </w:rPr>
        <w:t xml:space="preserve"> and </w:t>
      </w:r>
      <w:r w:rsidRPr="001348B6">
        <w:rPr>
          <w:rStyle w:val="IntenseEmphasis"/>
        </w:rPr>
        <w:t>messageContext.html</w:t>
      </w:r>
      <w:r>
        <w:rPr>
          <w:rStyle w:val="IntenseEmphasis"/>
          <w:b w:val="0"/>
        </w:rPr>
        <w:t xml:space="preserve"> for definitions of data elements.</w:t>
      </w:r>
    </w:p>
    <w:p w:rsidR="00E36661" w:rsidRDefault="00045741" w:rsidP="00045741">
      <w:pPr>
        <w:pStyle w:val="Heading2"/>
      </w:pPr>
      <w:bookmarkStart w:id="22" w:name="_Toc424900369"/>
      <w:r>
        <w:t xml:space="preserve">REST-JSON </w:t>
      </w:r>
      <w:r w:rsidR="00F136D9">
        <w:t>Example</w:t>
      </w:r>
      <w:r w:rsidR="001E695B">
        <w:t xml:space="preserve"> 1</w:t>
      </w:r>
      <w:r w:rsidR="00F136D9">
        <w:t>:</w:t>
      </w:r>
      <w:bookmarkEnd w:id="22"/>
    </w:p>
    <w:p w:rsidR="00045741" w:rsidRDefault="00045741" w:rsidP="00045741">
      <w:pPr>
        <w:spacing w:before="0" w:after="0" w:line="240" w:lineRule="auto"/>
      </w:pPr>
    </w:p>
    <w:p w:rsidR="00045741" w:rsidRPr="00045741" w:rsidRDefault="00045741" w:rsidP="00045741">
      <w:pPr>
        <w:spacing w:before="0" w:after="0" w:line="240" w:lineRule="auto"/>
        <w:rPr>
          <w:i/>
        </w:rPr>
      </w:pPr>
      <w:r w:rsidRPr="00045741">
        <w:rPr>
          <w:i/>
        </w:rPr>
        <w:t>....</w:t>
      </w:r>
      <w:r w:rsidR="001E695B">
        <w:rPr>
          <w:i/>
        </w:rPr>
        <w:t xml:space="preserve">get rates </w:t>
      </w:r>
      <w:r w:rsidRPr="00045741">
        <w:rPr>
          <w:i/>
        </w:rPr>
        <w:t xml:space="preserve"> message...</w:t>
      </w:r>
    </w:p>
    <w:p w:rsidR="00045741" w:rsidRDefault="00045741" w:rsidP="00045741">
      <w:pPr>
        <w:spacing w:before="0" w:after="0" w:line="240" w:lineRule="auto"/>
      </w:pPr>
    </w:p>
    <w:p w:rsidR="00F136D9" w:rsidRDefault="00F136D9" w:rsidP="00045741">
      <w:pPr>
        <w:spacing w:before="0" w:after="0" w:line="240" w:lineRule="auto"/>
      </w:pPr>
      <w:r>
        <w:t>“messageContext”:{</w:t>
      </w:r>
    </w:p>
    <w:p w:rsidR="00F136D9" w:rsidRDefault="00F136D9" w:rsidP="00045741">
      <w:pPr>
        <w:spacing w:before="0" w:after="0" w:line="240" w:lineRule="auto"/>
      </w:pPr>
      <w:r>
        <w:tab/>
        <w:t>“vendorId”:”Facebook, Inc.”</w:t>
      </w:r>
    </w:p>
    <w:p w:rsidR="00F136D9" w:rsidRDefault="00F136D9" w:rsidP="00045741">
      <w:pPr>
        <w:spacing w:before="0" w:after="0" w:line="240" w:lineRule="auto"/>
      </w:pPr>
      <w:r>
        <w:tab/>
        <w:t xml:space="preserve">“appId”:”Facebook </w:t>
      </w:r>
      <w:r w:rsidR="00045741">
        <w:t xml:space="preserve">finance </w:t>
      </w:r>
      <w:r>
        <w:t>plug-in widget”,</w:t>
      </w:r>
    </w:p>
    <w:p w:rsidR="00045741" w:rsidRDefault="00045741" w:rsidP="00045741">
      <w:pPr>
        <w:spacing w:before="0" w:after="0" w:line="240" w:lineRule="auto"/>
      </w:pPr>
      <w:r>
        <w:tab/>
        <w:t>“fiId”:”Your Favorite Financial Institution”,</w:t>
      </w:r>
    </w:p>
    <w:p w:rsidR="00045741" w:rsidRDefault="00045741" w:rsidP="00045741">
      <w:pPr>
        <w:spacing w:before="0" w:after="0" w:line="240" w:lineRule="auto"/>
      </w:pPr>
      <w:r>
        <w:tab/>
        <w:t>“dataSourceId”:”Rates Database”,</w:t>
      </w:r>
      <w:r>
        <w:tab/>
        <w:t>“userIdList”:[</w:t>
      </w:r>
      <w:r w:rsidR="002E0427">
        <w:tab/>
        <w:t>//*** note JSON assumes complex types within an array.. thus why user isn’t listed *//</w:t>
      </w:r>
    </w:p>
    <w:p w:rsidR="00045741" w:rsidRDefault="00045741" w:rsidP="00045741">
      <w:pPr>
        <w:spacing w:before="0" w:after="0" w:line="240" w:lineRule="auto"/>
      </w:pPr>
      <w:r>
        <w:tab/>
      </w:r>
      <w:r>
        <w:tab/>
        <w:t>{</w:t>
      </w:r>
      <w:r>
        <w:tab/>
      </w:r>
    </w:p>
    <w:p w:rsidR="00045741" w:rsidRDefault="00045741" w:rsidP="00045741">
      <w:pPr>
        <w:spacing w:before="0" w:after="0" w:line="240" w:lineRule="auto"/>
      </w:pPr>
      <w:r>
        <w:tab/>
      </w:r>
      <w:r>
        <w:tab/>
        <w:t>“userIdType</w:t>
      </w:r>
      <w:r w:rsidR="001E695B">
        <w:t>”</w:t>
      </w:r>
      <w:r>
        <w:t>:”</w:t>
      </w:r>
      <w:r w:rsidR="001348B6">
        <w:t>Anonymous</w:t>
      </w:r>
      <w:r>
        <w:t>”</w:t>
      </w:r>
    </w:p>
    <w:p w:rsidR="00045741" w:rsidRDefault="00045741" w:rsidP="00045741">
      <w:pPr>
        <w:spacing w:before="0" w:after="0" w:line="240" w:lineRule="auto"/>
      </w:pPr>
      <w:r>
        <w:tab/>
      </w:r>
      <w:r>
        <w:tab/>
        <w:t>}</w:t>
      </w:r>
    </w:p>
    <w:p w:rsidR="00045741" w:rsidRDefault="00045741" w:rsidP="00045741">
      <w:pPr>
        <w:spacing w:before="0" w:after="0" w:line="240" w:lineRule="auto"/>
      </w:pPr>
      <w:r>
        <w:tab/>
        <w:t>]</w:t>
      </w:r>
    </w:p>
    <w:p w:rsidR="00F136D9" w:rsidRDefault="00F136D9" w:rsidP="00045741">
      <w:pPr>
        <w:spacing w:before="0" w:after="0" w:line="240" w:lineRule="auto"/>
      </w:pPr>
      <w:r>
        <w:t>}</w:t>
      </w:r>
    </w:p>
    <w:p w:rsidR="00045741" w:rsidRDefault="00045741" w:rsidP="00045741">
      <w:pPr>
        <w:spacing w:before="0" w:after="0" w:line="240" w:lineRule="auto"/>
      </w:pPr>
    </w:p>
    <w:p w:rsidR="001E695B" w:rsidRPr="00045741" w:rsidRDefault="001E695B" w:rsidP="001E695B">
      <w:pPr>
        <w:spacing w:before="0" w:after="0" w:line="240" w:lineRule="auto"/>
        <w:rPr>
          <w:i/>
        </w:rPr>
      </w:pPr>
      <w:r w:rsidRPr="00045741">
        <w:rPr>
          <w:i/>
        </w:rPr>
        <w:t>....</w:t>
      </w:r>
      <w:r>
        <w:rPr>
          <w:i/>
        </w:rPr>
        <w:t xml:space="preserve">get rates </w:t>
      </w:r>
      <w:r w:rsidRPr="00045741">
        <w:rPr>
          <w:i/>
        </w:rPr>
        <w:t xml:space="preserve"> message...</w:t>
      </w:r>
    </w:p>
    <w:p w:rsidR="001E695B" w:rsidRDefault="001E695B" w:rsidP="00045741">
      <w:pPr>
        <w:spacing w:before="0" w:after="0" w:line="240" w:lineRule="auto"/>
        <w:rPr>
          <w:i/>
        </w:rPr>
      </w:pPr>
    </w:p>
    <w:p w:rsidR="001E695B" w:rsidRDefault="001E695B" w:rsidP="001E695B">
      <w:pPr>
        <w:pStyle w:val="Heading2"/>
      </w:pPr>
      <w:bookmarkStart w:id="23" w:name="_Toc424900370"/>
      <w:r>
        <w:t>REST-JSON Example 2:</w:t>
      </w:r>
      <w:bookmarkEnd w:id="23"/>
    </w:p>
    <w:p w:rsidR="001E695B" w:rsidRDefault="001E695B" w:rsidP="001E695B">
      <w:pPr>
        <w:spacing w:before="0" w:after="0" w:line="240" w:lineRule="auto"/>
      </w:pPr>
    </w:p>
    <w:p w:rsidR="001E695B" w:rsidRPr="00045741" w:rsidRDefault="001E695B" w:rsidP="001E695B">
      <w:pPr>
        <w:spacing w:before="0" w:after="0" w:line="240" w:lineRule="auto"/>
        <w:rPr>
          <w:i/>
        </w:rPr>
      </w:pPr>
      <w:r w:rsidRPr="00045741">
        <w:rPr>
          <w:i/>
        </w:rPr>
        <w:t>....</w:t>
      </w:r>
      <w:r w:rsidR="008402BE">
        <w:rPr>
          <w:i/>
        </w:rPr>
        <w:t xml:space="preserve">update  </w:t>
      </w:r>
      <w:r>
        <w:rPr>
          <w:i/>
        </w:rPr>
        <w:t>account info message</w:t>
      </w:r>
      <w:r w:rsidRPr="00045741">
        <w:rPr>
          <w:i/>
        </w:rPr>
        <w:t>...</w:t>
      </w:r>
    </w:p>
    <w:p w:rsidR="001E695B" w:rsidRDefault="001E695B" w:rsidP="001E695B">
      <w:pPr>
        <w:spacing w:before="0" w:after="0" w:line="240" w:lineRule="auto"/>
      </w:pPr>
    </w:p>
    <w:p w:rsidR="001E695B" w:rsidRDefault="001E695B" w:rsidP="001E695B">
      <w:pPr>
        <w:spacing w:before="0" w:after="0" w:line="240" w:lineRule="auto"/>
      </w:pPr>
      <w:r>
        <w:t>“messageContext”:{</w:t>
      </w:r>
    </w:p>
    <w:p w:rsidR="001E695B" w:rsidRDefault="001E695B" w:rsidP="001E695B">
      <w:pPr>
        <w:spacing w:before="0" w:after="0" w:line="240" w:lineRule="auto"/>
      </w:pPr>
      <w:r>
        <w:tab/>
        <w:t>“vendorId”:”Widget, Inc.”</w:t>
      </w:r>
    </w:p>
    <w:p w:rsidR="001E695B" w:rsidRDefault="001E695B" w:rsidP="001E695B">
      <w:pPr>
        <w:spacing w:before="0" w:after="0" w:line="240" w:lineRule="auto"/>
      </w:pPr>
      <w:r>
        <w:tab/>
        <w:t>“appId”:”</w:t>
      </w:r>
      <w:r w:rsidR="008402BE">
        <w:t>Solutions 1 Online Banking</w:t>
      </w:r>
      <w:r>
        <w:t>”,</w:t>
      </w:r>
    </w:p>
    <w:p w:rsidR="001E695B" w:rsidRDefault="001E695B" w:rsidP="001E695B">
      <w:pPr>
        <w:spacing w:before="0" w:after="0" w:line="240" w:lineRule="auto"/>
      </w:pPr>
      <w:r>
        <w:tab/>
        <w:t>“fiId”:”Your Favorite Financial Institution”,</w:t>
      </w:r>
    </w:p>
    <w:p w:rsidR="001E695B" w:rsidRDefault="001E695B" w:rsidP="001E695B">
      <w:pPr>
        <w:spacing w:before="0" w:after="0" w:line="240" w:lineRule="auto"/>
      </w:pPr>
      <w:r>
        <w:tab/>
        <w:t>“dataSourceId”:”Secure financial data source”,</w:t>
      </w:r>
    </w:p>
    <w:p w:rsidR="008402BE" w:rsidRDefault="008402BE" w:rsidP="001E695B">
      <w:pPr>
        <w:spacing w:before="0" w:after="0" w:line="240" w:lineRule="auto"/>
      </w:pPr>
      <w:r>
        <w:tab/>
        <w:t>“returnDataFilter”:”All”,</w:t>
      </w:r>
    </w:p>
    <w:p w:rsidR="001E695B" w:rsidRDefault="001E695B" w:rsidP="001E695B">
      <w:pPr>
        <w:spacing w:before="0" w:after="0" w:line="240" w:lineRule="auto"/>
      </w:pPr>
      <w:r>
        <w:tab/>
        <w:t>“userIdList”:[</w:t>
      </w:r>
      <w:r w:rsidR="00D52A3B">
        <w:t xml:space="preserve">  //*** note JSON assumes complex types within an array.. thus why user isn’t listed *//</w:t>
      </w:r>
      <w:r>
        <w:tab/>
      </w:r>
      <w:r>
        <w:tab/>
      </w:r>
      <w:r w:rsidR="00D52A3B">
        <w:tab/>
      </w:r>
      <w:r>
        <w:t>{</w:t>
      </w:r>
      <w:r>
        <w:tab/>
      </w:r>
    </w:p>
    <w:p w:rsidR="001E695B" w:rsidRDefault="001E695B" w:rsidP="001E695B">
      <w:pPr>
        <w:spacing w:before="0" w:after="0" w:line="100" w:lineRule="atLeast"/>
        <w:ind w:left="360"/>
      </w:pPr>
      <w:r>
        <w:tab/>
      </w:r>
      <w:r>
        <w:tab/>
        <w:t>“userIdType”:”</w:t>
      </w:r>
      <w:r w:rsidRPr="001E695B">
        <w:t xml:space="preserve"> </w:t>
      </w:r>
      <w:r w:rsidR="00D15D0C">
        <w:t>FIUserId</w:t>
      </w:r>
      <w:r>
        <w:t>”,</w:t>
      </w:r>
    </w:p>
    <w:p w:rsidR="001E695B" w:rsidRDefault="001E695B" w:rsidP="001E695B">
      <w:pPr>
        <w:spacing w:before="0" w:after="0" w:line="100" w:lineRule="atLeast"/>
        <w:ind w:left="360"/>
      </w:pPr>
      <w:r>
        <w:tab/>
      </w:r>
      <w:r>
        <w:tab/>
        <w:t>“userID”:”jSmith123”</w:t>
      </w:r>
    </w:p>
    <w:p w:rsidR="001E695B" w:rsidRDefault="001E695B" w:rsidP="001E695B">
      <w:pPr>
        <w:spacing w:before="0" w:after="0" w:line="240" w:lineRule="auto"/>
      </w:pPr>
      <w:r>
        <w:tab/>
      </w:r>
      <w:r>
        <w:tab/>
        <w:t>}</w:t>
      </w:r>
    </w:p>
    <w:p w:rsidR="001E695B" w:rsidRDefault="001E695B" w:rsidP="001E695B">
      <w:pPr>
        <w:spacing w:before="0" w:after="0" w:line="240" w:lineRule="auto"/>
      </w:pPr>
      <w:r>
        <w:tab/>
        <w:t>]</w:t>
      </w:r>
    </w:p>
    <w:p w:rsidR="00BB3490" w:rsidRDefault="00BB3490" w:rsidP="00BB3490">
      <w:pPr>
        <w:spacing w:before="0" w:after="0" w:line="240" w:lineRule="auto"/>
      </w:pPr>
      <w:r>
        <w:tab/>
        <w:t>“customData”:[</w:t>
      </w:r>
      <w:r w:rsidR="00E22129">
        <w:t xml:space="preserve">  //*** using custom data to pass user specific password or similar to source provider *//</w:t>
      </w:r>
    </w:p>
    <w:p w:rsidR="00BB3490" w:rsidRDefault="00BB3490" w:rsidP="00BB3490">
      <w:pPr>
        <w:spacing w:before="0" w:after="0" w:line="240" w:lineRule="auto"/>
      </w:pPr>
      <w:r>
        <w:tab/>
      </w:r>
      <w:r>
        <w:tab/>
        <w:t>{</w:t>
      </w:r>
      <w:r>
        <w:tab/>
      </w:r>
    </w:p>
    <w:p w:rsidR="00BB3490" w:rsidRDefault="00BB3490" w:rsidP="00BB3490">
      <w:pPr>
        <w:spacing w:before="0" w:after="0" w:line="240" w:lineRule="auto"/>
      </w:pPr>
      <w:r>
        <w:tab/>
      </w:r>
      <w:r>
        <w:tab/>
        <w:t>“name”:” userKeyToken”,</w:t>
      </w:r>
    </w:p>
    <w:p w:rsidR="00BB3490" w:rsidRDefault="00BB3490" w:rsidP="00BB3490">
      <w:pPr>
        <w:spacing w:before="0" w:after="0" w:line="240" w:lineRule="auto"/>
      </w:pPr>
      <w:r>
        <w:tab/>
      </w:r>
      <w:r>
        <w:tab/>
        <w:t>“value”:”#$f01hgbn%rthvc5”</w:t>
      </w:r>
    </w:p>
    <w:p w:rsidR="00BB3490" w:rsidRDefault="00BB3490" w:rsidP="00BB3490">
      <w:pPr>
        <w:spacing w:before="0" w:after="0" w:line="240" w:lineRule="auto"/>
      </w:pPr>
      <w:r>
        <w:tab/>
      </w:r>
      <w:r>
        <w:tab/>
        <w:t>}</w:t>
      </w:r>
    </w:p>
    <w:p w:rsidR="00BB3490" w:rsidRDefault="00BB3490" w:rsidP="00BB3490">
      <w:pPr>
        <w:spacing w:before="0" w:after="0" w:line="240" w:lineRule="auto"/>
      </w:pPr>
      <w:r>
        <w:tab/>
        <w:t>]</w:t>
      </w:r>
    </w:p>
    <w:p w:rsidR="001E695B" w:rsidRDefault="001E695B" w:rsidP="001E695B">
      <w:pPr>
        <w:spacing w:before="0" w:after="0" w:line="240" w:lineRule="auto"/>
      </w:pPr>
      <w:r>
        <w:t>}</w:t>
      </w:r>
    </w:p>
    <w:p w:rsidR="001E695B" w:rsidRDefault="001E695B" w:rsidP="001E695B">
      <w:pPr>
        <w:spacing w:before="0" w:after="0" w:line="240" w:lineRule="auto"/>
      </w:pPr>
    </w:p>
    <w:p w:rsidR="001E695B" w:rsidRPr="00045741" w:rsidRDefault="001E695B" w:rsidP="001E695B">
      <w:pPr>
        <w:spacing w:before="0" w:after="0" w:line="240" w:lineRule="auto"/>
        <w:rPr>
          <w:i/>
        </w:rPr>
      </w:pPr>
      <w:r w:rsidRPr="00045741">
        <w:rPr>
          <w:i/>
        </w:rPr>
        <w:t>...</w:t>
      </w:r>
      <w:r>
        <w:rPr>
          <w:i/>
        </w:rPr>
        <w:t xml:space="preserve">get account info </w:t>
      </w:r>
      <w:r w:rsidRPr="00045741">
        <w:rPr>
          <w:i/>
        </w:rPr>
        <w:t>message...</w:t>
      </w:r>
    </w:p>
    <w:p w:rsidR="001E695B" w:rsidRPr="00045741" w:rsidRDefault="001E695B" w:rsidP="00045741">
      <w:pPr>
        <w:spacing w:before="0" w:after="0" w:line="240" w:lineRule="auto"/>
        <w:rPr>
          <w:i/>
        </w:rPr>
      </w:pPr>
    </w:p>
    <w:sectPr w:rsidR="001E695B" w:rsidRPr="000457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9B7" w:rsidRDefault="00F519B7" w:rsidP="00920493">
      <w:pPr>
        <w:spacing w:before="0" w:after="0" w:line="240" w:lineRule="auto"/>
      </w:pPr>
      <w:r>
        <w:separator/>
      </w:r>
    </w:p>
  </w:endnote>
  <w:endnote w:type="continuationSeparator" w:id="0">
    <w:p w:rsidR="00F519B7" w:rsidRDefault="00F519B7" w:rsidP="009204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E6" w:rsidRDefault="000D24E6">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D24E6" w:rsidRPr="000D24E6" w:rsidTr="00AC7A51">
      <w:tc>
        <w:tcPr>
          <w:tcW w:w="918" w:type="dxa"/>
        </w:tcPr>
        <w:p w:rsidR="000D24E6" w:rsidRPr="000D24E6" w:rsidRDefault="000D24E6" w:rsidP="000D24E6">
          <w:pPr>
            <w:tabs>
              <w:tab w:val="center" w:pos="4680"/>
              <w:tab w:val="right" w:pos="9360"/>
            </w:tabs>
            <w:spacing w:before="0" w:after="0" w:line="240" w:lineRule="auto"/>
            <w:jc w:val="right"/>
            <w:rPr>
              <w:b/>
              <w:bCs/>
              <w:color w:val="4F81BD" w:themeColor="accent1"/>
              <w:sz w:val="32"/>
              <w:szCs w:val="32"/>
              <w14:numForm w14:val="oldStyle"/>
            </w:rPr>
          </w:pPr>
          <w:r w:rsidRPr="000D24E6">
            <w:rPr>
              <w:sz w:val="22"/>
              <w:szCs w:val="22"/>
              <w14:shadow w14:blurRad="50800" w14:dist="38100" w14:dir="2700000" w14:sx="100000" w14:sy="100000" w14:kx="0" w14:ky="0" w14:algn="tl">
                <w14:srgbClr w14:val="000000">
                  <w14:alpha w14:val="60000"/>
                </w14:srgbClr>
              </w14:shadow>
              <w14:numForm w14:val="oldStyle"/>
            </w:rPr>
            <w:fldChar w:fldCharType="begin"/>
          </w:r>
          <w:r w:rsidRPr="000D24E6">
            <w:rPr>
              <w14:shadow w14:blurRad="50800" w14:dist="38100" w14:dir="2700000" w14:sx="100000" w14:sy="100000" w14:kx="0" w14:ky="0" w14:algn="tl">
                <w14:srgbClr w14:val="000000">
                  <w14:alpha w14:val="60000"/>
                </w14:srgbClr>
              </w14:shadow>
              <w14:numForm w14:val="oldStyle"/>
            </w:rPr>
            <w:instrText xml:space="preserve"> PAGE   \* MERGEFORMAT </w:instrText>
          </w:r>
          <w:r w:rsidRPr="000D24E6">
            <w:rPr>
              <w:sz w:val="22"/>
              <w:szCs w:val="22"/>
              <w14:shadow w14:blurRad="50800" w14:dist="38100" w14:dir="2700000" w14:sx="100000" w14:sy="100000" w14:kx="0" w14:ky="0" w14:algn="tl">
                <w14:srgbClr w14:val="000000">
                  <w14:alpha w14:val="60000"/>
                </w14:srgbClr>
              </w14:shadow>
              <w14:numForm w14:val="oldStyle"/>
            </w:rPr>
            <w:fldChar w:fldCharType="separate"/>
          </w:r>
          <w:r w:rsidR="00B60B3B" w:rsidRPr="00B60B3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sidRPr="000D24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D24E6" w:rsidRPr="000D24E6" w:rsidRDefault="00F519B7" w:rsidP="000D24E6">
          <w:pPr>
            <w:tabs>
              <w:tab w:val="center" w:pos="4680"/>
              <w:tab w:val="right" w:pos="9360"/>
            </w:tabs>
            <w:spacing w:before="0" w:after="0" w:line="240" w:lineRule="auto"/>
          </w:pPr>
          <w:r>
            <w:fldChar w:fldCharType="begin"/>
          </w:r>
          <w:r>
            <w:instrText xml:space="preserve"> FILENAME   \* MERGEFORMAT </w:instrText>
          </w:r>
          <w:r>
            <w:fldChar w:fldCharType="separate"/>
          </w:r>
          <w:r w:rsidR="00B60B3B">
            <w:rPr>
              <w:noProof/>
            </w:rPr>
            <w:t>CUFXMessageContextDataVer3_2.docx</w:t>
          </w:r>
          <w:r>
            <w:rPr>
              <w:noProof/>
            </w:rPr>
            <w:fldChar w:fldCharType="end"/>
          </w:r>
        </w:p>
      </w:tc>
    </w:tr>
  </w:tbl>
  <w:p w:rsidR="000D24E6" w:rsidRDefault="000D24E6">
    <w:pPr>
      <w:pStyle w:val="Footer"/>
    </w:pPr>
  </w:p>
  <w:p w:rsidR="001348B6" w:rsidRDefault="00134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9B7" w:rsidRDefault="00F519B7" w:rsidP="00920493">
      <w:pPr>
        <w:spacing w:before="0" w:after="0" w:line="240" w:lineRule="auto"/>
      </w:pPr>
      <w:r>
        <w:separator/>
      </w:r>
    </w:p>
  </w:footnote>
  <w:footnote w:type="continuationSeparator" w:id="0">
    <w:p w:rsidR="00F519B7" w:rsidRDefault="00F519B7" w:rsidP="0092049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4C703BD1"/>
    <w:multiLevelType w:val="hybridMultilevel"/>
    <w:tmpl w:val="E694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5E"/>
    <w:rsid w:val="00045741"/>
    <w:rsid w:val="000D24E6"/>
    <w:rsid w:val="00117933"/>
    <w:rsid w:val="001348B6"/>
    <w:rsid w:val="00154668"/>
    <w:rsid w:val="0016382B"/>
    <w:rsid w:val="001C055E"/>
    <w:rsid w:val="001E695B"/>
    <w:rsid w:val="002244C2"/>
    <w:rsid w:val="002C745B"/>
    <w:rsid w:val="002E0427"/>
    <w:rsid w:val="00366FA7"/>
    <w:rsid w:val="00392E02"/>
    <w:rsid w:val="003B0033"/>
    <w:rsid w:val="004C6CBC"/>
    <w:rsid w:val="004C7CBA"/>
    <w:rsid w:val="004E6DD5"/>
    <w:rsid w:val="00567DEF"/>
    <w:rsid w:val="005917E4"/>
    <w:rsid w:val="005B6EEA"/>
    <w:rsid w:val="006B31D9"/>
    <w:rsid w:val="006C1FBF"/>
    <w:rsid w:val="007121DB"/>
    <w:rsid w:val="00783316"/>
    <w:rsid w:val="007C0EA9"/>
    <w:rsid w:val="007D690D"/>
    <w:rsid w:val="008402BE"/>
    <w:rsid w:val="00851942"/>
    <w:rsid w:val="00920493"/>
    <w:rsid w:val="00930061"/>
    <w:rsid w:val="00977C6B"/>
    <w:rsid w:val="00983279"/>
    <w:rsid w:val="00A9503E"/>
    <w:rsid w:val="00B60B3B"/>
    <w:rsid w:val="00B937E9"/>
    <w:rsid w:val="00BB3490"/>
    <w:rsid w:val="00C40C2C"/>
    <w:rsid w:val="00C50CB8"/>
    <w:rsid w:val="00C97971"/>
    <w:rsid w:val="00CA1530"/>
    <w:rsid w:val="00D15D0C"/>
    <w:rsid w:val="00D25D14"/>
    <w:rsid w:val="00D52A3B"/>
    <w:rsid w:val="00DB3C87"/>
    <w:rsid w:val="00DD68A4"/>
    <w:rsid w:val="00E22129"/>
    <w:rsid w:val="00E36661"/>
    <w:rsid w:val="00E930F3"/>
    <w:rsid w:val="00F136D9"/>
    <w:rsid w:val="00F43662"/>
    <w:rsid w:val="00F519B7"/>
    <w:rsid w:val="00F66B67"/>
    <w:rsid w:val="00F823EC"/>
    <w:rsid w:val="00F835CC"/>
    <w:rsid w:val="00FA1843"/>
    <w:rsid w:val="00FC339E"/>
    <w:rsid w:val="00FD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622BF-D22A-4BDB-8ECB-A107E56D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3B"/>
    <w:pPr>
      <w:spacing w:before="200"/>
    </w:pPr>
    <w:rPr>
      <w:rFonts w:eastAsiaTheme="minorEastAsia"/>
      <w:sz w:val="20"/>
      <w:szCs w:val="20"/>
    </w:rPr>
  </w:style>
  <w:style w:type="paragraph" w:styleId="Heading1">
    <w:name w:val="heading 1"/>
    <w:basedOn w:val="Normal"/>
    <w:next w:val="Normal"/>
    <w:link w:val="Heading1Char"/>
    <w:uiPriority w:val="9"/>
    <w:qFormat/>
    <w:rsid w:val="001348B6"/>
    <w:pPr>
      <w:keepNext/>
      <w:keepLines/>
      <w:shd w:val="clear" w:color="auto" w:fill="4F81BD" w:themeFill="accent1"/>
      <w:spacing w:before="480" w:after="0"/>
      <w:outlineLvl w:val="0"/>
    </w:pPr>
    <w:rPr>
      <w:rFonts w:eastAsiaTheme="majorEastAsia" w:cstheme="majorBidi"/>
      <w:b/>
      <w:bCs/>
      <w:caps/>
      <w:color w:val="FFFFFF" w:themeColor="background1"/>
      <w:sz w:val="22"/>
      <w:szCs w:val="28"/>
    </w:rPr>
  </w:style>
  <w:style w:type="paragraph" w:styleId="Heading2">
    <w:name w:val="heading 2"/>
    <w:basedOn w:val="Normal"/>
    <w:next w:val="Normal"/>
    <w:link w:val="Heading2Char"/>
    <w:uiPriority w:val="9"/>
    <w:unhideWhenUsed/>
    <w:qFormat/>
    <w:rsid w:val="00F823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7121DB"/>
    <w:pPr>
      <w:pBdr>
        <w:top w:val="single" w:sz="6" w:space="2" w:color="4F81BD" w:themeColor="accent1"/>
        <w:left w:val="single" w:sz="6" w:space="2" w:color="4F81BD" w:themeColor="accent1"/>
      </w:pBdr>
      <w:spacing w:before="300" w:after="0"/>
      <w:outlineLvl w:val="2"/>
    </w:pPr>
    <w:rPr>
      <w:rFonts w:eastAsiaTheme="minorHAnsi"/>
      <w:color w:val="243F60" w:themeColor="accent1" w:themeShade="7F"/>
      <w:spacing w:val="15"/>
      <w:sz w:val="22"/>
      <w:szCs w:val="22"/>
    </w:rPr>
  </w:style>
  <w:style w:type="paragraph" w:styleId="Heading8">
    <w:name w:val="heading 8"/>
    <w:basedOn w:val="Normal"/>
    <w:next w:val="Normal"/>
    <w:link w:val="Heading8Char"/>
    <w:uiPriority w:val="9"/>
    <w:unhideWhenUsed/>
    <w:qFormat/>
    <w:rsid w:val="00D25D14"/>
    <w:pPr>
      <w:spacing w:before="300" w:after="0"/>
      <w:outlineLvl w:val="7"/>
    </w:pPr>
    <w:rPr>
      <w:rFonts w:cs="Times New Roman"/>
      <w:color w:val="365F91" w:themeColor="accent1" w:themeShade="BF"/>
      <w:spacing w:val="10"/>
      <w:szCs w:val="18"/>
    </w:rPr>
  </w:style>
  <w:style w:type="paragraph" w:styleId="Heading9">
    <w:name w:val="heading 9"/>
    <w:basedOn w:val="Normal"/>
    <w:next w:val="Normal"/>
    <w:link w:val="Heading9Char"/>
    <w:uiPriority w:val="9"/>
    <w:semiHidden/>
    <w:unhideWhenUsed/>
    <w:qFormat/>
    <w:rsid w:val="00D25D14"/>
    <w:pPr>
      <w:spacing w:before="300" w:after="0"/>
      <w:outlineLvl w:val="8"/>
    </w:pPr>
    <w:rPr>
      <w:rFonts w:cs="Times New Roman"/>
      <w:i/>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D25D14"/>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semiHidden/>
    <w:rsid w:val="00D25D14"/>
    <w:rPr>
      <w:rFonts w:eastAsiaTheme="minorEastAsia" w:cs="Times New Roman"/>
      <w:i/>
      <w:spacing w:val="10"/>
      <w:sz w:val="16"/>
      <w:szCs w:val="18"/>
    </w:rPr>
  </w:style>
  <w:style w:type="character" w:customStyle="1" w:styleId="Heading3Char">
    <w:name w:val="Heading 3 Char"/>
    <w:basedOn w:val="DefaultParagraphFont"/>
    <w:link w:val="Heading3"/>
    <w:uiPriority w:val="9"/>
    <w:rsid w:val="007121DB"/>
    <w:rPr>
      <w:color w:val="243F60" w:themeColor="accent1" w:themeShade="7F"/>
      <w:spacing w:val="15"/>
    </w:rPr>
  </w:style>
  <w:style w:type="character" w:customStyle="1" w:styleId="Heading2Char">
    <w:name w:val="Heading 2 Char"/>
    <w:basedOn w:val="DefaultParagraphFont"/>
    <w:link w:val="Heading2"/>
    <w:uiPriority w:val="9"/>
    <w:rsid w:val="00F823EC"/>
    <w:rPr>
      <w:rFonts w:eastAsiaTheme="minorEastAsia"/>
      <w:spacing w:val="15"/>
      <w:shd w:val="clear" w:color="auto" w:fill="DBE5F1" w:themeFill="accent1" w:themeFillTint="33"/>
    </w:rPr>
  </w:style>
  <w:style w:type="character" w:styleId="IntenseEmphasis">
    <w:name w:val="Intense Emphasis"/>
    <w:qFormat/>
    <w:rsid w:val="00977C6B"/>
    <w:rPr>
      <w:b/>
      <w:bCs/>
      <w:caps w:val="0"/>
      <w:color w:val="243F60" w:themeColor="accent1" w:themeShade="7F"/>
      <w:spacing w:val="10"/>
    </w:rPr>
  </w:style>
  <w:style w:type="character" w:customStyle="1" w:styleId="apple-style-span">
    <w:name w:val="apple-style-span"/>
    <w:basedOn w:val="DefaultParagraphFont"/>
    <w:rsid w:val="001C055E"/>
  </w:style>
  <w:style w:type="paragraph" w:styleId="BalloonText">
    <w:name w:val="Balloon Text"/>
    <w:basedOn w:val="Normal"/>
    <w:link w:val="BalloonTextChar"/>
    <w:uiPriority w:val="99"/>
    <w:semiHidden/>
    <w:unhideWhenUsed/>
    <w:rsid w:val="001C05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5E"/>
    <w:rPr>
      <w:rFonts w:ascii="Tahoma" w:eastAsiaTheme="minorEastAsia" w:hAnsi="Tahoma" w:cs="Tahoma"/>
      <w:sz w:val="16"/>
      <w:szCs w:val="16"/>
    </w:rPr>
  </w:style>
  <w:style w:type="paragraph" w:styleId="NoSpacing">
    <w:name w:val="No Spacing"/>
    <w:uiPriority w:val="1"/>
    <w:qFormat/>
    <w:rsid w:val="006B31D9"/>
    <w:pPr>
      <w:spacing w:after="0" w:line="240" w:lineRule="auto"/>
    </w:pPr>
    <w:rPr>
      <w:rFonts w:eastAsiaTheme="minorEastAsia"/>
      <w:sz w:val="20"/>
      <w:szCs w:val="20"/>
    </w:rPr>
  </w:style>
  <w:style w:type="paragraph" w:styleId="ListParagraph">
    <w:name w:val="List Paragraph"/>
    <w:basedOn w:val="Normal"/>
    <w:qFormat/>
    <w:rsid w:val="00977C6B"/>
    <w:pPr>
      <w:ind w:left="720"/>
      <w:contextualSpacing/>
    </w:pPr>
  </w:style>
  <w:style w:type="character" w:customStyle="1" w:styleId="Heading1Char">
    <w:name w:val="Heading 1 Char"/>
    <w:basedOn w:val="DefaultParagraphFont"/>
    <w:link w:val="Heading1"/>
    <w:uiPriority w:val="9"/>
    <w:rsid w:val="001348B6"/>
    <w:rPr>
      <w:rFonts w:eastAsiaTheme="majorEastAsia" w:cstheme="majorBidi"/>
      <w:b/>
      <w:bCs/>
      <w:caps/>
      <w:color w:val="FFFFFF" w:themeColor="background1"/>
      <w:szCs w:val="28"/>
      <w:shd w:val="clear" w:color="auto" w:fill="4F81BD" w:themeFill="accent1"/>
    </w:rPr>
  </w:style>
  <w:style w:type="paragraph" w:styleId="Title">
    <w:name w:val="Title"/>
    <w:basedOn w:val="Normal"/>
    <w:next w:val="Normal"/>
    <w:link w:val="TitleChar"/>
    <w:qFormat/>
    <w:rsid w:val="004E6DD5"/>
    <w:pPr>
      <w:spacing w:before="720"/>
    </w:pPr>
    <w:rPr>
      <w:caps/>
      <w:color w:val="4F81BD" w:themeColor="accent1"/>
      <w:spacing w:val="10"/>
      <w:kern w:val="28"/>
      <w:sz w:val="52"/>
      <w:szCs w:val="52"/>
    </w:rPr>
  </w:style>
  <w:style w:type="character" w:customStyle="1" w:styleId="TitleChar">
    <w:name w:val="Title Char"/>
    <w:basedOn w:val="DefaultParagraphFont"/>
    <w:link w:val="Title"/>
    <w:rsid w:val="004E6DD5"/>
    <w:rPr>
      <w:rFonts w:eastAsiaTheme="minorEastAsia"/>
      <w:caps/>
      <w:color w:val="4F81BD" w:themeColor="accent1"/>
      <w:spacing w:val="10"/>
      <w:kern w:val="28"/>
      <w:sz w:val="52"/>
      <w:szCs w:val="52"/>
    </w:rPr>
  </w:style>
  <w:style w:type="character" w:styleId="Emphasis">
    <w:name w:val="Emphasis"/>
    <w:uiPriority w:val="20"/>
    <w:qFormat/>
    <w:rsid w:val="004E6DD5"/>
    <w:rPr>
      <w:caps/>
      <w:color w:val="243F60" w:themeColor="accent1" w:themeShade="7F"/>
      <w:spacing w:val="5"/>
    </w:rPr>
  </w:style>
  <w:style w:type="paragraph" w:styleId="TOCHeading">
    <w:name w:val="TOC Heading"/>
    <w:basedOn w:val="Heading1"/>
    <w:next w:val="Normal"/>
    <w:uiPriority w:val="39"/>
    <w:semiHidden/>
    <w:unhideWhenUsed/>
    <w:qFormat/>
    <w:rsid w:val="004E6DD5"/>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pacing w:before="200"/>
      <w:outlineLvl w:val="9"/>
    </w:pPr>
    <w:rPr>
      <w:rFonts w:eastAsiaTheme="minorEastAsia" w:cstheme="minorBidi"/>
      <w:caps w:val="0"/>
      <w:spacing w:val="15"/>
      <w:szCs w:val="22"/>
      <w:lang w:bidi="en-US"/>
    </w:rPr>
  </w:style>
  <w:style w:type="paragraph" w:styleId="TOC1">
    <w:name w:val="toc 1"/>
    <w:basedOn w:val="Normal"/>
    <w:next w:val="Normal"/>
    <w:autoRedefine/>
    <w:uiPriority w:val="39"/>
    <w:unhideWhenUsed/>
    <w:rsid w:val="004E6DD5"/>
    <w:pPr>
      <w:spacing w:before="0" w:after="0" w:line="240" w:lineRule="auto"/>
    </w:pPr>
  </w:style>
  <w:style w:type="character" w:styleId="Hyperlink">
    <w:name w:val="Hyperlink"/>
    <w:basedOn w:val="DefaultParagraphFont"/>
    <w:uiPriority w:val="99"/>
    <w:unhideWhenUsed/>
    <w:rsid w:val="004E6DD5"/>
    <w:rPr>
      <w:color w:val="0000FF" w:themeColor="hyperlink"/>
      <w:u w:val="single"/>
    </w:rPr>
  </w:style>
  <w:style w:type="paragraph" w:styleId="NormalWeb">
    <w:name w:val="Normal (Web)"/>
    <w:basedOn w:val="Normal"/>
    <w:rsid w:val="004E6DD5"/>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E6DD5"/>
    <w:pPr>
      <w:spacing w:before="0" w:after="0" w:line="240" w:lineRule="auto"/>
      <w:ind w:left="202"/>
    </w:pPr>
  </w:style>
  <w:style w:type="paragraph" w:styleId="TOC3">
    <w:name w:val="toc 3"/>
    <w:basedOn w:val="Normal"/>
    <w:next w:val="Normal"/>
    <w:autoRedefine/>
    <w:uiPriority w:val="39"/>
    <w:unhideWhenUsed/>
    <w:rsid w:val="004E6DD5"/>
    <w:pPr>
      <w:spacing w:before="0" w:after="0" w:line="240" w:lineRule="auto"/>
      <w:ind w:left="403"/>
    </w:pPr>
  </w:style>
  <w:style w:type="paragraph" w:styleId="Header">
    <w:name w:val="header"/>
    <w:basedOn w:val="Normal"/>
    <w:link w:val="HeaderChar"/>
    <w:uiPriority w:val="99"/>
    <w:unhideWhenUsed/>
    <w:rsid w:val="009204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20493"/>
    <w:rPr>
      <w:rFonts w:eastAsiaTheme="minorEastAsia"/>
      <w:sz w:val="20"/>
      <w:szCs w:val="20"/>
    </w:rPr>
  </w:style>
  <w:style w:type="paragraph" w:styleId="Footer">
    <w:name w:val="footer"/>
    <w:basedOn w:val="Normal"/>
    <w:link w:val="FooterChar"/>
    <w:uiPriority w:val="99"/>
    <w:unhideWhenUsed/>
    <w:rsid w:val="009204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20493"/>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s>
</file>

<file path=customXml/itemProps1.xml><?xml version="1.0" encoding="utf-8"?>
<ds:datastoreItem xmlns:ds="http://schemas.openxmlformats.org/officeDocument/2006/customXml" ds:itemID="{BD1E9978-15F0-4189-9AE1-FBD0692D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10</cp:revision>
  <dcterms:created xsi:type="dcterms:W3CDTF">2013-01-11T17:15:00Z</dcterms:created>
  <dcterms:modified xsi:type="dcterms:W3CDTF">2016-05-10T18:46:00Z</dcterms:modified>
</cp:coreProperties>
</file>