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6DD5" w:rsidRDefault="004E6DD5" w:rsidP="004E6DD5">
      <w:pPr>
        <w:jc w:val="both"/>
      </w:pPr>
      <w:r>
        <w:rPr>
          <w:noProof/>
        </w:rPr>
        <w:drawing>
          <wp:inline distT="0" distB="0" distL="0" distR="0" wp14:anchorId="0C340DC0" wp14:editId="44003479">
            <wp:extent cx="4295955" cy="1206900"/>
            <wp:effectExtent l="0" t="0" r="0" b="0"/>
            <wp:docPr id="92" name="Picture 92" descr="H:\Architecture\CUFX\Logo\CUFX-Transparent-Bkgd_T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Architecture\CUFX\Logo\CUFX-Transparent-Bkgd_TM.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96033" cy="1206922"/>
                    </a:xfrm>
                    <a:prstGeom prst="rect">
                      <a:avLst/>
                    </a:prstGeom>
                    <a:noFill/>
                    <a:ln>
                      <a:noFill/>
                    </a:ln>
                  </pic:spPr>
                </pic:pic>
              </a:graphicData>
            </a:graphic>
          </wp:inline>
        </w:drawing>
      </w:r>
    </w:p>
    <w:p w:rsidR="004E6DD5" w:rsidRDefault="004E6DD5" w:rsidP="004E6DD5">
      <w:pPr>
        <w:pStyle w:val="Title"/>
      </w:pPr>
      <w:r>
        <w:t xml:space="preserve">MessageContext Object </w:t>
      </w:r>
      <w:r w:rsidR="004A0B6B">
        <w:t>3.3</w:t>
      </w:r>
    </w:p>
    <w:p w:rsidR="004E6DD5" w:rsidRDefault="004E6DD5" w:rsidP="004E6DD5">
      <w:pPr>
        <w:pStyle w:val="Heading1"/>
      </w:pPr>
      <w:bookmarkStart w:id="0" w:name="__RefHeading__4909_12649920"/>
      <w:bookmarkStart w:id="1" w:name="_Toc179424412"/>
      <w:bookmarkStart w:id="2" w:name="_Toc308679780"/>
      <w:bookmarkStart w:id="3" w:name="_Toc475002924"/>
      <w:bookmarkEnd w:id="0"/>
      <w:r w:rsidRPr="00453757">
        <w:t>Document</w:t>
      </w:r>
      <w:r>
        <w:t xml:space="preserve"> Status</w:t>
      </w:r>
      <w:bookmarkEnd w:id="1"/>
      <w:bookmarkEnd w:id="2"/>
      <w:bookmarkEnd w:id="3"/>
    </w:p>
    <w:p w:rsidR="00FA1843" w:rsidRDefault="00FA1843" w:rsidP="00FA1843">
      <w:r>
        <w:rPr>
          <w:rStyle w:val="Emphasis"/>
        </w:rPr>
        <w:t xml:space="preserve">status: </w:t>
      </w:r>
      <w:r>
        <w:t>Request for Comment  (valid values are &lt;</w:t>
      </w:r>
      <w:r w:rsidRPr="00FF36C9">
        <w:t xml:space="preserve"> </w:t>
      </w:r>
      <w:r>
        <w:t>Request for Comment, Preliminary Review, Public Review, Architectural Review, Final Review, Published, Deprecated)</w:t>
      </w:r>
    </w:p>
    <w:p w:rsidR="00FA1843" w:rsidRPr="00C673DC" w:rsidRDefault="00FA1843" w:rsidP="00FA1843">
      <w:pPr>
        <w:rPr>
          <w:rFonts w:cs="Times New Roman"/>
        </w:rPr>
      </w:pPr>
      <w:r w:rsidRPr="00C673DC">
        <w:rPr>
          <w:rFonts w:cs="Times New Roman"/>
          <w:caps/>
          <w:color w:val="243F60" w:themeColor="accent1" w:themeShade="7F"/>
          <w:spacing w:val="5"/>
        </w:rPr>
        <w:t>This version:</w:t>
      </w:r>
      <w:r w:rsidRPr="00C673DC">
        <w:rPr>
          <w:rFonts w:cs="Times New Roman"/>
          <w:b/>
        </w:rPr>
        <w:t xml:space="preserve"> </w:t>
      </w:r>
      <w:r>
        <w:rPr>
          <w:rFonts w:cs="Times New Roman"/>
          <w:b/>
        </w:rPr>
        <w:t>Assembla</w:t>
      </w:r>
      <w:r>
        <w:rPr>
          <w:rFonts w:cs="Times New Roman"/>
        </w:rPr>
        <w:t xml:space="preserve">.com. Files Tag = </w:t>
      </w:r>
      <w:r w:rsidR="004A0B6B">
        <w:rPr>
          <w:rFonts w:cs="Times New Roman"/>
        </w:rPr>
        <w:t>CUFX_3.3</w:t>
      </w:r>
      <w:r w:rsidRPr="00B87B19">
        <w:rPr>
          <w:rFonts w:cs="Times New Roman"/>
        </w:rPr>
        <w:t>_RFC_Active</w:t>
      </w:r>
    </w:p>
    <w:p w:rsidR="00FA1843" w:rsidRPr="00FF36C9" w:rsidRDefault="00FA1843" w:rsidP="00FA1843">
      <w:r w:rsidRPr="00C673DC">
        <w:rPr>
          <w:rFonts w:cs="Times New Roman"/>
          <w:caps/>
          <w:color w:val="243F60" w:themeColor="accent1" w:themeShade="7F"/>
          <w:spacing w:val="5"/>
        </w:rPr>
        <w:t>Previous Version:</w:t>
      </w:r>
      <w:r w:rsidRPr="00C673DC">
        <w:rPr>
          <w:rFonts w:cs="Times New Roman"/>
        </w:rPr>
        <w:t xml:space="preserve"> </w:t>
      </w:r>
      <w:r>
        <w:rPr>
          <w:rFonts w:cs="Times New Roman"/>
          <w:b/>
        </w:rPr>
        <w:t>Assembla</w:t>
      </w:r>
      <w:r>
        <w:rPr>
          <w:rFonts w:cs="Times New Roman"/>
        </w:rPr>
        <w:t xml:space="preserve">.com. Files Tag = </w:t>
      </w:r>
      <w:r w:rsidR="004A0B6B">
        <w:rPr>
          <w:rFonts w:cs="Times New Roman"/>
        </w:rPr>
        <w:t>CUFX_3.2</w:t>
      </w:r>
      <w:r w:rsidRPr="00B87B19">
        <w:rPr>
          <w:rFonts w:cs="Times New Roman"/>
        </w:rPr>
        <w:t>_RFC_</w:t>
      </w:r>
      <w:r>
        <w:rPr>
          <w:rFonts w:cs="Times New Roman"/>
        </w:rPr>
        <w:t>Archive</w:t>
      </w:r>
    </w:p>
    <w:p w:rsidR="004E6DD5" w:rsidRDefault="004E6DD5" w:rsidP="004E6DD5">
      <w:pPr>
        <w:pStyle w:val="Heading1"/>
      </w:pPr>
      <w:bookmarkStart w:id="4" w:name="__RefHeading__4911_12649920"/>
      <w:bookmarkStart w:id="5" w:name="_Toc179424413"/>
      <w:bookmarkStart w:id="6" w:name="_Toc308679781"/>
      <w:bookmarkStart w:id="7" w:name="_Toc475002925"/>
      <w:bookmarkEnd w:id="4"/>
      <w:r>
        <w:t>Change Log</w:t>
      </w:r>
      <w:bookmarkEnd w:id="5"/>
      <w:bookmarkEnd w:id="6"/>
      <w:bookmarkEnd w:id="7"/>
    </w:p>
    <w:tbl>
      <w:tblPr>
        <w:tblW w:w="9468" w:type="dxa"/>
        <w:tblLayout w:type="fixed"/>
        <w:tblLook w:val="0000" w:firstRow="0" w:lastRow="0" w:firstColumn="0" w:lastColumn="0" w:noHBand="0" w:noVBand="0"/>
      </w:tblPr>
      <w:tblGrid>
        <w:gridCol w:w="1098"/>
        <w:gridCol w:w="1350"/>
        <w:gridCol w:w="7020"/>
      </w:tblGrid>
      <w:tr w:rsidR="00FA1843" w:rsidTr="00567DEF">
        <w:tc>
          <w:tcPr>
            <w:tcW w:w="1098" w:type="dxa"/>
            <w:tcBorders>
              <w:top w:val="single" w:sz="8" w:space="0" w:color="808080"/>
              <w:bottom w:val="single" w:sz="8" w:space="0" w:color="808080"/>
            </w:tcBorders>
            <w:shd w:val="clear" w:color="auto" w:fill="auto"/>
          </w:tcPr>
          <w:p w:rsidR="00FA1843" w:rsidRDefault="00FA1843" w:rsidP="001348B6">
            <w:pPr>
              <w:spacing w:before="0" w:after="0" w:line="100" w:lineRule="atLeast"/>
              <w:rPr>
                <w:b/>
                <w:bCs/>
                <w:color w:val="365F91"/>
              </w:rPr>
            </w:pPr>
            <w:r>
              <w:rPr>
                <w:b/>
                <w:bCs/>
                <w:color w:val="365F91"/>
              </w:rPr>
              <w:t>Version</w:t>
            </w:r>
          </w:p>
        </w:tc>
        <w:tc>
          <w:tcPr>
            <w:tcW w:w="1350" w:type="dxa"/>
            <w:tcBorders>
              <w:top w:val="single" w:sz="8" w:space="0" w:color="808080"/>
              <w:bottom w:val="single" w:sz="8" w:space="0" w:color="808080"/>
            </w:tcBorders>
          </w:tcPr>
          <w:p w:rsidR="00FA1843" w:rsidRDefault="00FA1843">
            <w:pPr>
              <w:spacing w:before="0" w:after="0" w:line="100" w:lineRule="atLeast"/>
              <w:rPr>
                <w:b/>
                <w:bCs/>
                <w:color w:val="365F91"/>
              </w:rPr>
            </w:pPr>
            <w:r>
              <w:rPr>
                <w:b/>
                <w:bCs/>
                <w:color w:val="365F91"/>
              </w:rPr>
              <w:t>Date</w:t>
            </w:r>
          </w:p>
        </w:tc>
        <w:tc>
          <w:tcPr>
            <w:tcW w:w="7020" w:type="dxa"/>
            <w:tcBorders>
              <w:top w:val="single" w:sz="8" w:space="0" w:color="808080"/>
              <w:bottom w:val="single" w:sz="8" w:space="0" w:color="808080"/>
            </w:tcBorders>
            <w:shd w:val="clear" w:color="auto" w:fill="auto"/>
          </w:tcPr>
          <w:p w:rsidR="00FA1843" w:rsidRDefault="00FA1843" w:rsidP="001348B6">
            <w:pPr>
              <w:spacing w:before="0" w:after="0" w:line="100" w:lineRule="atLeast"/>
              <w:rPr>
                <w:b/>
                <w:bCs/>
                <w:color w:val="365F91"/>
              </w:rPr>
            </w:pPr>
            <w:r>
              <w:rPr>
                <w:b/>
                <w:bCs/>
                <w:color w:val="365F91"/>
              </w:rPr>
              <w:t>Changes</w:t>
            </w:r>
          </w:p>
        </w:tc>
      </w:tr>
      <w:tr w:rsidR="00FA1843" w:rsidTr="00567DEF">
        <w:tc>
          <w:tcPr>
            <w:tcW w:w="1098" w:type="dxa"/>
            <w:shd w:val="clear" w:color="auto" w:fill="D3DFEE"/>
          </w:tcPr>
          <w:p w:rsidR="00FA1843" w:rsidRDefault="00FA1843" w:rsidP="001348B6">
            <w:pPr>
              <w:spacing w:before="0" w:after="0" w:line="100" w:lineRule="atLeast"/>
              <w:rPr>
                <w:b/>
                <w:bCs/>
                <w:color w:val="365F91"/>
              </w:rPr>
            </w:pPr>
            <w:r>
              <w:rPr>
                <w:b/>
                <w:bCs/>
                <w:color w:val="365F91"/>
              </w:rPr>
              <w:t>0.0.01</w:t>
            </w:r>
          </w:p>
        </w:tc>
        <w:tc>
          <w:tcPr>
            <w:tcW w:w="1350" w:type="dxa"/>
            <w:shd w:val="clear" w:color="auto" w:fill="D3DFEE"/>
          </w:tcPr>
          <w:p w:rsidR="00FA1843" w:rsidRPr="00567DEF" w:rsidRDefault="00FA1843" w:rsidP="00567DEF">
            <w:pPr>
              <w:suppressAutoHyphens/>
              <w:spacing w:before="0" w:after="0" w:line="100" w:lineRule="atLeast"/>
              <w:ind w:left="360"/>
              <w:rPr>
                <w:color w:val="365F91"/>
              </w:rPr>
            </w:pPr>
          </w:p>
        </w:tc>
        <w:tc>
          <w:tcPr>
            <w:tcW w:w="7020" w:type="dxa"/>
            <w:shd w:val="clear" w:color="auto" w:fill="D3DFEE"/>
          </w:tcPr>
          <w:p w:rsidR="00FA1843" w:rsidRDefault="00FA1843" w:rsidP="004E6DD5">
            <w:pPr>
              <w:pStyle w:val="ListParagraph"/>
              <w:numPr>
                <w:ilvl w:val="0"/>
                <w:numId w:val="2"/>
              </w:numPr>
              <w:suppressAutoHyphens/>
              <w:spacing w:before="0" w:after="0" w:line="100" w:lineRule="atLeast"/>
              <w:contextualSpacing w:val="0"/>
              <w:rPr>
                <w:color w:val="365F91"/>
              </w:rPr>
            </w:pPr>
            <w:r>
              <w:rPr>
                <w:color w:val="365F91"/>
              </w:rPr>
              <w:t>Initial Creation</w:t>
            </w:r>
          </w:p>
        </w:tc>
      </w:tr>
      <w:tr w:rsidR="00FA1843" w:rsidTr="00567DEF">
        <w:tc>
          <w:tcPr>
            <w:tcW w:w="1098" w:type="dxa"/>
            <w:shd w:val="clear" w:color="auto" w:fill="FFFFFF" w:themeFill="background1"/>
          </w:tcPr>
          <w:p w:rsidR="00FA1843" w:rsidRPr="00154668" w:rsidRDefault="00FA1843" w:rsidP="001348B6">
            <w:pPr>
              <w:spacing w:before="0" w:after="0" w:line="100" w:lineRule="atLeast"/>
              <w:rPr>
                <w:b/>
                <w:bCs/>
                <w:color w:val="365F91"/>
              </w:rPr>
            </w:pPr>
            <w:r w:rsidRPr="00154668">
              <w:rPr>
                <w:b/>
                <w:bCs/>
                <w:color w:val="365F91"/>
              </w:rPr>
              <w:t>0.0.02</w:t>
            </w:r>
          </w:p>
        </w:tc>
        <w:tc>
          <w:tcPr>
            <w:tcW w:w="1350" w:type="dxa"/>
            <w:shd w:val="clear" w:color="auto" w:fill="FFFFFF" w:themeFill="background1"/>
          </w:tcPr>
          <w:p w:rsidR="00FA1843" w:rsidRPr="00567DEF" w:rsidRDefault="00FA1843" w:rsidP="00567DEF">
            <w:pPr>
              <w:suppressAutoHyphens/>
              <w:spacing w:before="0" w:after="0" w:line="100" w:lineRule="atLeast"/>
              <w:ind w:left="360"/>
              <w:rPr>
                <w:color w:val="365F91"/>
              </w:rPr>
            </w:pPr>
          </w:p>
        </w:tc>
        <w:tc>
          <w:tcPr>
            <w:tcW w:w="7020" w:type="dxa"/>
            <w:shd w:val="clear" w:color="auto" w:fill="FFFFFF" w:themeFill="background1"/>
          </w:tcPr>
          <w:p w:rsidR="00FA1843" w:rsidRPr="00154668" w:rsidRDefault="00FA1843" w:rsidP="004E6DD5">
            <w:pPr>
              <w:pStyle w:val="ListParagraph"/>
              <w:numPr>
                <w:ilvl w:val="0"/>
                <w:numId w:val="2"/>
              </w:numPr>
              <w:suppressAutoHyphens/>
              <w:spacing w:before="0" w:after="0" w:line="100" w:lineRule="atLeast"/>
              <w:contextualSpacing w:val="0"/>
              <w:rPr>
                <w:color w:val="365F91"/>
              </w:rPr>
            </w:pPr>
            <w:r w:rsidRPr="00154668">
              <w:rPr>
                <w:color w:val="365F91"/>
              </w:rPr>
              <w:t>Clarified that JSON assumes complex types within a list.  Thus why user isn’t listed in example code.</w:t>
            </w:r>
          </w:p>
        </w:tc>
      </w:tr>
      <w:tr w:rsidR="00FA1843" w:rsidTr="00567DEF">
        <w:tc>
          <w:tcPr>
            <w:tcW w:w="1098" w:type="dxa"/>
            <w:shd w:val="clear" w:color="auto" w:fill="D3DFEE"/>
          </w:tcPr>
          <w:p w:rsidR="00FA1843" w:rsidRDefault="00FA1843" w:rsidP="001348B6">
            <w:pPr>
              <w:spacing w:before="0" w:after="0" w:line="100" w:lineRule="atLeast"/>
              <w:rPr>
                <w:b/>
                <w:bCs/>
                <w:color w:val="365F91"/>
              </w:rPr>
            </w:pPr>
            <w:r>
              <w:rPr>
                <w:b/>
                <w:bCs/>
                <w:color w:val="365F91"/>
              </w:rPr>
              <w:t>0.0.03</w:t>
            </w:r>
          </w:p>
        </w:tc>
        <w:tc>
          <w:tcPr>
            <w:tcW w:w="1350" w:type="dxa"/>
            <w:shd w:val="clear" w:color="auto" w:fill="D3DFEE"/>
          </w:tcPr>
          <w:p w:rsidR="00FA1843" w:rsidRPr="00567DEF" w:rsidRDefault="00FA1843" w:rsidP="00567DEF">
            <w:pPr>
              <w:suppressAutoHyphens/>
              <w:spacing w:before="0" w:after="0" w:line="100" w:lineRule="atLeast"/>
              <w:ind w:left="360"/>
              <w:rPr>
                <w:color w:val="365F91"/>
              </w:rPr>
            </w:pPr>
          </w:p>
        </w:tc>
        <w:tc>
          <w:tcPr>
            <w:tcW w:w="7020" w:type="dxa"/>
            <w:shd w:val="clear" w:color="auto" w:fill="D3DFEE"/>
          </w:tcPr>
          <w:p w:rsidR="00FA1843" w:rsidRDefault="00FA1843" w:rsidP="004E6DD5">
            <w:pPr>
              <w:pStyle w:val="ListParagraph"/>
              <w:numPr>
                <w:ilvl w:val="0"/>
                <w:numId w:val="2"/>
              </w:numPr>
              <w:suppressAutoHyphens/>
              <w:spacing w:before="0" w:after="0" w:line="100" w:lineRule="atLeast"/>
              <w:contextualSpacing w:val="0"/>
              <w:rPr>
                <w:color w:val="365F91"/>
              </w:rPr>
            </w:pPr>
            <w:r>
              <w:rPr>
                <w:color w:val="365F91"/>
              </w:rPr>
              <w:t>Updated to use data definitions from messageContext.xsd.</w:t>
            </w:r>
          </w:p>
          <w:p w:rsidR="00FA1843" w:rsidRDefault="00FA1843" w:rsidP="004E6DD5">
            <w:pPr>
              <w:pStyle w:val="ListParagraph"/>
              <w:numPr>
                <w:ilvl w:val="0"/>
                <w:numId w:val="2"/>
              </w:numPr>
              <w:suppressAutoHyphens/>
              <w:spacing w:before="0" w:after="0" w:line="100" w:lineRule="atLeast"/>
              <w:contextualSpacing w:val="0"/>
              <w:rPr>
                <w:color w:val="365F91"/>
              </w:rPr>
            </w:pPr>
            <w:r>
              <w:rPr>
                <w:color w:val="365F91"/>
              </w:rPr>
              <w:t>Updated UserType to Pascal case in examples</w:t>
            </w:r>
          </w:p>
        </w:tc>
      </w:tr>
      <w:tr w:rsidR="00FA1843" w:rsidTr="00567DEF">
        <w:tc>
          <w:tcPr>
            <w:tcW w:w="1098" w:type="dxa"/>
            <w:shd w:val="clear" w:color="auto" w:fill="FFFFFF" w:themeFill="background1"/>
          </w:tcPr>
          <w:p w:rsidR="00FA1843" w:rsidRDefault="00FA1843" w:rsidP="001348B6">
            <w:pPr>
              <w:spacing w:before="0" w:after="0" w:line="100" w:lineRule="atLeast"/>
              <w:rPr>
                <w:b/>
                <w:bCs/>
                <w:color w:val="365F91"/>
              </w:rPr>
            </w:pPr>
            <w:r>
              <w:rPr>
                <w:b/>
                <w:bCs/>
                <w:color w:val="365F91"/>
              </w:rPr>
              <w:t>0.0.04</w:t>
            </w:r>
          </w:p>
        </w:tc>
        <w:tc>
          <w:tcPr>
            <w:tcW w:w="1350" w:type="dxa"/>
            <w:shd w:val="clear" w:color="auto" w:fill="FFFFFF" w:themeFill="background1"/>
          </w:tcPr>
          <w:p w:rsidR="00FA1843" w:rsidRPr="00567DEF" w:rsidRDefault="00FA1843" w:rsidP="00567DEF">
            <w:pPr>
              <w:suppressAutoHyphens/>
              <w:spacing w:before="0" w:after="0" w:line="100" w:lineRule="atLeast"/>
              <w:ind w:left="360"/>
              <w:rPr>
                <w:color w:val="365F91"/>
              </w:rPr>
            </w:pPr>
          </w:p>
        </w:tc>
        <w:tc>
          <w:tcPr>
            <w:tcW w:w="7020" w:type="dxa"/>
            <w:shd w:val="clear" w:color="auto" w:fill="FFFFFF" w:themeFill="background1"/>
          </w:tcPr>
          <w:p w:rsidR="00FA1843" w:rsidRDefault="00FA1843" w:rsidP="004E6DD5">
            <w:pPr>
              <w:pStyle w:val="ListParagraph"/>
              <w:numPr>
                <w:ilvl w:val="0"/>
                <w:numId w:val="2"/>
              </w:numPr>
              <w:suppressAutoHyphens/>
              <w:spacing w:before="0" w:after="0" w:line="100" w:lineRule="atLeast"/>
              <w:contextualSpacing w:val="0"/>
              <w:rPr>
                <w:color w:val="365F91"/>
              </w:rPr>
            </w:pPr>
            <w:r>
              <w:rPr>
                <w:color w:val="365F91"/>
              </w:rPr>
              <w:t>Updated Overview of Specification</w:t>
            </w:r>
          </w:p>
        </w:tc>
      </w:tr>
      <w:tr w:rsidR="00FA1843" w:rsidTr="00567DEF">
        <w:tc>
          <w:tcPr>
            <w:tcW w:w="1098" w:type="dxa"/>
            <w:shd w:val="clear" w:color="auto" w:fill="D3DFEE"/>
          </w:tcPr>
          <w:p w:rsidR="00FA1843" w:rsidRDefault="00FA1843" w:rsidP="001348B6">
            <w:pPr>
              <w:spacing w:before="0" w:after="0" w:line="100" w:lineRule="atLeast"/>
              <w:rPr>
                <w:b/>
                <w:bCs/>
                <w:color w:val="365F91"/>
              </w:rPr>
            </w:pPr>
            <w:r>
              <w:rPr>
                <w:b/>
                <w:bCs/>
                <w:color w:val="365F91"/>
              </w:rPr>
              <w:t>0.0.05</w:t>
            </w:r>
          </w:p>
        </w:tc>
        <w:tc>
          <w:tcPr>
            <w:tcW w:w="1350" w:type="dxa"/>
            <w:shd w:val="clear" w:color="auto" w:fill="D3DFEE"/>
          </w:tcPr>
          <w:p w:rsidR="00FA1843" w:rsidRPr="00567DEF" w:rsidRDefault="00FA1843" w:rsidP="00567DEF">
            <w:pPr>
              <w:suppressAutoHyphens/>
              <w:spacing w:before="0" w:after="0" w:line="100" w:lineRule="atLeast"/>
              <w:ind w:left="360"/>
              <w:rPr>
                <w:color w:val="365F91"/>
              </w:rPr>
            </w:pPr>
          </w:p>
        </w:tc>
        <w:tc>
          <w:tcPr>
            <w:tcW w:w="7020" w:type="dxa"/>
            <w:shd w:val="clear" w:color="auto" w:fill="D3DFEE"/>
          </w:tcPr>
          <w:p w:rsidR="00FA1843" w:rsidRDefault="00FA1843" w:rsidP="004E6DD5">
            <w:pPr>
              <w:pStyle w:val="ListParagraph"/>
              <w:numPr>
                <w:ilvl w:val="0"/>
                <w:numId w:val="2"/>
              </w:numPr>
              <w:suppressAutoHyphens/>
              <w:spacing w:before="0" w:after="0" w:line="100" w:lineRule="atLeast"/>
              <w:contextualSpacing w:val="0"/>
              <w:rPr>
                <w:color w:val="365F91"/>
              </w:rPr>
            </w:pPr>
            <w:r>
              <w:rPr>
                <w:color w:val="365F91"/>
              </w:rPr>
              <w:t xml:space="preserve">Added use of customData example. </w:t>
            </w:r>
          </w:p>
        </w:tc>
      </w:tr>
      <w:tr w:rsidR="00FA1843" w:rsidTr="00567DEF">
        <w:tc>
          <w:tcPr>
            <w:tcW w:w="1098" w:type="dxa"/>
            <w:shd w:val="clear" w:color="auto" w:fill="FFFFFF" w:themeFill="background1"/>
          </w:tcPr>
          <w:p w:rsidR="00FA1843" w:rsidRDefault="00FA1843" w:rsidP="001348B6">
            <w:pPr>
              <w:spacing w:before="0" w:after="0" w:line="100" w:lineRule="atLeast"/>
              <w:rPr>
                <w:b/>
                <w:bCs/>
                <w:color w:val="365F91"/>
              </w:rPr>
            </w:pPr>
            <w:r>
              <w:rPr>
                <w:b/>
                <w:bCs/>
                <w:color w:val="365F91"/>
              </w:rPr>
              <w:t>0.0.06</w:t>
            </w:r>
          </w:p>
        </w:tc>
        <w:tc>
          <w:tcPr>
            <w:tcW w:w="1350" w:type="dxa"/>
            <w:shd w:val="clear" w:color="auto" w:fill="FFFFFF" w:themeFill="background1"/>
          </w:tcPr>
          <w:p w:rsidR="00FA1843" w:rsidRPr="00567DEF" w:rsidRDefault="00FA1843" w:rsidP="00567DEF">
            <w:pPr>
              <w:suppressAutoHyphens/>
              <w:spacing w:before="0" w:after="0" w:line="100" w:lineRule="atLeast"/>
              <w:ind w:left="360"/>
              <w:rPr>
                <w:color w:val="365F91"/>
              </w:rPr>
            </w:pPr>
          </w:p>
        </w:tc>
        <w:tc>
          <w:tcPr>
            <w:tcW w:w="7020" w:type="dxa"/>
            <w:shd w:val="clear" w:color="auto" w:fill="FFFFFF" w:themeFill="background1"/>
          </w:tcPr>
          <w:p w:rsidR="00FA1843" w:rsidRDefault="00FA1843" w:rsidP="004E6DD5">
            <w:pPr>
              <w:pStyle w:val="ListParagraph"/>
              <w:numPr>
                <w:ilvl w:val="0"/>
                <w:numId w:val="2"/>
              </w:numPr>
              <w:suppressAutoHyphens/>
              <w:spacing w:before="0" w:after="0" w:line="100" w:lineRule="atLeast"/>
              <w:contextualSpacing w:val="0"/>
              <w:rPr>
                <w:color w:val="365F91"/>
              </w:rPr>
            </w:pPr>
            <w:r>
              <w:rPr>
                <w:color w:val="365F91"/>
              </w:rPr>
              <w:t>Adding field to identify to return all, only updated fields or no data in the create and update</w:t>
            </w:r>
          </w:p>
        </w:tc>
      </w:tr>
      <w:tr w:rsidR="00FA1843" w:rsidTr="00567DEF">
        <w:tc>
          <w:tcPr>
            <w:tcW w:w="1098" w:type="dxa"/>
            <w:shd w:val="clear" w:color="auto" w:fill="D3DFEE"/>
          </w:tcPr>
          <w:p w:rsidR="00FA1843" w:rsidRDefault="00FA1843" w:rsidP="001348B6">
            <w:pPr>
              <w:spacing w:before="0" w:after="0" w:line="100" w:lineRule="atLeast"/>
              <w:rPr>
                <w:b/>
                <w:bCs/>
                <w:color w:val="365F91"/>
              </w:rPr>
            </w:pPr>
            <w:r>
              <w:rPr>
                <w:b/>
                <w:bCs/>
                <w:color w:val="365F91"/>
              </w:rPr>
              <w:t>3.0</w:t>
            </w:r>
          </w:p>
        </w:tc>
        <w:tc>
          <w:tcPr>
            <w:tcW w:w="1350" w:type="dxa"/>
            <w:shd w:val="clear" w:color="auto" w:fill="D3DFEE"/>
          </w:tcPr>
          <w:p w:rsidR="00FA1843" w:rsidRPr="00567DEF" w:rsidRDefault="005917E4" w:rsidP="00567DEF">
            <w:pPr>
              <w:suppressAutoHyphens/>
              <w:spacing w:before="0" w:after="0" w:line="100" w:lineRule="atLeast"/>
              <w:rPr>
                <w:b/>
                <w:color w:val="365F91"/>
              </w:rPr>
            </w:pPr>
            <w:r>
              <w:rPr>
                <w:b/>
                <w:color w:val="365F91"/>
              </w:rPr>
              <w:t>12/16</w:t>
            </w:r>
            <w:r w:rsidR="00FA1843" w:rsidRPr="00567DEF">
              <w:rPr>
                <w:b/>
                <w:color w:val="365F91"/>
              </w:rPr>
              <w:t>/2013</w:t>
            </w:r>
          </w:p>
        </w:tc>
        <w:tc>
          <w:tcPr>
            <w:tcW w:w="7020" w:type="dxa"/>
            <w:shd w:val="clear" w:color="auto" w:fill="D3DFEE"/>
          </w:tcPr>
          <w:p w:rsidR="00FA1843" w:rsidRDefault="00C97971" w:rsidP="004E6DD5">
            <w:pPr>
              <w:pStyle w:val="ListParagraph"/>
              <w:numPr>
                <w:ilvl w:val="0"/>
                <w:numId w:val="2"/>
              </w:numPr>
              <w:suppressAutoHyphens/>
              <w:spacing w:before="0" w:after="0" w:line="100" w:lineRule="atLeast"/>
              <w:contextualSpacing w:val="0"/>
              <w:rPr>
                <w:color w:val="365F91"/>
              </w:rPr>
            </w:pPr>
            <w:r w:rsidRPr="00567DEF">
              <w:rPr>
                <w:color w:val="365F91"/>
              </w:rPr>
              <w:t>Versioning and format change with release CUFX 3.0</w:t>
            </w:r>
          </w:p>
        </w:tc>
      </w:tr>
      <w:tr w:rsidR="00567DEF" w:rsidTr="00567DEF">
        <w:tc>
          <w:tcPr>
            <w:tcW w:w="1098" w:type="dxa"/>
            <w:shd w:val="clear" w:color="auto" w:fill="auto"/>
          </w:tcPr>
          <w:p w:rsidR="00567DEF" w:rsidRDefault="00567DEF" w:rsidP="00567DEF">
            <w:pPr>
              <w:tabs>
                <w:tab w:val="left" w:pos="795"/>
              </w:tabs>
              <w:spacing w:before="0" w:after="0" w:line="100" w:lineRule="atLeast"/>
              <w:rPr>
                <w:b/>
                <w:bCs/>
                <w:color w:val="365F91"/>
              </w:rPr>
            </w:pPr>
            <w:r>
              <w:rPr>
                <w:b/>
                <w:bCs/>
                <w:color w:val="365F91"/>
              </w:rPr>
              <w:t>3.1</w:t>
            </w:r>
            <w:r>
              <w:rPr>
                <w:b/>
                <w:bCs/>
                <w:color w:val="365F91"/>
              </w:rPr>
              <w:tab/>
            </w:r>
          </w:p>
        </w:tc>
        <w:tc>
          <w:tcPr>
            <w:tcW w:w="1350" w:type="dxa"/>
            <w:shd w:val="clear" w:color="auto" w:fill="auto"/>
          </w:tcPr>
          <w:p w:rsidR="00567DEF" w:rsidRDefault="00567DEF">
            <w:pPr>
              <w:suppressAutoHyphens/>
              <w:spacing w:before="0" w:after="0" w:line="100" w:lineRule="atLeast"/>
              <w:rPr>
                <w:b/>
                <w:color w:val="365F91"/>
              </w:rPr>
            </w:pPr>
            <w:r>
              <w:rPr>
                <w:b/>
                <w:color w:val="365F91"/>
              </w:rPr>
              <w:t>07/17/2015</w:t>
            </w:r>
          </w:p>
        </w:tc>
        <w:tc>
          <w:tcPr>
            <w:tcW w:w="7020" w:type="dxa"/>
            <w:shd w:val="clear" w:color="auto" w:fill="auto"/>
          </w:tcPr>
          <w:p w:rsidR="00567DEF" w:rsidRPr="00567DEF" w:rsidRDefault="00567DEF" w:rsidP="00567DEF">
            <w:pPr>
              <w:pStyle w:val="ListParagraph"/>
              <w:numPr>
                <w:ilvl w:val="0"/>
                <w:numId w:val="2"/>
              </w:numPr>
              <w:suppressAutoHyphens/>
              <w:spacing w:before="0" w:after="0" w:line="100" w:lineRule="atLeast"/>
              <w:contextualSpacing w:val="0"/>
              <w:rPr>
                <w:color w:val="365F91"/>
              </w:rPr>
            </w:pPr>
            <w:r w:rsidRPr="00567DEF">
              <w:rPr>
                <w:color w:val="365F91"/>
              </w:rPr>
              <w:t>Updated to release 3.1</w:t>
            </w:r>
          </w:p>
        </w:tc>
      </w:tr>
      <w:tr w:rsidR="00B60B3B" w:rsidTr="00B60B3B">
        <w:tc>
          <w:tcPr>
            <w:tcW w:w="1098" w:type="dxa"/>
            <w:shd w:val="clear" w:color="auto" w:fill="C6D9F1" w:themeFill="text2" w:themeFillTint="33"/>
          </w:tcPr>
          <w:p w:rsidR="00B60B3B" w:rsidRDefault="00B60B3B" w:rsidP="00B60B3B">
            <w:pPr>
              <w:tabs>
                <w:tab w:val="left" w:pos="795"/>
              </w:tabs>
              <w:spacing w:before="0" w:after="0" w:line="100" w:lineRule="atLeast"/>
              <w:rPr>
                <w:b/>
                <w:bCs/>
                <w:color w:val="365F91"/>
              </w:rPr>
            </w:pPr>
            <w:r>
              <w:rPr>
                <w:b/>
                <w:bCs/>
                <w:color w:val="365F91"/>
              </w:rPr>
              <w:t>3.2</w:t>
            </w:r>
            <w:r>
              <w:rPr>
                <w:b/>
                <w:bCs/>
                <w:color w:val="365F91"/>
              </w:rPr>
              <w:tab/>
            </w:r>
          </w:p>
        </w:tc>
        <w:tc>
          <w:tcPr>
            <w:tcW w:w="1350" w:type="dxa"/>
            <w:shd w:val="clear" w:color="auto" w:fill="C6D9F1" w:themeFill="text2" w:themeFillTint="33"/>
          </w:tcPr>
          <w:p w:rsidR="00B60B3B" w:rsidRDefault="00B60B3B" w:rsidP="00B60B3B">
            <w:pPr>
              <w:suppressAutoHyphens/>
              <w:spacing w:before="0" w:after="0" w:line="100" w:lineRule="atLeast"/>
              <w:rPr>
                <w:b/>
                <w:color w:val="365F91"/>
              </w:rPr>
            </w:pPr>
            <w:r>
              <w:rPr>
                <w:b/>
                <w:color w:val="365F91"/>
              </w:rPr>
              <w:t>05/10/2016</w:t>
            </w:r>
          </w:p>
        </w:tc>
        <w:tc>
          <w:tcPr>
            <w:tcW w:w="7020" w:type="dxa"/>
            <w:shd w:val="clear" w:color="auto" w:fill="C6D9F1" w:themeFill="text2" w:themeFillTint="33"/>
          </w:tcPr>
          <w:p w:rsidR="00B60B3B" w:rsidRPr="00567DEF" w:rsidRDefault="00B60B3B" w:rsidP="00B60B3B">
            <w:pPr>
              <w:pStyle w:val="ListParagraph"/>
              <w:numPr>
                <w:ilvl w:val="0"/>
                <w:numId w:val="2"/>
              </w:numPr>
              <w:suppressAutoHyphens/>
              <w:spacing w:before="0" w:after="0" w:line="100" w:lineRule="atLeast"/>
              <w:contextualSpacing w:val="0"/>
              <w:rPr>
                <w:color w:val="365F91"/>
              </w:rPr>
            </w:pPr>
            <w:r>
              <w:rPr>
                <w:color w:val="365F91"/>
              </w:rPr>
              <w:t>Updated to release 3.2</w:t>
            </w:r>
          </w:p>
        </w:tc>
      </w:tr>
      <w:tr w:rsidR="004A0B6B" w:rsidTr="004A0B6B">
        <w:tc>
          <w:tcPr>
            <w:tcW w:w="1098" w:type="dxa"/>
            <w:shd w:val="clear" w:color="auto" w:fill="auto"/>
          </w:tcPr>
          <w:p w:rsidR="004A0B6B" w:rsidRDefault="004A0B6B" w:rsidP="00B60B3B">
            <w:pPr>
              <w:tabs>
                <w:tab w:val="left" w:pos="795"/>
              </w:tabs>
              <w:spacing w:before="0" w:after="0" w:line="100" w:lineRule="atLeast"/>
              <w:rPr>
                <w:b/>
                <w:bCs/>
                <w:color w:val="365F91"/>
              </w:rPr>
            </w:pPr>
            <w:r>
              <w:rPr>
                <w:b/>
                <w:bCs/>
                <w:color w:val="365F91"/>
              </w:rPr>
              <w:t>3.3</w:t>
            </w:r>
          </w:p>
        </w:tc>
        <w:tc>
          <w:tcPr>
            <w:tcW w:w="1350" w:type="dxa"/>
            <w:shd w:val="clear" w:color="auto" w:fill="auto"/>
          </w:tcPr>
          <w:p w:rsidR="004A0B6B" w:rsidRDefault="004A0B6B" w:rsidP="00B60B3B">
            <w:pPr>
              <w:suppressAutoHyphens/>
              <w:spacing w:before="0" w:after="0" w:line="100" w:lineRule="atLeast"/>
              <w:rPr>
                <w:b/>
                <w:color w:val="365F91"/>
              </w:rPr>
            </w:pPr>
            <w:r>
              <w:rPr>
                <w:b/>
                <w:color w:val="365F91"/>
              </w:rPr>
              <w:t>02/17/2017</w:t>
            </w:r>
          </w:p>
        </w:tc>
        <w:tc>
          <w:tcPr>
            <w:tcW w:w="7020" w:type="dxa"/>
            <w:shd w:val="clear" w:color="auto" w:fill="auto"/>
          </w:tcPr>
          <w:p w:rsidR="004A0B6B" w:rsidRDefault="004A0B6B" w:rsidP="00B60B3B">
            <w:pPr>
              <w:pStyle w:val="ListParagraph"/>
              <w:numPr>
                <w:ilvl w:val="0"/>
                <w:numId w:val="2"/>
              </w:numPr>
              <w:suppressAutoHyphens/>
              <w:spacing w:before="0" w:after="0" w:line="100" w:lineRule="atLeast"/>
              <w:contextualSpacing w:val="0"/>
              <w:rPr>
                <w:color w:val="365F91"/>
              </w:rPr>
            </w:pPr>
            <w:r>
              <w:rPr>
                <w:color w:val="365F91"/>
              </w:rPr>
              <w:t>Updated to release 3.3</w:t>
            </w:r>
          </w:p>
        </w:tc>
      </w:tr>
    </w:tbl>
    <w:p w:rsidR="004E6DD5" w:rsidRDefault="004E6DD5" w:rsidP="004E6DD5">
      <w:pPr>
        <w:pStyle w:val="Heading1"/>
      </w:pPr>
      <w:bookmarkStart w:id="8" w:name="__RefHeading__4913_12649920"/>
      <w:bookmarkStart w:id="9" w:name="_Toc179424414"/>
      <w:bookmarkStart w:id="10" w:name="_Toc308679782"/>
      <w:bookmarkStart w:id="11" w:name="_Toc475002926"/>
      <w:bookmarkEnd w:id="8"/>
      <w:r w:rsidRPr="00453757">
        <w:t>Overview</w:t>
      </w:r>
      <w:r>
        <w:t xml:space="preserve"> of Specification</w:t>
      </w:r>
      <w:bookmarkEnd w:id="9"/>
      <w:bookmarkEnd w:id="10"/>
      <w:bookmarkEnd w:id="11"/>
    </w:p>
    <w:p w:rsidR="000D24E6" w:rsidRDefault="00B937E9" w:rsidP="00B937E9">
      <w:r>
        <w:t xml:space="preserve">The CUFX Message Context Data object specification describes the object that can be included in all data requests to  aid in the applying any additional discovery of who/what made the request.  This is not provided for security purposes.  See Security Services for more detail on how this fits into security processes. </w:t>
      </w:r>
    </w:p>
    <w:p w:rsidR="000D24E6" w:rsidRPr="000D24E6" w:rsidRDefault="000D24E6"/>
    <w:p w:rsidR="00B937E9" w:rsidRPr="000D24E6" w:rsidRDefault="000D24E6" w:rsidP="00567DEF">
      <w:pPr>
        <w:tabs>
          <w:tab w:val="left" w:pos="2085"/>
        </w:tabs>
      </w:pPr>
      <w:r>
        <w:tab/>
      </w:r>
    </w:p>
    <w:p w:rsidR="004E6DD5" w:rsidRDefault="001348B6" w:rsidP="004E6DD5">
      <w:pPr>
        <w:pStyle w:val="Heading1"/>
      </w:pPr>
      <w:bookmarkStart w:id="12" w:name="__RefHeading__4915_12649920"/>
      <w:bookmarkStart w:id="13" w:name="_Toc179424415"/>
      <w:bookmarkStart w:id="14" w:name="_Toc308679783"/>
      <w:bookmarkStart w:id="15" w:name="_Toc475002927"/>
      <w:bookmarkEnd w:id="12"/>
      <w:r>
        <w:t>K</w:t>
      </w:r>
      <w:r w:rsidR="004E6DD5">
        <w:t xml:space="preserve">nown </w:t>
      </w:r>
      <w:r w:rsidR="004E6DD5" w:rsidRPr="00453757">
        <w:t>Errors</w:t>
      </w:r>
      <w:r w:rsidR="004E6DD5">
        <w:t xml:space="preserve"> in the document</w:t>
      </w:r>
      <w:bookmarkEnd w:id="13"/>
      <w:bookmarkEnd w:id="14"/>
      <w:bookmarkEnd w:id="15"/>
    </w:p>
    <w:tbl>
      <w:tblPr>
        <w:tblW w:w="0" w:type="auto"/>
        <w:tblLayout w:type="fixed"/>
        <w:tblLook w:val="0000" w:firstRow="0" w:lastRow="0" w:firstColumn="0" w:lastColumn="0" w:noHBand="0" w:noVBand="0"/>
      </w:tblPr>
      <w:tblGrid>
        <w:gridCol w:w="7307"/>
        <w:gridCol w:w="1800"/>
      </w:tblGrid>
      <w:tr w:rsidR="004E6DD5" w:rsidTr="001348B6">
        <w:tc>
          <w:tcPr>
            <w:tcW w:w="7307" w:type="dxa"/>
            <w:tcBorders>
              <w:top w:val="single" w:sz="4" w:space="0" w:color="000000"/>
              <w:left w:val="single" w:sz="4" w:space="0" w:color="000000"/>
              <w:bottom w:val="single" w:sz="4" w:space="0" w:color="000000"/>
              <w:right w:val="single" w:sz="4" w:space="0" w:color="000000"/>
            </w:tcBorders>
            <w:shd w:val="clear" w:color="auto" w:fill="auto"/>
          </w:tcPr>
          <w:p w:rsidR="004E6DD5" w:rsidRDefault="004E6DD5" w:rsidP="001348B6">
            <w:pPr>
              <w:spacing w:before="0" w:after="0" w:line="100" w:lineRule="atLeast"/>
              <w:rPr>
                <w:b/>
              </w:rPr>
            </w:pPr>
            <w:r>
              <w:rPr>
                <w:b/>
              </w:rPr>
              <w:t>Error Description</w:t>
            </w:r>
          </w:p>
        </w:tc>
        <w:tc>
          <w:tcPr>
            <w:tcW w:w="1800" w:type="dxa"/>
            <w:tcBorders>
              <w:top w:val="single" w:sz="4" w:space="0" w:color="000000"/>
              <w:left w:val="single" w:sz="4" w:space="0" w:color="000000"/>
              <w:bottom w:val="single" w:sz="4" w:space="0" w:color="000000"/>
              <w:right w:val="single" w:sz="4" w:space="0" w:color="000000"/>
            </w:tcBorders>
            <w:shd w:val="clear" w:color="auto" w:fill="auto"/>
          </w:tcPr>
          <w:p w:rsidR="004E6DD5" w:rsidRDefault="004E6DD5" w:rsidP="001348B6">
            <w:pPr>
              <w:spacing w:before="0" w:after="0" w:line="100" w:lineRule="atLeast"/>
            </w:pPr>
            <w:r>
              <w:t>Status of Error</w:t>
            </w:r>
          </w:p>
        </w:tc>
      </w:tr>
      <w:tr w:rsidR="004E6DD5" w:rsidTr="001348B6">
        <w:tc>
          <w:tcPr>
            <w:tcW w:w="7307" w:type="dxa"/>
            <w:tcBorders>
              <w:top w:val="single" w:sz="4" w:space="0" w:color="000000"/>
              <w:left w:val="single" w:sz="4" w:space="0" w:color="000000"/>
              <w:bottom w:val="single" w:sz="4" w:space="0" w:color="000000"/>
              <w:right w:val="single" w:sz="4" w:space="0" w:color="000000"/>
            </w:tcBorders>
            <w:shd w:val="clear" w:color="auto" w:fill="auto"/>
          </w:tcPr>
          <w:p w:rsidR="004E6DD5" w:rsidRDefault="004E6DD5" w:rsidP="001348B6">
            <w:pPr>
              <w:spacing w:before="0" w:after="0" w:line="100" w:lineRule="atLeast"/>
              <w:rPr>
                <w:b/>
              </w:rPr>
            </w:pPr>
          </w:p>
        </w:tc>
        <w:tc>
          <w:tcPr>
            <w:tcW w:w="1800" w:type="dxa"/>
            <w:tcBorders>
              <w:top w:val="single" w:sz="4" w:space="0" w:color="000000"/>
              <w:left w:val="single" w:sz="4" w:space="0" w:color="000000"/>
              <w:bottom w:val="single" w:sz="4" w:space="0" w:color="000000"/>
              <w:right w:val="single" w:sz="4" w:space="0" w:color="000000"/>
            </w:tcBorders>
            <w:shd w:val="clear" w:color="auto" w:fill="auto"/>
          </w:tcPr>
          <w:p w:rsidR="004E6DD5" w:rsidRDefault="004E6DD5" w:rsidP="001348B6">
            <w:pPr>
              <w:spacing w:before="0" w:after="0" w:line="100" w:lineRule="atLeast"/>
            </w:pPr>
          </w:p>
        </w:tc>
      </w:tr>
    </w:tbl>
    <w:sdt>
      <w:sdtPr>
        <w:rPr>
          <w:b w:val="0"/>
          <w:bCs w:val="0"/>
          <w:caps/>
          <w:color w:val="auto"/>
          <w:spacing w:val="0"/>
          <w:sz w:val="20"/>
          <w:szCs w:val="20"/>
          <w:lang w:bidi="ar-SA"/>
        </w:rPr>
        <w:id w:val="1822004255"/>
        <w:docPartObj>
          <w:docPartGallery w:val="Table of Contents"/>
          <w:docPartUnique/>
        </w:docPartObj>
      </w:sdtPr>
      <w:sdtEndPr>
        <w:rPr>
          <w:caps w:val="0"/>
          <w:noProof/>
        </w:rPr>
      </w:sdtEndPr>
      <w:sdtContent>
        <w:p w:rsidR="004E6DD5" w:rsidRDefault="004E6DD5" w:rsidP="004E6DD5">
          <w:pPr>
            <w:pStyle w:val="TOCHeading"/>
          </w:pPr>
          <w:r>
            <w:t>Table of Contents</w:t>
          </w:r>
          <w:bookmarkStart w:id="16" w:name="_GoBack"/>
          <w:bookmarkEnd w:id="16"/>
        </w:p>
        <w:p w:rsidR="004A0B6B" w:rsidRDefault="004E6DD5">
          <w:pPr>
            <w:pStyle w:val="TOC1"/>
            <w:tabs>
              <w:tab w:val="right" w:leader="dot" w:pos="9350"/>
            </w:tabs>
            <w:rPr>
              <w:noProof/>
              <w:sz w:val="22"/>
              <w:szCs w:val="22"/>
            </w:rPr>
          </w:pPr>
          <w:r>
            <w:fldChar w:fldCharType="begin"/>
          </w:r>
          <w:r>
            <w:instrText xml:space="preserve"> TOC \o "1-3" \h \z \u </w:instrText>
          </w:r>
          <w:r>
            <w:fldChar w:fldCharType="separate"/>
          </w:r>
          <w:hyperlink w:anchor="_Toc475002924" w:history="1">
            <w:r w:rsidR="004A0B6B" w:rsidRPr="005F26A6">
              <w:rPr>
                <w:rStyle w:val="Hyperlink"/>
                <w:noProof/>
              </w:rPr>
              <w:t>Document Status</w:t>
            </w:r>
            <w:r w:rsidR="004A0B6B">
              <w:rPr>
                <w:noProof/>
                <w:webHidden/>
              </w:rPr>
              <w:tab/>
            </w:r>
            <w:r w:rsidR="004A0B6B">
              <w:rPr>
                <w:noProof/>
                <w:webHidden/>
              </w:rPr>
              <w:fldChar w:fldCharType="begin"/>
            </w:r>
            <w:r w:rsidR="004A0B6B">
              <w:rPr>
                <w:noProof/>
                <w:webHidden/>
              </w:rPr>
              <w:instrText xml:space="preserve"> PAGEREF _Toc475002924 \h </w:instrText>
            </w:r>
            <w:r w:rsidR="004A0B6B">
              <w:rPr>
                <w:noProof/>
                <w:webHidden/>
              </w:rPr>
            </w:r>
            <w:r w:rsidR="004A0B6B">
              <w:rPr>
                <w:noProof/>
                <w:webHidden/>
              </w:rPr>
              <w:fldChar w:fldCharType="separate"/>
            </w:r>
            <w:r w:rsidR="004A0B6B">
              <w:rPr>
                <w:noProof/>
                <w:webHidden/>
              </w:rPr>
              <w:t>1</w:t>
            </w:r>
            <w:r w:rsidR="004A0B6B">
              <w:rPr>
                <w:noProof/>
                <w:webHidden/>
              </w:rPr>
              <w:fldChar w:fldCharType="end"/>
            </w:r>
          </w:hyperlink>
        </w:p>
        <w:p w:rsidR="004A0B6B" w:rsidRDefault="004A0B6B">
          <w:pPr>
            <w:pStyle w:val="TOC1"/>
            <w:tabs>
              <w:tab w:val="right" w:leader="dot" w:pos="9350"/>
            </w:tabs>
            <w:rPr>
              <w:noProof/>
              <w:sz w:val="22"/>
              <w:szCs w:val="22"/>
            </w:rPr>
          </w:pPr>
          <w:hyperlink w:anchor="_Toc475002925" w:history="1">
            <w:r w:rsidRPr="005F26A6">
              <w:rPr>
                <w:rStyle w:val="Hyperlink"/>
                <w:noProof/>
              </w:rPr>
              <w:t>Change Log</w:t>
            </w:r>
            <w:r>
              <w:rPr>
                <w:noProof/>
                <w:webHidden/>
              </w:rPr>
              <w:tab/>
            </w:r>
            <w:r>
              <w:rPr>
                <w:noProof/>
                <w:webHidden/>
              </w:rPr>
              <w:fldChar w:fldCharType="begin"/>
            </w:r>
            <w:r>
              <w:rPr>
                <w:noProof/>
                <w:webHidden/>
              </w:rPr>
              <w:instrText xml:space="preserve"> PAGEREF _Toc475002925 \h </w:instrText>
            </w:r>
            <w:r>
              <w:rPr>
                <w:noProof/>
                <w:webHidden/>
              </w:rPr>
            </w:r>
            <w:r>
              <w:rPr>
                <w:noProof/>
                <w:webHidden/>
              </w:rPr>
              <w:fldChar w:fldCharType="separate"/>
            </w:r>
            <w:r>
              <w:rPr>
                <w:noProof/>
                <w:webHidden/>
              </w:rPr>
              <w:t>1</w:t>
            </w:r>
            <w:r>
              <w:rPr>
                <w:noProof/>
                <w:webHidden/>
              </w:rPr>
              <w:fldChar w:fldCharType="end"/>
            </w:r>
          </w:hyperlink>
        </w:p>
        <w:p w:rsidR="004A0B6B" w:rsidRDefault="004A0B6B">
          <w:pPr>
            <w:pStyle w:val="TOC1"/>
            <w:tabs>
              <w:tab w:val="right" w:leader="dot" w:pos="9350"/>
            </w:tabs>
            <w:rPr>
              <w:noProof/>
              <w:sz w:val="22"/>
              <w:szCs w:val="22"/>
            </w:rPr>
          </w:pPr>
          <w:hyperlink w:anchor="_Toc475002926" w:history="1">
            <w:r w:rsidRPr="005F26A6">
              <w:rPr>
                <w:rStyle w:val="Hyperlink"/>
                <w:noProof/>
              </w:rPr>
              <w:t>Overview of Specification</w:t>
            </w:r>
            <w:r>
              <w:rPr>
                <w:noProof/>
                <w:webHidden/>
              </w:rPr>
              <w:tab/>
            </w:r>
            <w:r>
              <w:rPr>
                <w:noProof/>
                <w:webHidden/>
              </w:rPr>
              <w:fldChar w:fldCharType="begin"/>
            </w:r>
            <w:r>
              <w:rPr>
                <w:noProof/>
                <w:webHidden/>
              </w:rPr>
              <w:instrText xml:space="preserve"> PAGEREF _Toc475002926 \h </w:instrText>
            </w:r>
            <w:r>
              <w:rPr>
                <w:noProof/>
                <w:webHidden/>
              </w:rPr>
            </w:r>
            <w:r>
              <w:rPr>
                <w:noProof/>
                <w:webHidden/>
              </w:rPr>
              <w:fldChar w:fldCharType="separate"/>
            </w:r>
            <w:r>
              <w:rPr>
                <w:noProof/>
                <w:webHidden/>
              </w:rPr>
              <w:t>1</w:t>
            </w:r>
            <w:r>
              <w:rPr>
                <w:noProof/>
                <w:webHidden/>
              </w:rPr>
              <w:fldChar w:fldCharType="end"/>
            </w:r>
          </w:hyperlink>
        </w:p>
        <w:p w:rsidR="004A0B6B" w:rsidRDefault="004A0B6B">
          <w:pPr>
            <w:pStyle w:val="TOC1"/>
            <w:tabs>
              <w:tab w:val="right" w:leader="dot" w:pos="9350"/>
            </w:tabs>
            <w:rPr>
              <w:noProof/>
              <w:sz w:val="22"/>
              <w:szCs w:val="22"/>
            </w:rPr>
          </w:pPr>
          <w:hyperlink w:anchor="_Toc475002927" w:history="1">
            <w:r w:rsidRPr="005F26A6">
              <w:rPr>
                <w:rStyle w:val="Hyperlink"/>
                <w:noProof/>
              </w:rPr>
              <w:t>Known Errors in the document</w:t>
            </w:r>
            <w:r>
              <w:rPr>
                <w:noProof/>
                <w:webHidden/>
              </w:rPr>
              <w:tab/>
            </w:r>
            <w:r>
              <w:rPr>
                <w:noProof/>
                <w:webHidden/>
              </w:rPr>
              <w:fldChar w:fldCharType="begin"/>
            </w:r>
            <w:r>
              <w:rPr>
                <w:noProof/>
                <w:webHidden/>
              </w:rPr>
              <w:instrText xml:space="preserve"> PAGEREF _Toc475002927 \h </w:instrText>
            </w:r>
            <w:r>
              <w:rPr>
                <w:noProof/>
                <w:webHidden/>
              </w:rPr>
            </w:r>
            <w:r>
              <w:rPr>
                <w:noProof/>
                <w:webHidden/>
              </w:rPr>
              <w:fldChar w:fldCharType="separate"/>
            </w:r>
            <w:r>
              <w:rPr>
                <w:noProof/>
                <w:webHidden/>
              </w:rPr>
              <w:t>2</w:t>
            </w:r>
            <w:r>
              <w:rPr>
                <w:noProof/>
                <w:webHidden/>
              </w:rPr>
              <w:fldChar w:fldCharType="end"/>
            </w:r>
          </w:hyperlink>
        </w:p>
        <w:p w:rsidR="004A0B6B" w:rsidRDefault="004A0B6B">
          <w:pPr>
            <w:pStyle w:val="TOC1"/>
            <w:tabs>
              <w:tab w:val="right" w:leader="dot" w:pos="9350"/>
            </w:tabs>
            <w:rPr>
              <w:noProof/>
              <w:sz w:val="22"/>
              <w:szCs w:val="22"/>
            </w:rPr>
          </w:pPr>
          <w:hyperlink w:anchor="_Toc475002928" w:history="1">
            <w:r w:rsidRPr="005F26A6">
              <w:rPr>
                <w:rStyle w:val="Hyperlink"/>
                <w:noProof/>
              </w:rPr>
              <w:t>Document Conventions</w:t>
            </w:r>
            <w:r>
              <w:rPr>
                <w:noProof/>
                <w:webHidden/>
              </w:rPr>
              <w:tab/>
            </w:r>
            <w:r>
              <w:rPr>
                <w:noProof/>
                <w:webHidden/>
              </w:rPr>
              <w:fldChar w:fldCharType="begin"/>
            </w:r>
            <w:r>
              <w:rPr>
                <w:noProof/>
                <w:webHidden/>
              </w:rPr>
              <w:instrText xml:space="preserve"> PAGEREF _Toc475002928 \h </w:instrText>
            </w:r>
            <w:r>
              <w:rPr>
                <w:noProof/>
                <w:webHidden/>
              </w:rPr>
            </w:r>
            <w:r>
              <w:rPr>
                <w:noProof/>
                <w:webHidden/>
              </w:rPr>
              <w:fldChar w:fldCharType="separate"/>
            </w:r>
            <w:r>
              <w:rPr>
                <w:noProof/>
                <w:webHidden/>
              </w:rPr>
              <w:t>3</w:t>
            </w:r>
            <w:r>
              <w:rPr>
                <w:noProof/>
                <w:webHidden/>
              </w:rPr>
              <w:fldChar w:fldCharType="end"/>
            </w:r>
          </w:hyperlink>
        </w:p>
        <w:p w:rsidR="004A0B6B" w:rsidRDefault="004A0B6B">
          <w:pPr>
            <w:pStyle w:val="TOC1"/>
            <w:tabs>
              <w:tab w:val="right" w:leader="dot" w:pos="9350"/>
            </w:tabs>
            <w:rPr>
              <w:noProof/>
              <w:sz w:val="22"/>
              <w:szCs w:val="22"/>
            </w:rPr>
          </w:pPr>
          <w:hyperlink w:anchor="_Toc475002929" w:history="1">
            <w:r w:rsidRPr="005F26A6">
              <w:rPr>
                <w:rStyle w:val="Hyperlink"/>
                <w:noProof/>
              </w:rPr>
              <w:t>Definitions related to the specification</w:t>
            </w:r>
            <w:r>
              <w:rPr>
                <w:noProof/>
                <w:webHidden/>
              </w:rPr>
              <w:tab/>
            </w:r>
            <w:r>
              <w:rPr>
                <w:noProof/>
                <w:webHidden/>
              </w:rPr>
              <w:fldChar w:fldCharType="begin"/>
            </w:r>
            <w:r>
              <w:rPr>
                <w:noProof/>
                <w:webHidden/>
              </w:rPr>
              <w:instrText xml:space="preserve"> PAGEREF _Toc475002929 \h </w:instrText>
            </w:r>
            <w:r>
              <w:rPr>
                <w:noProof/>
                <w:webHidden/>
              </w:rPr>
            </w:r>
            <w:r>
              <w:rPr>
                <w:noProof/>
                <w:webHidden/>
              </w:rPr>
              <w:fldChar w:fldCharType="separate"/>
            </w:r>
            <w:r>
              <w:rPr>
                <w:noProof/>
                <w:webHidden/>
              </w:rPr>
              <w:t>3</w:t>
            </w:r>
            <w:r>
              <w:rPr>
                <w:noProof/>
                <w:webHidden/>
              </w:rPr>
              <w:fldChar w:fldCharType="end"/>
            </w:r>
          </w:hyperlink>
        </w:p>
        <w:p w:rsidR="004A0B6B" w:rsidRDefault="004A0B6B">
          <w:pPr>
            <w:pStyle w:val="TOC2"/>
            <w:tabs>
              <w:tab w:val="right" w:leader="dot" w:pos="9350"/>
            </w:tabs>
            <w:rPr>
              <w:noProof/>
              <w:sz w:val="22"/>
              <w:szCs w:val="22"/>
            </w:rPr>
          </w:pPr>
          <w:hyperlink w:anchor="_Toc475002930" w:history="1">
            <w:r w:rsidRPr="005F26A6">
              <w:rPr>
                <w:rStyle w:val="Hyperlink"/>
                <w:noProof/>
              </w:rPr>
              <w:t>REST-JSON Example 1:</w:t>
            </w:r>
            <w:r>
              <w:rPr>
                <w:noProof/>
                <w:webHidden/>
              </w:rPr>
              <w:tab/>
            </w:r>
            <w:r>
              <w:rPr>
                <w:noProof/>
                <w:webHidden/>
              </w:rPr>
              <w:fldChar w:fldCharType="begin"/>
            </w:r>
            <w:r>
              <w:rPr>
                <w:noProof/>
                <w:webHidden/>
              </w:rPr>
              <w:instrText xml:space="preserve"> PAGEREF _Toc475002930 \h </w:instrText>
            </w:r>
            <w:r>
              <w:rPr>
                <w:noProof/>
                <w:webHidden/>
              </w:rPr>
            </w:r>
            <w:r>
              <w:rPr>
                <w:noProof/>
                <w:webHidden/>
              </w:rPr>
              <w:fldChar w:fldCharType="separate"/>
            </w:r>
            <w:r>
              <w:rPr>
                <w:noProof/>
                <w:webHidden/>
              </w:rPr>
              <w:t>3</w:t>
            </w:r>
            <w:r>
              <w:rPr>
                <w:noProof/>
                <w:webHidden/>
              </w:rPr>
              <w:fldChar w:fldCharType="end"/>
            </w:r>
          </w:hyperlink>
        </w:p>
        <w:p w:rsidR="004A0B6B" w:rsidRDefault="004A0B6B">
          <w:pPr>
            <w:pStyle w:val="TOC2"/>
            <w:tabs>
              <w:tab w:val="right" w:leader="dot" w:pos="9350"/>
            </w:tabs>
            <w:rPr>
              <w:noProof/>
              <w:sz w:val="22"/>
              <w:szCs w:val="22"/>
            </w:rPr>
          </w:pPr>
          <w:hyperlink w:anchor="_Toc475002931" w:history="1">
            <w:r w:rsidRPr="005F26A6">
              <w:rPr>
                <w:rStyle w:val="Hyperlink"/>
                <w:noProof/>
              </w:rPr>
              <w:t>REST-JSON Example 2:</w:t>
            </w:r>
            <w:r>
              <w:rPr>
                <w:noProof/>
                <w:webHidden/>
              </w:rPr>
              <w:tab/>
            </w:r>
            <w:r>
              <w:rPr>
                <w:noProof/>
                <w:webHidden/>
              </w:rPr>
              <w:fldChar w:fldCharType="begin"/>
            </w:r>
            <w:r>
              <w:rPr>
                <w:noProof/>
                <w:webHidden/>
              </w:rPr>
              <w:instrText xml:space="preserve"> PAGEREF _Toc475002931 \h </w:instrText>
            </w:r>
            <w:r>
              <w:rPr>
                <w:noProof/>
                <w:webHidden/>
              </w:rPr>
            </w:r>
            <w:r>
              <w:rPr>
                <w:noProof/>
                <w:webHidden/>
              </w:rPr>
              <w:fldChar w:fldCharType="separate"/>
            </w:r>
            <w:r>
              <w:rPr>
                <w:noProof/>
                <w:webHidden/>
              </w:rPr>
              <w:t>3</w:t>
            </w:r>
            <w:r>
              <w:rPr>
                <w:noProof/>
                <w:webHidden/>
              </w:rPr>
              <w:fldChar w:fldCharType="end"/>
            </w:r>
          </w:hyperlink>
        </w:p>
        <w:p w:rsidR="004A0B6B" w:rsidRDefault="004A0B6B">
          <w:pPr>
            <w:pStyle w:val="TOC1"/>
            <w:tabs>
              <w:tab w:val="right" w:leader="dot" w:pos="9350"/>
            </w:tabs>
            <w:rPr>
              <w:noProof/>
              <w:sz w:val="22"/>
              <w:szCs w:val="22"/>
            </w:rPr>
          </w:pPr>
          <w:hyperlink w:anchor="_Toc475002932" w:history="1">
            <w:r w:rsidRPr="005F26A6">
              <w:rPr>
                <w:rStyle w:val="Hyperlink"/>
                <w:noProof/>
              </w:rPr>
              <w:t>Bibliography</w:t>
            </w:r>
            <w:r>
              <w:rPr>
                <w:noProof/>
                <w:webHidden/>
              </w:rPr>
              <w:tab/>
            </w:r>
            <w:r>
              <w:rPr>
                <w:noProof/>
                <w:webHidden/>
              </w:rPr>
              <w:fldChar w:fldCharType="begin"/>
            </w:r>
            <w:r>
              <w:rPr>
                <w:noProof/>
                <w:webHidden/>
              </w:rPr>
              <w:instrText xml:space="preserve"> PAGEREF _Toc475002932 \h </w:instrText>
            </w:r>
            <w:r>
              <w:rPr>
                <w:noProof/>
                <w:webHidden/>
              </w:rPr>
            </w:r>
            <w:r>
              <w:rPr>
                <w:noProof/>
                <w:webHidden/>
              </w:rPr>
              <w:fldChar w:fldCharType="separate"/>
            </w:r>
            <w:r>
              <w:rPr>
                <w:noProof/>
                <w:webHidden/>
              </w:rPr>
              <w:t>4</w:t>
            </w:r>
            <w:r>
              <w:rPr>
                <w:noProof/>
                <w:webHidden/>
              </w:rPr>
              <w:fldChar w:fldCharType="end"/>
            </w:r>
          </w:hyperlink>
        </w:p>
        <w:p w:rsidR="004E6DD5" w:rsidRDefault="004E6DD5" w:rsidP="004E6DD5">
          <w:pPr>
            <w:rPr>
              <w:noProof/>
            </w:rPr>
          </w:pPr>
          <w:r>
            <w:rPr>
              <w:b/>
              <w:bCs/>
              <w:noProof/>
            </w:rPr>
            <w:fldChar w:fldCharType="end"/>
          </w:r>
        </w:p>
      </w:sdtContent>
    </w:sdt>
    <w:bookmarkStart w:id="17" w:name="_Toc179424416" w:displacedByCustomXml="prev"/>
    <w:p w:rsidR="004E6DD5" w:rsidRDefault="004E6DD5" w:rsidP="004E6DD5">
      <w:pPr>
        <w:pStyle w:val="Heading1"/>
        <w:pageBreakBefore/>
      </w:pPr>
      <w:bookmarkStart w:id="18" w:name="_Toc475002928"/>
      <w:r>
        <w:lastRenderedPageBreak/>
        <w:t>Document Conventions</w:t>
      </w:r>
      <w:bookmarkEnd w:id="17"/>
      <w:bookmarkEnd w:id="18"/>
    </w:p>
    <w:p w:rsidR="004E6DD5" w:rsidRDefault="004E6DD5" w:rsidP="004E6DD5">
      <w:pPr>
        <w:pStyle w:val="NormalWeb"/>
      </w:pPr>
      <w:r>
        <w:t xml:space="preserve"> “Within this specification, the key words "MUST", "MUST NOT", "REQUIRED", "SHALL", "SHALL NOT", "SHOULD", "SHOULD NOT", "RECOMMENDED", "MAY", and "OPTIONAL" are to be interpreted as described in W3 Working Group  (W3C)]. However, for readability, these words do not appear in all uppercase letters in this specification.</w:t>
      </w:r>
    </w:p>
    <w:p w:rsidR="004E6DD5" w:rsidRDefault="004E6DD5" w:rsidP="004E6DD5">
      <w:pPr>
        <w:pStyle w:val="NormalWeb"/>
      </w:pPr>
      <w: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rsidR="004E6DD5" w:rsidRDefault="004E6DD5" w:rsidP="004E6DD5">
      <w:pPr>
        <w:pStyle w:val="NormalWeb"/>
      </w:pPr>
      <w:r>
        <w:t>All formatting in this document utilize Word Styles.</w:t>
      </w:r>
    </w:p>
    <w:p w:rsidR="004E6DD5" w:rsidRDefault="004E6DD5" w:rsidP="004E6DD5">
      <w:pPr>
        <w:pStyle w:val="NormalWeb"/>
      </w:pPr>
      <w:r>
        <w:t>All Citations must utilize Word Citations to automatically show at the end of the document.</w:t>
      </w:r>
    </w:p>
    <w:p w:rsidR="004E6DD5" w:rsidRDefault="004E6DD5" w:rsidP="004E6DD5">
      <w:pPr>
        <w:pStyle w:val="NormalWeb"/>
      </w:pPr>
      <w:r>
        <w:t xml:space="preserve">All updates after the initial creation must be performed </w:t>
      </w:r>
      <w:r w:rsidR="0016382B">
        <w:t>with</w:t>
      </w:r>
      <w:r>
        <w:t xml:space="preserve"> Track Changes</w:t>
      </w:r>
      <w:r w:rsidR="0016382B">
        <w:t xml:space="preserve"> </w:t>
      </w:r>
      <w:r w:rsidR="0016382B" w:rsidRPr="00567DEF">
        <w:rPr>
          <w:b/>
        </w:rPr>
        <w:t>On</w:t>
      </w:r>
      <w:r>
        <w:t xml:space="preserve"> and Accepted by the Architecture </w:t>
      </w:r>
      <w:r w:rsidR="00930061">
        <w:t>C</w:t>
      </w:r>
      <w:r>
        <w:t>ommittee.</w:t>
      </w:r>
    </w:p>
    <w:p w:rsidR="004E6DD5" w:rsidRDefault="004E6DD5" w:rsidP="004E6DD5">
      <w:pPr>
        <w:pStyle w:val="NormalWeb"/>
      </w:pPr>
      <w:r>
        <w:t>Any Quotes in code examples below should typically be coded as ASCII character decimal 034 or 022 hex.</w:t>
      </w:r>
    </w:p>
    <w:p w:rsidR="004E6DD5" w:rsidRDefault="004E6DD5" w:rsidP="004E6DD5">
      <w:pPr>
        <w:pStyle w:val="Heading1"/>
      </w:pPr>
      <w:bookmarkStart w:id="19" w:name="__RefHeading__4921_12649920"/>
      <w:bookmarkStart w:id="20" w:name="_Toc179424417"/>
      <w:bookmarkStart w:id="21" w:name="_Toc475002929"/>
      <w:bookmarkEnd w:id="19"/>
      <w:r>
        <w:t>Definitions related to the specification</w:t>
      </w:r>
      <w:bookmarkEnd w:id="20"/>
      <w:bookmarkEnd w:id="21"/>
    </w:p>
    <w:p w:rsidR="004E6DD5" w:rsidRDefault="001348B6" w:rsidP="004E6DD5">
      <w:r>
        <w:rPr>
          <w:rStyle w:val="IntenseEmphasis"/>
          <w:b w:val="0"/>
        </w:rPr>
        <w:t xml:space="preserve">See each use object in the CUFX spec on how to include in the individual messages.  See Security Services for overall conceptual use.  See </w:t>
      </w:r>
      <w:r w:rsidRPr="001348B6">
        <w:rPr>
          <w:rStyle w:val="IntenseEmphasis"/>
        </w:rPr>
        <w:t>messageContext.xsd</w:t>
      </w:r>
      <w:r>
        <w:rPr>
          <w:rStyle w:val="IntenseEmphasis"/>
          <w:b w:val="0"/>
        </w:rPr>
        <w:t xml:space="preserve"> and </w:t>
      </w:r>
      <w:r w:rsidRPr="001348B6">
        <w:rPr>
          <w:rStyle w:val="IntenseEmphasis"/>
        </w:rPr>
        <w:t>messageContext.html</w:t>
      </w:r>
      <w:r>
        <w:rPr>
          <w:rStyle w:val="IntenseEmphasis"/>
          <w:b w:val="0"/>
        </w:rPr>
        <w:t xml:space="preserve"> for definitions of data elements.</w:t>
      </w:r>
    </w:p>
    <w:p w:rsidR="00E36661" w:rsidRDefault="00045741" w:rsidP="00045741">
      <w:pPr>
        <w:pStyle w:val="Heading2"/>
      </w:pPr>
      <w:bookmarkStart w:id="22" w:name="_Toc475002930"/>
      <w:r>
        <w:t xml:space="preserve">REST-JSON </w:t>
      </w:r>
      <w:r w:rsidR="00F136D9">
        <w:t>Example</w:t>
      </w:r>
      <w:r w:rsidR="001E695B">
        <w:t xml:space="preserve"> 1</w:t>
      </w:r>
      <w:r w:rsidR="00F136D9">
        <w:t>:</w:t>
      </w:r>
      <w:bookmarkEnd w:id="22"/>
    </w:p>
    <w:p w:rsidR="00045741" w:rsidRDefault="00045741" w:rsidP="00045741">
      <w:pPr>
        <w:spacing w:before="0" w:after="0" w:line="240" w:lineRule="auto"/>
      </w:pPr>
    </w:p>
    <w:p w:rsidR="00045741" w:rsidRPr="00045741" w:rsidRDefault="00045741" w:rsidP="00045741">
      <w:pPr>
        <w:spacing w:before="0" w:after="0" w:line="240" w:lineRule="auto"/>
        <w:rPr>
          <w:i/>
        </w:rPr>
      </w:pPr>
      <w:r w:rsidRPr="00045741">
        <w:rPr>
          <w:i/>
        </w:rPr>
        <w:t>....</w:t>
      </w:r>
      <w:r w:rsidR="001E695B">
        <w:rPr>
          <w:i/>
        </w:rPr>
        <w:t xml:space="preserve">get rates </w:t>
      </w:r>
      <w:r w:rsidRPr="00045741">
        <w:rPr>
          <w:i/>
        </w:rPr>
        <w:t xml:space="preserve"> message...</w:t>
      </w:r>
    </w:p>
    <w:p w:rsidR="00045741" w:rsidRDefault="00045741" w:rsidP="00045741">
      <w:pPr>
        <w:spacing w:before="0" w:after="0" w:line="240" w:lineRule="auto"/>
      </w:pPr>
    </w:p>
    <w:p w:rsidR="00F136D9" w:rsidRDefault="00F136D9" w:rsidP="00045741">
      <w:pPr>
        <w:spacing w:before="0" w:after="0" w:line="240" w:lineRule="auto"/>
      </w:pPr>
      <w:r>
        <w:t>“messageContext”:{</w:t>
      </w:r>
    </w:p>
    <w:p w:rsidR="00F136D9" w:rsidRDefault="00F136D9" w:rsidP="00045741">
      <w:pPr>
        <w:spacing w:before="0" w:after="0" w:line="240" w:lineRule="auto"/>
      </w:pPr>
      <w:r>
        <w:tab/>
        <w:t>“vendorId”:”Facebook, Inc.”</w:t>
      </w:r>
    </w:p>
    <w:p w:rsidR="00F136D9" w:rsidRDefault="00F136D9" w:rsidP="00045741">
      <w:pPr>
        <w:spacing w:before="0" w:after="0" w:line="240" w:lineRule="auto"/>
      </w:pPr>
      <w:r>
        <w:tab/>
        <w:t xml:space="preserve">“appId”:”Facebook </w:t>
      </w:r>
      <w:r w:rsidR="00045741">
        <w:t xml:space="preserve">finance </w:t>
      </w:r>
      <w:r>
        <w:t>plug-in widget”,</w:t>
      </w:r>
    </w:p>
    <w:p w:rsidR="00045741" w:rsidRDefault="00045741" w:rsidP="00045741">
      <w:pPr>
        <w:spacing w:before="0" w:after="0" w:line="240" w:lineRule="auto"/>
      </w:pPr>
      <w:r>
        <w:tab/>
        <w:t>“fiId”:”Your Favorite Financial Institution”,</w:t>
      </w:r>
    </w:p>
    <w:p w:rsidR="00045741" w:rsidRDefault="00045741" w:rsidP="00045741">
      <w:pPr>
        <w:spacing w:before="0" w:after="0" w:line="240" w:lineRule="auto"/>
      </w:pPr>
      <w:r>
        <w:tab/>
        <w:t>“dataSourceId”:”Rates Database”,</w:t>
      </w:r>
      <w:r>
        <w:tab/>
        <w:t>“userIdList”:[</w:t>
      </w:r>
      <w:r w:rsidR="002E0427">
        <w:tab/>
        <w:t>//*** note JSON assumes complex types within an array.. thus why user isn’t listed *//</w:t>
      </w:r>
    </w:p>
    <w:p w:rsidR="00045741" w:rsidRDefault="00045741" w:rsidP="00045741">
      <w:pPr>
        <w:spacing w:before="0" w:after="0" w:line="240" w:lineRule="auto"/>
      </w:pPr>
      <w:r>
        <w:tab/>
      </w:r>
      <w:r>
        <w:tab/>
        <w:t>{</w:t>
      </w:r>
      <w:r>
        <w:tab/>
      </w:r>
    </w:p>
    <w:p w:rsidR="00045741" w:rsidRDefault="00045741" w:rsidP="00045741">
      <w:pPr>
        <w:spacing w:before="0" w:after="0" w:line="240" w:lineRule="auto"/>
      </w:pPr>
      <w:r>
        <w:tab/>
      </w:r>
      <w:r>
        <w:tab/>
        <w:t>“userIdType</w:t>
      </w:r>
      <w:r w:rsidR="001E695B">
        <w:t>”</w:t>
      </w:r>
      <w:r>
        <w:t>:”</w:t>
      </w:r>
      <w:r w:rsidR="001348B6">
        <w:t>Anonymous</w:t>
      </w:r>
      <w:r>
        <w:t>”</w:t>
      </w:r>
    </w:p>
    <w:p w:rsidR="00045741" w:rsidRDefault="00045741" w:rsidP="00045741">
      <w:pPr>
        <w:spacing w:before="0" w:after="0" w:line="240" w:lineRule="auto"/>
      </w:pPr>
      <w:r>
        <w:tab/>
      </w:r>
      <w:r>
        <w:tab/>
        <w:t>}</w:t>
      </w:r>
    </w:p>
    <w:p w:rsidR="00045741" w:rsidRDefault="00045741" w:rsidP="00045741">
      <w:pPr>
        <w:spacing w:before="0" w:after="0" w:line="240" w:lineRule="auto"/>
      </w:pPr>
      <w:r>
        <w:tab/>
        <w:t>]</w:t>
      </w:r>
    </w:p>
    <w:p w:rsidR="00F136D9" w:rsidRDefault="00F136D9" w:rsidP="00045741">
      <w:pPr>
        <w:spacing w:before="0" w:after="0" w:line="240" w:lineRule="auto"/>
      </w:pPr>
      <w:r>
        <w:t>}</w:t>
      </w:r>
    </w:p>
    <w:p w:rsidR="00045741" w:rsidRDefault="00045741" w:rsidP="00045741">
      <w:pPr>
        <w:spacing w:before="0" w:after="0" w:line="240" w:lineRule="auto"/>
      </w:pPr>
    </w:p>
    <w:p w:rsidR="001E695B" w:rsidRPr="00045741" w:rsidRDefault="001E695B" w:rsidP="001E695B">
      <w:pPr>
        <w:spacing w:before="0" w:after="0" w:line="240" w:lineRule="auto"/>
        <w:rPr>
          <w:i/>
        </w:rPr>
      </w:pPr>
      <w:r w:rsidRPr="00045741">
        <w:rPr>
          <w:i/>
        </w:rPr>
        <w:t>....</w:t>
      </w:r>
      <w:r>
        <w:rPr>
          <w:i/>
        </w:rPr>
        <w:t xml:space="preserve">get rates </w:t>
      </w:r>
      <w:r w:rsidRPr="00045741">
        <w:rPr>
          <w:i/>
        </w:rPr>
        <w:t xml:space="preserve"> message...</w:t>
      </w:r>
    </w:p>
    <w:p w:rsidR="001E695B" w:rsidRDefault="001E695B" w:rsidP="00045741">
      <w:pPr>
        <w:spacing w:before="0" w:after="0" w:line="240" w:lineRule="auto"/>
        <w:rPr>
          <w:i/>
        </w:rPr>
      </w:pPr>
    </w:p>
    <w:p w:rsidR="001E695B" w:rsidRDefault="001E695B" w:rsidP="001E695B">
      <w:pPr>
        <w:pStyle w:val="Heading2"/>
      </w:pPr>
      <w:bookmarkStart w:id="23" w:name="_Toc475002931"/>
      <w:r>
        <w:t>REST-JSON Example 2:</w:t>
      </w:r>
      <w:bookmarkEnd w:id="23"/>
    </w:p>
    <w:p w:rsidR="001E695B" w:rsidRDefault="001E695B" w:rsidP="001E695B">
      <w:pPr>
        <w:spacing w:before="0" w:after="0" w:line="240" w:lineRule="auto"/>
      </w:pPr>
    </w:p>
    <w:p w:rsidR="001E695B" w:rsidRPr="00045741" w:rsidRDefault="001E695B" w:rsidP="001E695B">
      <w:pPr>
        <w:spacing w:before="0" w:after="0" w:line="240" w:lineRule="auto"/>
        <w:rPr>
          <w:i/>
        </w:rPr>
      </w:pPr>
      <w:r w:rsidRPr="00045741">
        <w:rPr>
          <w:i/>
        </w:rPr>
        <w:t>....</w:t>
      </w:r>
      <w:r w:rsidR="008402BE">
        <w:rPr>
          <w:i/>
        </w:rPr>
        <w:t xml:space="preserve">update  </w:t>
      </w:r>
      <w:r>
        <w:rPr>
          <w:i/>
        </w:rPr>
        <w:t>account info message</w:t>
      </w:r>
      <w:r w:rsidRPr="00045741">
        <w:rPr>
          <w:i/>
        </w:rPr>
        <w:t>...</w:t>
      </w:r>
    </w:p>
    <w:p w:rsidR="001E695B" w:rsidRDefault="001E695B" w:rsidP="001E695B">
      <w:pPr>
        <w:spacing w:before="0" w:after="0" w:line="240" w:lineRule="auto"/>
      </w:pPr>
    </w:p>
    <w:p w:rsidR="001E695B" w:rsidRDefault="001E695B" w:rsidP="001E695B">
      <w:pPr>
        <w:spacing w:before="0" w:after="0" w:line="240" w:lineRule="auto"/>
      </w:pPr>
      <w:r>
        <w:t>“messageContext”:{</w:t>
      </w:r>
    </w:p>
    <w:p w:rsidR="001E695B" w:rsidRDefault="001E695B" w:rsidP="001E695B">
      <w:pPr>
        <w:spacing w:before="0" w:after="0" w:line="240" w:lineRule="auto"/>
      </w:pPr>
      <w:r>
        <w:tab/>
        <w:t>“vendorId”:”Widget, Inc.”</w:t>
      </w:r>
    </w:p>
    <w:p w:rsidR="001E695B" w:rsidRDefault="001E695B" w:rsidP="001E695B">
      <w:pPr>
        <w:spacing w:before="0" w:after="0" w:line="240" w:lineRule="auto"/>
      </w:pPr>
      <w:r>
        <w:tab/>
        <w:t>“appId”:”</w:t>
      </w:r>
      <w:r w:rsidR="008402BE">
        <w:t>Solutions 1 Online Banking</w:t>
      </w:r>
      <w:r>
        <w:t>”,</w:t>
      </w:r>
    </w:p>
    <w:p w:rsidR="001E695B" w:rsidRDefault="001E695B" w:rsidP="001E695B">
      <w:pPr>
        <w:spacing w:before="0" w:after="0" w:line="240" w:lineRule="auto"/>
      </w:pPr>
      <w:r>
        <w:tab/>
        <w:t>“fiId”:”Your Favorite Financial Institution”,</w:t>
      </w:r>
    </w:p>
    <w:p w:rsidR="001E695B" w:rsidRDefault="001E695B" w:rsidP="001E695B">
      <w:pPr>
        <w:spacing w:before="0" w:after="0" w:line="240" w:lineRule="auto"/>
      </w:pPr>
      <w:r>
        <w:tab/>
        <w:t>“dataSourceId”:”Secure financial data source”,</w:t>
      </w:r>
    </w:p>
    <w:p w:rsidR="008402BE" w:rsidRDefault="008402BE" w:rsidP="001E695B">
      <w:pPr>
        <w:spacing w:before="0" w:after="0" w:line="240" w:lineRule="auto"/>
      </w:pPr>
      <w:r>
        <w:tab/>
        <w:t>“returnDataFilter”:”All”,</w:t>
      </w:r>
    </w:p>
    <w:p w:rsidR="001E695B" w:rsidRDefault="001E695B" w:rsidP="001E695B">
      <w:pPr>
        <w:spacing w:before="0" w:after="0" w:line="240" w:lineRule="auto"/>
      </w:pPr>
      <w:r>
        <w:tab/>
        <w:t>“userIdList”:[</w:t>
      </w:r>
      <w:r w:rsidR="00D52A3B">
        <w:t xml:space="preserve">  //*** note JSON assumes complex types within an array.. thus why user isn’t listed *//</w:t>
      </w:r>
      <w:r>
        <w:tab/>
      </w:r>
      <w:r>
        <w:tab/>
      </w:r>
      <w:r w:rsidR="00D52A3B">
        <w:tab/>
      </w:r>
      <w:r>
        <w:t>{</w:t>
      </w:r>
      <w:r>
        <w:tab/>
      </w:r>
    </w:p>
    <w:p w:rsidR="001E695B" w:rsidRDefault="001E695B" w:rsidP="001E695B">
      <w:pPr>
        <w:spacing w:before="0" w:after="0" w:line="100" w:lineRule="atLeast"/>
        <w:ind w:left="360"/>
      </w:pPr>
      <w:r>
        <w:tab/>
      </w:r>
      <w:r>
        <w:tab/>
        <w:t>“userIdType”:”</w:t>
      </w:r>
      <w:r w:rsidRPr="001E695B">
        <w:t xml:space="preserve"> </w:t>
      </w:r>
      <w:r w:rsidR="00D15D0C">
        <w:t>FIUserId</w:t>
      </w:r>
      <w:r>
        <w:t>”,</w:t>
      </w:r>
    </w:p>
    <w:p w:rsidR="001E695B" w:rsidRDefault="001E695B" w:rsidP="001E695B">
      <w:pPr>
        <w:spacing w:before="0" w:after="0" w:line="100" w:lineRule="atLeast"/>
        <w:ind w:left="360"/>
      </w:pPr>
      <w:r>
        <w:tab/>
      </w:r>
      <w:r>
        <w:tab/>
        <w:t>“userID”:”jSmith123”</w:t>
      </w:r>
    </w:p>
    <w:p w:rsidR="001E695B" w:rsidRDefault="001E695B" w:rsidP="001E695B">
      <w:pPr>
        <w:spacing w:before="0" w:after="0" w:line="240" w:lineRule="auto"/>
      </w:pPr>
      <w:r>
        <w:tab/>
      </w:r>
      <w:r>
        <w:tab/>
        <w:t>}</w:t>
      </w:r>
    </w:p>
    <w:p w:rsidR="001E695B" w:rsidRDefault="001E695B" w:rsidP="001E695B">
      <w:pPr>
        <w:spacing w:before="0" w:after="0" w:line="240" w:lineRule="auto"/>
      </w:pPr>
      <w:r>
        <w:tab/>
        <w:t>]</w:t>
      </w:r>
    </w:p>
    <w:p w:rsidR="00BB3490" w:rsidRDefault="00BB3490" w:rsidP="00BB3490">
      <w:pPr>
        <w:spacing w:before="0" w:after="0" w:line="240" w:lineRule="auto"/>
      </w:pPr>
      <w:r>
        <w:tab/>
        <w:t>“customData”:[</w:t>
      </w:r>
      <w:r w:rsidR="00E22129">
        <w:t xml:space="preserve">  //*** using custom data to pass user specific password or similar to source provider *//</w:t>
      </w:r>
    </w:p>
    <w:p w:rsidR="00BB3490" w:rsidRDefault="00BB3490" w:rsidP="00BB3490">
      <w:pPr>
        <w:spacing w:before="0" w:after="0" w:line="240" w:lineRule="auto"/>
      </w:pPr>
      <w:r>
        <w:tab/>
      </w:r>
      <w:r>
        <w:tab/>
        <w:t>{</w:t>
      </w:r>
      <w:r>
        <w:tab/>
      </w:r>
    </w:p>
    <w:p w:rsidR="00BB3490" w:rsidRDefault="00BB3490" w:rsidP="00BB3490">
      <w:pPr>
        <w:spacing w:before="0" w:after="0" w:line="240" w:lineRule="auto"/>
      </w:pPr>
      <w:r>
        <w:tab/>
      </w:r>
      <w:r>
        <w:tab/>
        <w:t>“name”:” userKeyToken”,</w:t>
      </w:r>
    </w:p>
    <w:p w:rsidR="00BB3490" w:rsidRDefault="00BB3490" w:rsidP="00BB3490">
      <w:pPr>
        <w:spacing w:before="0" w:after="0" w:line="240" w:lineRule="auto"/>
      </w:pPr>
      <w:r>
        <w:tab/>
      </w:r>
      <w:r>
        <w:tab/>
        <w:t>“value”:”#$f01hgbn%rthvc5”</w:t>
      </w:r>
    </w:p>
    <w:p w:rsidR="00BB3490" w:rsidRDefault="00BB3490" w:rsidP="00BB3490">
      <w:pPr>
        <w:spacing w:before="0" w:after="0" w:line="240" w:lineRule="auto"/>
      </w:pPr>
      <w:r>
        <w:tab/>
      </w:r>
      <w:r>
        <w:tab/>
        <w:t>}</w:t>
      </w:r>
    </w:p>
    <w:p w:rsidR="00BB3490" w:rsidRDefault="00BB3490" w:rsidP="00BB3490">
      <w:pPr>
        <w:spacing w:before="0" w:after="0" w:line="240" w:lineRule="auto"/>
      </w:pPr>
      <w:r>
        <w:tab/>
        <w:t>]</w:t>
      </w:r>
    </w:p>
    <w:p w:rsidR="001E695B" w:rsidRDefault="001E695B" w:rsidP="001E695B">
      <w:pPr>
        <w:spacing w:before="0" w:after="0" w:line="240" w:lineRule="auto"/>
      </w:pPr>
      <w:r>
        <w:t>}</w:t>
      </w:r>
    </w:p>
    <w:p w:rsidR="001E695B" w:rsidRDefault="001E695B" w:rsidP="001E695B">
      <w:pPr>
        <w:spacing w:before="0" w:after="0" w:line="240" w:lineRule="auto"/>
      </w:pPr>
    </w:p>
    <w:p w:rsidR="001E695B" w:rsidRDefault="001E695B" w:rsidP="001E695B">
      <w:pPr>
        <w:spacing w:before="0" w:after="0" w:line="240" w:lineRule="auto"/>
        <w:rPr>
          <w:i/>
        </w:rPr>
      </w:pPr>
      <w:r w:rsidRPr="00045741">
        <w:rPr>
          <w:i/>
        </w:rPr>
        <w:t>...</w:t>
      </w:r>
      <w:r>
        <w:rPr>
          <w:i/>
        </w:rPr>
        <w:t xml:space="preserve">get account info </w:t>
      </w:r>
      <w:r w:rsidRPr="00045741">
        <w:rPr>
          <w:i/>
        </w:rPr>
        <w:t>message...</w:t>
      </w:r>
    </w:p>
    <w:p w:rsidR="004A0B6B" w:rsidRDefault="004A0B6B" w:rsidP="001E695B">
      <w:pPr>
        <w:spacing w:before="0" w:after="0" w:line="240" w:lineRule="auto"/>
        <w:rPr>
          <w:i/>
        </w:rPr>
      </w:pPr>
    </w:p>
    <w:bookmarkStart w:id="24" w:name="_Toc475002932" w:displacedByCustomXml="next"/>
    <w:bookmarkStart w:id="25" w:name="_Toc474940268" w:displacedByCustomXml="next"/>
    <w:sdt>
      <w:sdtPr>
        <w:rPr>
          <w:b w:val="0"/>
          <w:bCs w:val="0"/>
          <w:caps w:val="0"/>
          <w:color w:val="auto"/>
          <w:sz w:val="20"/>
          <w:szCs w:val="20"/>
        </w:rPr>
        <w:id w:val="1813048936"/>
        <w:docPartObj>
          <w:docPartGallery w:val="Bibliographies"/>
          <w:docPartUnique/>
        </w:docPartObj>
      </w:sdtPr>
      <w:sdtEndPr>
        <w:rPr>
          <w:rFonts w:eastAsiaTheme="minorEastAsia" w:cstheme="minorBidi"/>
        </w:rPr>
      </w:sdtEndPr>
      <w:sdtContent>
        <w:p w:rsidR="004A0B6B" w:rsidRPr="005D0F1A" w:rsidRDefault="004A0B6B" w:rsidP="004A0B6B">
          <w:pPr>
            <w:pStyle w:val="Heading1"/>
            <w:rPr>
              <w:b w:val="0"/>
            </w:rPr>
          </w:pPr>
          <w:r w:rsidRPr="005D0F1A">
            <w:rPr>
              <w:b w:val="0"/>
            </w:rPr>
            <w:t>Bibliography</w:t>
          </w:r>
          <w:bookmarkEnd w:id="25"/>
          <w:bookmarkEnd w:id="24"/>
        </w:p>
        <w:sdt>
          <w:sdtPr>
            <w:id w:val="111145805"/>
            <w:bibliography/>
          </w:sdtPr>
          <w:sdtContent>
            <w:p w:rsidR="004A0B6B" w:rsidRPr="00C9542E" w:rsidRDefault="004A0B6B" w:rsidP="004A0B6B">
              <w:pPr>
                <w:pStyle w:val="Bibliography"/>
                <w:ind w:left="720" w:hanging="720"/>
              </w:pPr>
              <w:r>
                <w:fldChar w:fldCharType="begin"/>
              </w:r>
              <w:r>
                <w:instrText xml:space="preserve"> BIBLIOGRAPHY </w:instrText>
              </w:r>
              <w:r>
                <w:fldChar w:fldCharType="separate"/>
              </w:r>
              <w:r>
                <w:rPr>
                  <w:noProof/>
                </w:rPr>
                <w:t xml:space="preserve">W3C. (n.d.). </w:t>
              </w:r>
              <w:r>
                <w:rPr>
                  <w:i/>
                  <w:iCs/>
                  <w:noProof/>
                </w:rPr>
                <w:t>Key words for use in RFCs to Indicate Requirement Levels [RFC2119].</w:t>
              </w:r>
              <w:r>
                <w:rPr>
                  <w:noProof/>
                </w:rPr>
                <w:t xml:space="preserve"> Retrieved Sept. 8th, 2011, from W3C.</w:t>
              </w:r>
              <w:r>
                <w:rPr>
                  <w:b/>
                  <w:bCs/>
                  <w:noProof/>
                </w:rPr>
                <w:fldChar w:fldCharType="end"/>
              </w:r>
            </w:p>
          </w:sdtContent>
        </w:sdt>
      </w:sdtContent>
    </w:sdt>
    <w:p w:rsidR="004A0B6B" w:rsidRPr="00045741" w:rsidRDefault="004A0B6B" w:rsidP="001E695B">
      <w:pPr>
        <w:spacing w:before="0" w:after="0" w:line="240" w:lineRule="auto"/>
        <w:rPr>
          <w:i/>
        </w:rPr>
      </w:pPr>
    </w:p>
    <w:p w:rsidR="001E695B" w:rsidRPr="00045741" w:rsidRDefault="001E695B" w:rsidP="00045741">
      <w:pPr>
        <w:spacing w:before="0" w:after="0" w:line="240" w:lineRule="auto"/>
        <w:rPr>
          <w:i/>
        </w:rPr>
      </w:pPr>
    </w:p>
    <w:sectPr w:rsidR="001E695B" w:rsidRPr="00045741">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3485" w:rsidRDefault="00613485" w:rsidP="00920493">
      <w:pPr>
        <w:spacing w:before="0" w:after="0" w:line="240" w:lineRule="auto"/>
      </w:pPr>
      <w:r>
        <w:separator/>
      </w:r>
    </w:p>
  </w:endnote>
  <w:endnote w:type="continuationSeparator" w:id="0">
    <w:p w:rsidR="00613485" w:rsidRDefault="00613485" w:rsidP="0092049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font295">
    <w:altName w:val="MS Mincho"/>
    <w:charset w:val="80"/>
    <w:family w:val="auto"/>
    <w:pitch w:val="variable"/>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24E6" w:rsidRDefault="000D24E6">
    <w:pPr>
      <w:pStyle w:val="Footer"/>
    </w:pPr>
  </w:p>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0D24E6" w:rsidRPr="000D24E6" w:rsidTr="00AC7A51">
      <w:tc>
        <w:tcPr>
          <w:tcW w:w="918" w:type="dxa"/>
        </w:tcPr>
        <w:p w:rsidR="000D24E6" w:rsidRPr="000D24E6" w:rsidRDefault="000D24E6" w:rsidP="000D24E6">
          <w:pPr>
            <w:tabs>
              <w:tab w:val="center" w:pos="4680"/>
              <w:tab w:val="right" w:pos="9360"/>
            </w:tabs>
            <w:spacing w:before="0" w:after="0" w:line="240" w:lineRule="auto"/>
            <w:jc w:val="right"/>
            <w:rPr>
              <w:b/>
              <w:bCs/>
              <w:color w:val="4F81BD" w:themeColor="accent1"/>
              <w:sz w:val="32"/>
              <w:szCs w:val="32"/>
              <w14:numForm w14:val="oldStyle"/>
            </w:rPr>
          </w:pPr>
          <w:r w:rsidRPr="000D24E6">
            <w:rPr>
              <w:sz w:val="22"/>
              <w:szCs w:val="22"/>
              <w14:shadow w14:blurRad="50800" w14:dist="38100" w14:dir="2700000" w14:sx="100000" w14:sy="100000" w14:kx="0" w14:ky="0" w14:algn="tl">
                <w14:srgbClr w14:val="000000">
                  <w14:alpha w14:val="60000"/>
                </w14:srgbClr>
              </w14:shadow>
              <w14:numForm w14:val="oldStyle"/>
            </w:rPr>
            <w:fldChar w:fldCharType="begin"/>
          </w:r>
          <w:r w:rsidRPr="000D24E6">
            <w:rPr>
              <w14:shadow w14:blurRad="50800" w14:dist="38100" w14:dir="2700000" w14:sx="100000" w14:sy="100000" w14:kx="0" w14:ky="0" w14:algn="tl">
                <w14:srgbClr w14:val="000000">
                  <w14:alpha w14:val="60000"/>
                </w14:srgbClr>
              </w14:shadow>
              <w14:numForm w14:val="oldStyle"/>
            </w:rPr>
            <w:instrText xml:space="preserve"> PAGE   \* MERGEFORMAT </w:instrText>
          </w:r>
          <w:r w:rsidRPr="000D24E6">
            <w:rPr>
              <w:sz w:val="22"/>
              <w:szCs w:val="22"/>
              <w14:shadow w14:blurRad="50800" w14:dist="38100" w14:dir="2700000" w14:sx="100000" w14:sy="100000" w14:kx="0" w14:ky="0" w14:algn="tl">
                <w14:srgbClr w14:val="000000">
                  <w14:alpha w14:val="60000"/>
                </w14:srgbClr>
              </w14:shadow>
              <w14:numForm w14:val="oldStyle"/>
            </w:rPr>
            <w:fldChar w:fldCharType="separate"/>
          </w:r>
          <w:r w:rsidR="004A0B6B" w:rsidRPr="004A0B6B">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1</w:t>
          </w:r>
          <w:r w:rsidRPr="000D24E6">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0D24E6" w:rsidRPr="000D24E6" w:rsidRDefault="00F519B7" w:rsidP="000D24E6">
          <w:pPr>
            <w:tabs>
              <w:tab w:val="center" w:pos="4680"/>
              <w:tab w:val="right" w:pos="9360"/>
            </w:tabs>
            <w:spacing w:before="0" w:after="0" w:line="240" w:lineRule="auto"/>
          </w:pPr>
          <w:fldSimple w:instr=" FILENAME   \* MERGEFORMAT ">
            <w:r w:rsidR="004A0B6B">
              <w:rPr>
                <w:noProof/>
              </w:rPr>
              <w:t>CUFXMessageContextDataVer3_3.docx</w:t>
            </w:r>
          </w:fldSimple>
        </w:p>
      </w:tc>
    </w:tr>
  </w:tbl>
  <w:p w:rsidR="000D24E6" w:rsidRDefault="000D24E6">
    <w:pPr>
      <w:pStyle w:val="Footer"/>
    </w:pPr>
  </w:p>
  <w:p w:rsidR="001348B6" w:rsidRDefault="001348B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3485" w:rsidRDefault="00613485" w:rsidP="00920493">
      <w:pPr>
        <w:spacing w:before="0" w:after="0" w:line="240" w:lineRule="auto"/>
      </w:pPr>
      <w:r>
        <w:separator/>
      </w:r>
    </w:p>
  </w:footnote>
  <w:footnote w:type="continuationSeparator" w:id="0">
    <w:p w:rsidR="00613485" w:rsidRDefault="00613485" w:rsidP="00920493">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multilevel"/>
    <w:tmpl w:val="00000002"/>
    <w:name w:val="WWNum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15:restartNumberingAfterBreak="0">
    <w:nsid w:val="4C703BD1"/>
    <w:multiLevelType w:val="hybridMultilevel"/>
    <w:tmpl w:val="E6944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055E"/>
    <w:rsid w:val="00045741"/>
    <w:rsid w:val="000D24E6"/>
    <w:rsid w:val="00117933"/>
    <w:rsid w:val="001348B6"/>
    <w:rsid w:val="00154668"/>
    <w:rsid w:val="0016382B"/>
    <w:rsid w:val="001C055E"/>
    <w:rsid w:val="001E695B"/>
    <w:rsid w:val="002244C2"/>
    <w:rsid w:val="002C745B"/>
    <w:rsid w:val="002E0427"/>
    <w:rsid w:val="00366FA7"/>
    <w:rsid w:val="00392E02"/>
    <w:rsid w:val="003B0033"/>
    <w:rsid w:val="004A0B6B"/>
    <w:rsid w:val="004C6CBC"/>
    <w:rsid w:val="004C7CBA"/>
    <w:rsid w:val="004E6DD5"/>
    <w:rsid w:val="00567DEF"/>
    <w:rsid w:val="005917E4"/>
    <w:rsid w:val="005B6EEA"/>
    <w:rsid w:val="00613485"/>
    <w:rsid w:val="006B31D9"/>
    <w:rsid w:val="006C1FBF"/>
    <w:rsid w:val="007121DB"/>
    <w:rsid w:val="00783316"/>
    <w:rsid w:val="007C0EA9"/>
    <w:rsid w:val="007D690D"/>
    <w:rsid w:val="008402BE"/>
    <w:rsid w:val="00851942"/>
    <w:rsid w:val="00920493"/>
    <w:rsid w:val="00930061"/>
    <w:rsid w:val="00977C6B"/>
    <w:rsid w:val="00983279"/>
    <w:rsid w:val="00A9503E"/>
    <w:rsid w:val="00B60B3B"/>
    <w:rsid w:val="00B937E9"/>
    <w:rsid w:val="00BB3490"/>
    <w:rsid w:val="00C40C2C"/>
    <w:rsid w:val="00C50CB8"/>
    <w:rsid w:val="00C97971"/>
    <w:rsid w:val="00CA1530"/>
    <w:rsid w:val="00D15D0C"/>
    <w:rsid w:val="00D25D14"/>
    <w:rsid w:val="00D52A3B"/>
    <w:rsid w:val="00DB3C87"/>
    <w:rsid w:val="00DD68A4"/>
    <w:rsid w:val="00E22129"/>
    <w:rsid w:val="00E36661"/>
    <w:rsid w:val="00E930F3"/>
    <w:rsid w:val="00F136D9"/>
    <w:rsid w:val="00F43662"/>
    <w:rsid w:val="00F519B7"/>
    <w:rsid w:val="00F66B67"/>
    <w:rsid w:val="00F823EC"/>
    <w:rsid w:val="00F835CC"/>
    <w:rsid w:val="00FA1843"/>
    <w:rsid w:val="00FC339E"/>
    <w:rsid w:val="00FD68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16622BF-D22A-4BDB-8ECB-A107E56D9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2A3B"/>
    <w:pPr>
      <w:spacing w:before="200"/>
    </w:pPr>
    <w:rPr>
      <w:rFonts w:eastAsiaTheme="minorEastAsia"/>
      <w:sz w:val="20"/>
      <w:szCs w:val="20"/>
    </w:rPr>
  </w:style>
  <w:style w:type="paragraph" w:styleId="Heading1">
    <w:name w:val="heading 1"/>
    <w:basedOn w:val="Normal"/>
    <w:next w:val="Normal"/>
    <w:link w:val="Heading1Char"/>
    <w:uiPriority w:val="9"/>
    <w:qFormat/>
    <w:rsid w:val="001348B6"/>
    <w:pPr>
      <w:keepNext/>
      <w:keepLines/>
      <w:shd w:val="clear" w:color="auto" w:fill="4F81BD" w:themeFill="accent1"/>
      <w:spacing w:before="480" w:after="0"/>
      <w:outlineLvl w:val="0"/>
    </w:pPr>
    <w:rPr>
      <w:rFonts w:eastAsiaTheme="majorEastAsia" w:cstheme="majorBidi"/>
      <w:b/>
      <w:bCs/>
      <w:caps/>
      <w:color w:val="FFFFFF" w:themeColor="background1"/>
      <w:sz w:val="22"/>
      <w:szCs w:val="28"/>
    </w:rPr>
  </w:style>
  <w:style w:type="paragraph" w:styleId="Heading2">
    <w:name w:val="heading 2"/>
    <w:basedOn w:val="Normal"/>
    <w:next w:val="Normal"/>
    <w:link w:val="Heading2Char"/>
    <w:uiPriority w:val="9"/>
    <w:unhideWhenUsed/>
    <w:qFormat/>
    <w:rsid w:val="00F823EC"/>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spacing w:val="15"/>
      <w:sz w:val="22"/>
      <w:szCs w:val="22"/>
    </w:rPr>
  </w:style>
  <w:style w:type="paragraph" w:styleId="Heading3">
    <w:name w:val="heading 3"/>
    <w:basedOn w:val="Normal"/>
    <w:next w:val="Normal"/>
    <w:link w:val="Heading3Char"/>
    <w:uiPriority w:val="9"/>
    <w:unhideWhenUsed/>
    <w:qFormat/>
    <w:rsid w:val="007121DB"/>
    <w:pPr>
      <w:pBdr>
        <w:top w:val="single" w:sz="6" w:space="2" w:color="4F81BD" w:themeColor="accent1"/>
        <w:left w:val="single" w:sz="6" w:space="2" w:color="4F81BD" w:themeColor="accent1"/>
      </w:pBdr>
      <w:spacing w:before="300" w:after="0"/>
      <w:outlineLvl w:val="2"/>
    </w:pPr>
    <w:rPr>
      <w:rFonts w:eastAsiaTheme="minorHAnsi"/>
      <w:color w:val="243F60" w:themeColor="accent1" w:themeShade="7F"/>
      <w:spacing w:val="15"/>
      <w:sz w:val="22"/>
      <w:szCs w:val="22"/>
    </w:rPr>
  </w:style>
  <w:style w:type="paragraph" w:styleId="Heading8">
    <w:name w:val="heading 8"/>
    <w:basedOn w:val="Normal"/>
    <w:next w:val="Normal"/>
    <w:link w:val="Heading8Char"/>
    <w:uiPriority w:val="9"/>
    <w:unhideWhenUsed/>
    <w:qFormat/>
    <w:rsid w:val="00D25D14"/>
    <w:pPr>
      <w:spacing w:before="300" w:after="0"/>
      <w:outlineLvl w:val="7"/>
    </w:pPr>
    <w:rPr>
      <w:rFonts w:cs="Times New Roman"/>
      <w:color w:val="365F91" w:themeColor="accent1" w:themeShade="BF"/>
      <w:spacing w:val="10"/>
      <w:szCs w:val="18"/>
    </w:rPr>
  </w:style>
  <w:style w:type="paragraph" w:styleId="Heading9">
    <w:name w:val="heading 9"/>
    <w:basedOn w:val="Normal"/>
    <w:next w:val="Normal"/>
    <w:link w:val="Heading9Char"/>
    <w:uiPriority w:val="9"/>
    <w:semiHidden/>
    <w:unhideWhenUsed/>
    <w:qFormat/>
    <w:rsid w:val="00D25D14"/>
    <w:pPr>
      <w:spacing w:before="300" w:after="0"/>
      <w:outlineLvl w:val="8"/>
    </w:pPr>
    <w:rPr>
      <w:rFonts w:cs="Times New Roman"/>
      <w:i/>
      <w:spacing w:val="10"/>
      <w:sz w:val="16"/>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basedOn w:val="DefaultParagraphFont"/>
    <w:link w:val="Heading8"/>
    <w:uiPriority w:val="9"/>
    <w:rsid w:val="00D25D14"/>
    <w:rPr>
      <w:rFonts w:eastAsiaTheme="minorEastAsia" w:cs="Times New Roman"/>
      <w:color w:val="365F91" w:themeColor="accent1" w:themeShade="BF"/>
      <w:spacing w:val="10"/>
      <w:sz w:val="20"/>
      <w:szCs w:val="18"/>
    </w:rPr>
  </w:style>
  <w:style w:type="character" w:customStyle="1" w:styleId="Heading9Char">
    <w:name w:val="Heading 9 Char"/>
    <w:basedOn w:val="DefaultParagraphFont"/>
    <w:link w:val="Heading9"/>
    <w:uiPriority w:val="9"/>
    <w:semiHidden/>
    <w:rsid w:val="00D25D14"/>
    <w:rPr>
      <w:rFonts w:eastAsiaTheme="minorEastAsia" w:cs="Times New Roman"/>
      <w:i/>
      <w:spacing w:val="10"/>
      <w:sz w:val="16"/>
      <w:szCs w:val="18"/>
    </w:rPr>
  </w:style>
  <w:style w:type="character" w:customStyle="1" w:styleId="Heading3Char">
    <w:name w:val="Heading 3 Char"/>
    <w:basedOn w:val="DefaultParagraphFont"/>
    <w:link w:val="Heading3"/>
    <w:uiPriority w:val="9"/>
    <w:rsid w:val="007121DB"/>
    <w:rPr>
      <w:color w:val="243F60" w:themeColor="accent1" w:themeShade="7F"/>
      <w:spacing w:val="15"/>
    </w:rPr>
  </w:style>
  <w:style w:type="character" w:customStyle="1" w:styleId="Heading2Char">
    <w:name w:val="Heading 2 Char"/>
    <w:basedOn w:val="DefaultParagraphFont"/>
    <w:link w:val="Heading2"/>
    <w:uiPriority w:val="9"/>
    <w:rsid w:val="00F823EC"/>
    <w:rPr>
      <w:rFonts w:eastAsiaTheme="minorEastAsia"/>
      <w:spacing w:val="15"/>
      <w:shd w:val="clear" w:color="auto" w:fill="DBE5F1" w:themeFill="accent1" w:themeFillTint="33"/>
    </w:rPr>
  </w:style>
  <w:style w:type="character" w:styleId="IntenseEmphasis">
    <w:name w:val="Intense Emphasis"/>
    <w:qFormat/>
    <w:rsid w:val="00977C6B"/>
    <w:rPr>
      <w:b/>
      <w:bCs/>
      <w:caps w:val="0"/>
      <w:color w:val="243F60" w:themeColor="accent1" w:themeShade="7F"/>
      <w:spacing w:val="10"/>
    </w:rPr>
  </w:style>
  <w:style w:type="character" w:customStyle="1" w:styleId="apple-style-span">
    <w:name w:val="apple-style-span"/>
    <w:basedOn w:val="DefaultParagraphFont"/>
    <w:rsid w:val="001C055E"/>
  </w:style>
  <w:style w:type="paragraph" w:styleId="BalloonText">
    <w:name w:val="Balloon Text"/>
    <w:basedOn w:val="Normal"/>
    <w:link w:val="BalloonTextChar"/>
    <w:uiPriority w:val="99"/>
    <w:semiHidden/>
    <w:unhideWhenUsed/>
    <w:rsid w:val="001C055E"/>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055E"/>
    <w:rPr>
      <w:rFonts w:ascii="Tahoma" w:eastAsiaTheme="minorEastAsia" w:hAnsi="Tahoma" w:cs="Tahoma"/>
      <w:sz w:val="16"/>
      <w:szCs w:val="16"/>
    </w:rPr>
  </w:style>
  <w:style w:type="paragraph" w:styleId="NoSpacing">
    <w:name w:val="No Spacing"/>
    <w:uiPriority w:val="1"/>
    <w:qFormat/>
    <w:rsid w:val="006B31D9"/>
    <w:pPr>
      <w:spacing w:after="0" w:line="240" w:lineRule="auto"/>
    </w:pPr>
    <w:rPr>
      <w:rFonts w:eastAsiaTheme="minorEastAsia"/>
      <w:sz w:val="20"/>
      <w:szCs w:val="20"/>
    </w:rPr>
  </w:style>
  <w:style w:type="paragraph" w:styleId="ListParagraph">
    <w:name w:val="List Paragraph"/>
    <w:basedOn w:val="Normal"/>
    <w:qFormat/>
    <w:rsid w:val="00977C6B"/>
    <w:pPr>
      <w:ind w:left="720"/>
      <w:contextualSpacing/>
    </w:pPr>
  </w:style>
  <w:style w:type="character" w:customStyle="1" w:styleId="Heading1Char">
    <w:name w:val="Heading 1 Char"/>
    <w:basedOn w:val="DefaultParagraphFont"/>
    <w:link w:val="Heading1"/>
    <w:uiPriority w:val="9"/>
    <w:rsid w:val="001348B6"/>
    <w:rPr>
      <w:rFonts w:eastAsiaTheme="majorEastAsia" w:cstheme="majorBidi"/>
      <w:b/>
      <w:bCs/>
      <w:caps/>
      <w:color w:val="FFFFFF" w:themeColor="background1"/>
      <w:szCs w:val="28"/>
      <w:shd w:val="clear" w:color="auto" w:fill="4F81BD" w:themeFill="accent1"/>
    </w:rPr>
  </w:style>
  <w:style w:type="paragraph" w:styleId="Title">
    <w:name w:val="Title"/>
    <w:basedOn w:val="Normal"/>
    <w:next w:val="Normal"/>
    <w:link w:val="TitleChar"/>
    <w:qFormat/>
    <w:rsid w:val="004E6DD5"/>
    <w:pPr>
      <w:spacing w:before="720"/>
    </w:pPr>
    <w:rPr>
      <w:caps/>
      <w:color w:val="4F81BD" w:themeColor="accent1"/>
      <w:spacing w:val="10"/>
      <w:kern w:val="28"/>
      <w:sz w:val="52"/>
      <w:szCs w:val="52"/>
    </w:rPr>
  </w:style>
  <w:style w:type="character" w:customStyle="1" w:styleId="TitleChar">
    <w:name w:val="Title Char"/>
    <w:basedOn w:val="DefaultParagraphFont"/>
    <w:link w:val="Title"/>
    <w:rsid w:val="004E6DD5"/>
    <w:rPr>
      <w:rFonts w:eastAsiaTheme="minorEastAsia"/>
      <w:caps/>
      <w:color w:val="4F81BD" w:themeColor="accent1"/>
      <w:spacing w:val="10"/>
      <w:kern w:val="28"/>
      <w:sz w:val="52"/>
      <w:szCs w:val="52"/>
    </w:rPr>
  </w:style>
  <w:style w:type="character" w:styleId="Emphasis">
    <w:name w:val="Emphasis"/>
    <w:uiPriority w:val="20"/>
    <w:qFormat/>
    <w:rsid w:val="004E6DD5"/>
    <w:rPr>
      <w:caps/>
      <w:color w:val="243F60" w:themeColor="accent1" w:themeShade="7F"/>
      <w:spacing w:val="5"/>
    </w:rPr>
  </w:style>
  <w:style w:type="paragraph" w:styleId="TOCHeading">
    <w:name w:val="TOC Heading"/>
    <w:basedOn w:val="Heading1"/>
    <w:next w:val="Normal"/>
    <w:uiPriority w:val="39"/>
    <w:semiHidden/>
    <w:unhideWhenUsed/>
    <w:qFormat/>
    <w:rsid w:val="004E6DD5"/>
    <w:pPr>
      <w:keepNext w:val="0"/>
      <w:keepLines w:val="0"/>
      <w:pBdr>
        <w:top w:val="single" w:sz="24" w:space="0" w:color="4F81BD" w:themeColor="accent1"/>
        <w:left w:val="single" w:sz="24" w:space="0" w:color="4F81BD" w:themeColor="accent1"/>
        <w:bottom w:val="single" w:sz="24" w:space="0" w:color="4F81BD" w:themeColor="accent1"/>
        <w:right w:val="single" w:sz="24" w:space="0" w:color="4F81BD" w:themeColor="accent1"/>
      </w:pBdr>
      <w:spacing w:before="200"/>
      <w:outlineLvl w:val="9"/>
    </w:pPr>
    <w:rPr>
      <w:rFonts w:eastAsiaTheme="minorEastAsia" w:cstheme="minorBidi"/>
      <w:caps w:val="0"/>
      <w:spacing w:val="15"/>
      <w:szCs w:val="22"/>
      <w:lang w:bidi="en-US"/>
    </w:rPr>
  </w:style>
  <w:style w:type="paragraph" w:styleId="TOC1">
    <w:name w:val="toc 1"/>
    <w:basedOn w:val="Normal"/>
    <w:next w:val="Normal"/>
    <w:autoRedefine/>
    <w:uiPriority w:val="39"/>
    <w:unhideWhenUsed/>
    <w:rsid w:val="004E6DD5"/>
    <w:pPr>
      <w:spacing w:before="0" w:after="0" w:line="240" w:lineRule="auto"/>
    </w:pPr>
  </w:style>
  <w:style w:type="character" w:styleId="Hyperlink">
    <w:name w:val="Hyperlink"/>
    <w:basedOn w:val="DefaultParagraphFont"/>
    <w:uiPriority w:val="99"/>
    <w:unhideWhenUsed/>
    <w:rsid w:val="004E6DD5"/>
    <w:rPr>
      <w:color w:val="0000FF" w:themeColor="hyperlink"/>
      <w:u w:val="single"/>
    </w:rPr>
  </w:style>
  <w:style w:type="paragraph" w:styleId="NormalWeb">
    <w:name w:val="Normal (Web)"/>
    <w:basedOn w:val="Normal"/>
    <w:rsid w:val="004E6DD5"/>
    <w:pPr>
      <w:suppressAutoHyphens/>
    </w:pPr>
    <w:rPr>
      <w:rFonts w:ascii="Calibri" w:eastAsia="Arial Unicode MS" w:hAnsi="Calibri" w:cs="font295"/>
      <w:kern w:val="1"/>
      <w:lang w:eastAsia="ar-SA"/>
    </w:rPr>
  </w:style>
  <w:style w:type="paragraph" w:styleId="TOC2">
    <w:name w:val="toc 2"/>
    <w:basedOn w:val="Normal"/>
    <w:next w:val="Normal"/>
    <w:autoRedefine/>
    <w:uiPriority w:val="39"/>
    <w:unhideWhenUsed/>
    <w:rsid w:val="004E6DD5"/>
    <w:pPr>
      <w:spacing w:before="0" w:after="0" w:line="240" w:lineRule="auto"/>
      <w:ind w:left="202"/>
    </w:pPr>
  </w:style>
  <w:style w:type="paragraph" w:styleId="TOC3">
    <w:name w:val="toc 3"/>
    <w:basedOn w:val="Normal"/>
    <w:next w:val="Normal"/>
    <w:autoRedefine/>
    <w:uiPriority w:val="39"/>
    <w:unhideWhenUsed/>
    <w:rsid w:val="004E6DD5"/>
    <w:pPr>
      <w:spacing w:before="0" w:after="0" w:line="240" w:lineRule="auto"/>
      <w:ind w:left="403"/>
    </w:pPr>
  </w:style>
  <w:style w:type="paragraph" w:styleId="Header">
    <w:name w:val="header"/>
    <w:basedOn w:val="Normal"/>
    <w:link w:val="HeaderChar"/>
    <w:uiPriority w:val="99"/>
    <w:unhideWhenUsed/>
    <w:rsid w:val="00920493"/>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20493"/>
    <w:rPr>
      <w:rFonts w:eastAsiaTheme="minorEastAsia"/>
      <w:sz w:val="20"/>
      <w:szCs w:val="20"/>
    </w:rPr>
  </w:style>
  <w:style w:type="paragraph" w:styleId="Footer">
    <w:name w:val="footer"/>
    <w:basedOn w:val="Normal"/>
    <w:link w:val="FooterChar"/>
    <w:uiPriority w:val="99"/>
    <w:unhideWhenUsed/>
    <w:rsid w:val="00920493"/>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920493"/>
    <w:rPr>
      <w:rFonts w:eastAsiaTheme="minorEastAsia"/>
      <w:sz w:val="20"/>
      <w:szCs w:val="20"/>
    </w:rPr>
  </w:style>
  <w:style w:type="paragraph" w:styleId="Bibliography">
    <w:name w:val="Bibliography"/>
    <w:basedOn w:val="Normal"/>
    <w:next w:val="Normal"/>
    <w:uiPriority w:val="37"/>
    <w:unhideWhenUsed/>
    <w:rsid w:val="004A0B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b:Tag>
    <b:SourceType>DocumentFromInternetSite</b:SourceType>
    <b:Guid>{A7C5EA75-CA89-4FAE-A729-B79123708C90}</b:Guid>
    <b:Author>
      <b:Author>
        <b:NameList>
          <b:Person>
            <b:Last>W3C</b:Last>
          </b:Person>
        </b:NameList>
      </b:Author>
    </b:Author>
    <b:Title>Date Time Formats</b:Title>
    <b:InternetSiteTitle>World Wide Web Consortium</b:InternetSiteTitle>
    <b:URL>http://www.w3.org/TR/NOTE-datetime</b:URL>
    <b:RefOrder>3</b:RefOrder>
  </b:Source>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W3C</b:Tag>
    <b:SourceType>DocumentFromInternetSite</b:SourceType>
    <b:Guid>{13462DDC-1EEF-45B4-9D5F-5F50B8925F21}</b:Guid>
    <b:Author>
      <b:Author>
        <b:NameList>
          <b:Person>
            <b:Last>W3C</b:Last>
          </b:Person>
        </b:NameList>
      </b:Author>
    </b:Author>
    <b:Title>HTTP Protocols</b:Title>
    <b:InternetSiteTitle>W3C</b:InternetSiteTitle>
    <b:URL>http://www.w3.org/Protocols/rfc2616/rfc2616-sec3.html#sec3.10</b:URL>
    <b:RefOrder>2</b:RefOrder>
  </b:Source>
  <b:Source>
    <b:Tag>HandlingNullValues</b:Tag>
    <b:SourceType>DocumentFromInternetSite</b:SourceType>
    <b:Guid>{283C53A9-8503-4F38-910E-D53D174CCB53}</b:Guid>
    <b:Author>
      <b:Author>
        <b:NameList>
          <b:Person>
            <b:Last>REST-JSON</b:Last>
            <b:First>IBM-Handling</b:First>
            <b:Middle>Null Values in</b:Middle>
          </b:Person>
        </b:NameList>
      </b:Author>
    </b:Author>
    <b:Title>Handling Null Values in REST-JSON</b:Title>
    <b:InternetSiteTitle>IBM Websphere Development Site</b:InternetSiteTitle>
    <b:URL>http://publib.boulder.ibm.com/infocenter/dmndhelp/v6r1mx/index.jsp?topic=/com.ibm.wbit.610.help.config.doc/topics/rjsonnullunsempprops.html</b:URL>
    <b:RefOrder>4</b:RefOrder>
  </b:Source>
  <b:Source>
    <b:Tag>Jso</b:Tag>
    <b:SourceType>DocumentFromInternetSite</b:SourceType>
    <b:Guid>{3CBDE0D9-61B6-4D6A-9AF2-0B93A00E5C4D}</b:Guid>
    <b:Author>
      <b:Author>
        <b:NameList>
          <b:Person>
            <b:Last>Json.Org</b:Last>
          </b:Person>
        </b:NameList>
      </b:Author>
    </b:Author>
    <b:Title>JSON.ORG</b:Title>
    <b:InternetSiteTitle>JSON.ORG</b:InternetSiteTitle>
    <b:URL>http://www.json.org/</b:URL>
    <b:RefOrder>5</b:RefOrder>
  </b:Source>
  <b:Source>
    <b:Tag>W3C2</b:Tag>
    <b:SourceType>DocumentFromInternetSite</b:SourceType>
    <b:Guid>{A803C06B-9D16-4276-B539-1772BBBB09A3}</b:Guid>
    <b:Author>
      <b:Author>
        <b:NameList>
          <b:Person>
            <b:Last>W3C</b:Last>
          </b:Person>
        </b:NameList>
      </b:Author>
    </b:Author>
    <b:Title>HTTP Protocols</b:Title>
    <b:InternetSiteTitle>W3C</b:InternetSiteTitle>
    <b:URL>http://www.w3.org/Protocols/rfc2616/rfc2616-sec3.html#sec3.10</b:URL>
    <b:RefOrder>6</b:RefOrder>
  </b:Source>
  <b:Source>
    <b:Tag>ITEF</b:Tag>
    <b:SourceType>DocumentFromInternetSite</b:SourceType>
    <b:Guid>{41198084-B01C-48C1-BC1A-B7880D8BA1D9}</b:Guid>
    <b:Author>
      <b:Author>
        <b:NameList>
          <b:Person>
            <b:Last>ITEF</b:Last>
          </b:Person>
        </b:NameList>
      </b:Author>
    </b:Author>
    <b:Title>RFC2119</b:Title>
    <b:InternetSiteTitle>ITEF</b:InternetSiteTitle>
    <b:URL>http://www.ietf.org/rfc/rfc2119.txt</b:URL>
    <b:RefOrder>3</b:RefOrder>
  </b:Source>
  <b:Source>
    <b:Tag>Far09</b:Tag>
    <b:SourceType>DocumentFromInternetSite</b:SourceType>
    <b:Guid>{4A7A9266-F34C-4C29-8CF2-D9B6915024E1}</b:Guid>
    <b:Author>
      <b:Author>
        <b:NameList>
          <b:Person>
            <b:Last>Bazzari</b:Last>
            <b:First>Fared</b:First>
          </b:Person>
        </b:NameList>
      </b:Author>
    </b:Author>
    <b:Title>The Definitive Guide to GET vs POST</b:Title>
    <b:InternetSiteTitle>ThinkVitamin.com</b:InternetSiteTitle>
    <b:Year>2009</b:Year>
    <b:Month>August</b:Month>
    <b:Day>14</b:Day>
    <b:YearAccessed>2012</b:YearAccessed>
    <b:MonthAccessed>April</b:MonthAccessed>
    <b:DayAccessed>12</b:DayAccessed>
    <b:URL>http://thinkvitamin.com/code/the-definitive-guide-to-get-vs-post/</b:URL>
    <b:RefOrder>1</b:RefOrder>
  </b:Source>
  <b:Source>
    <b:Tag>Dif12</b:Tag>
    <b:SourceType>DocumentFromInternetSite</b:SourceType>
    <b:Guid>{0043E510-223F-49AB-AF30-F5EF40B4C76C}</b:Guid>
    <b:Author>
      <b:Author>
        <b:NameList>
          <b:Person>
            <b:Last>Diffen.com</b:Last>
          </b:Person>
        </b:NameList>
      </b:Author>
    </b:Author>
    <b:Title>Get Versus Post</b:Title>
    <b:InternetSiteTitle>Diffien.com</b:InternetSiteTitle>
    <b:YearAccessed>2012</b:YearAccessed>
    <b:MonthAccessed>April</b:MonthAccessed>
    <b:DayAccessed>12</b:DayAccessed>
    <b:URL>http://www.diffen.com/difference/Get_vs_Post</b:URL>
    <b:RefOrder>2</b:RefOrder>
  </b:Source>
  <b:Source>
    <b:Tag>Baz</b:Tag>
    <b:SourceType>DocumentFromInternetSite</b:SourceType>
    <b:Guid>{FC6860BD-5D68-4278-B9E1-6CD9E0EA91A0}</b:Guid>
    <b:Author>
      <b:Author>
        <b:NameList>
          <b:Person>
            <b:Last>Bazzari</b:Last>
            <b:First>Fared</b:First>
          </b:Person>
        </b:NameList>
      </b:Author>
    </b:Author>
    <b:Title>The Definitive Guide to GET vs POST</b:Title>
    <b:Year>2009</b:Year>
    <b:Month>August</b:Month>
    <b:Day>14</b:Day>
    <b:YearAccessed>2012</b:YearAccessed>
    <b:MonthAccessed>April</b:MonthAccessed>
    <b:DayAccessed>12</b:DayAccessed>
    <b:URL>http://thinkvitamin.com/code/the-definitive-guide-to-get-vs-post/</b:URL>
    <b:RefOrder>1</b:RefOrder>
  </b:Source>
  <b:Source>
    <b:Tag>asd</b:Tag>
    <b:SourceType>DocumentFromInternetSite</b:SourceType>
    <b:Guid>{B5E4AEE0-A5C2-444D-8ED2-40A4BEEE36FC}</b:Guid>
    <b:Author>
      <b:Author>
        <b:NameList>
          <b:Person>
            <b:Last>Diffen.com</b:Last>
          </b:Person>
        </b:NameList>
      </b:Author>
    </b:Author>
    <b:URL>http://www.diffen.com/difference/Get_vs_Post</b:URL>
    <b:RefOrder>2</b:RefOrder>
  </b:Source>
  <b:Source>
    <b:Tag>NIS01</b:Tag>
    <b:SourceType>DocumentFromInternetSite</b:SourceType>
    <b:Guid>{C18DF7AB-7508-447D-9709-6A66B2BE6B15}</b:Guid>
    <b:Author>
      <b:Author>
        <b:NameList>
          <b:Person>
            <b:Last>NIST</b:Last>
          </b:Person>
        </b:NameList>
      </b:Author>
    </b:Author>
    <b:Title>Announcing the Advanced Encryption Standard (AES)</b:Title>
    <b:InternetSiteTitle>NIST</b:InternetSiteTitle>
    <b:Year>2001</b:Year>
    <b:Month>November</b:Month>
    <b:Day>26</b:Day>
    <b:YearAccessed>2012</b:YearAccessed>
    <b:MonthAccessed>April</b:MonthAccessed>
    <b:DayAccessed>25</b:DayAccessed>
    <b:URL>http://csrc.nist.gov/publications/fips/fips197/fips-197.pdf</b:URL>
    <b:RefOrder>4</b:RefOrder>
  </b:Source>
  <b:Source>
    <b:Tag>Wik12</b:Tag>
    <b:SourceType>DocumentFromInternetSite</b:SourceType>
    <b:Guid>{DA74E4CF-B5CD-49DB-A419-0B0CC2B22467}</b:Guid>
    <b:Author>
      <b:Author>
        <b:NameList>
          <b:Person>
            <b:Last>sources</b:Last>
            <b:First>Wiki:</b:First>
            <b:Middle>Multiple</b:Middle>
          </b:Person>
        </b:NameList>
      </b:Author>
    </b:Author>
    <b:Title>Wikipedia : AES</b:Title>
    <b:InternetSiteTitle>Wikipedia</b:InternetSiteTitle>
    <b:Year>2012</b:Year>
    <b:Month>April</b:Month>
    <b:Day>25</b:Day>
    <b:YearAccessed>2012</b:YearAccessed>
    <b:MonthAccessed>April</b:MonthAccessed>
    <b:DayAccessed>25</b:DayAccessed>
    <b:URL>http://en.wikipedia.org/wiki/Advanced_Encryption_Standard</b:URL>
    <b:RefOrder>5</b:RefOrder>
  </b:Source>
  <b:Source>
    <b:Tag>IEE12</b:Tag>
    <b:SourceType>DocumentFromInternetSite</b:SourceType>
    <b:Guid>{B3BAAAFB-B295-4704-9EBF-7DD2C6E633D8}</b:Guid>
    <b:Author>
      <b:Author>
        <b:NameList>
          <b:Person>
            <b:Last>IEEE</b:Last>
          </b:Person>
        </b:NameList>
      </b:Author>
    </b:Author>
    <b:Title>AES: 512 bit Abstract</b:Title>
    <b:InternetSiteTitle>IEEE</b:InternetSiteTitle>
    <b:Year>2012</b:Year>
    <b:Month>January</b:Month>
    <b:Day>05</b:Day>
    <b:YearAccessed>2012</b:YearAccessed>
    <b:MonthAccessed>April</b:MonthAccessed>
    <b:DayAccessed>25</b:DayAccessed>
    <b:URL>http://ieeexplore.ieee.org/xpl/login.jsp?reload=true&amp;tp=&amp;arnumber=6122835&amp;url=http%3A%2F%2Fieeexplore.ieee.org%2Fxpls%2Fabs_all.jsp%3Farnumber%3D6122835</b:URL>
    <b:RefOrder>6</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s>
</file>

<file path=customXml/itemProps1.xml><?xml version="1.0" encoding="utf-8"?>
<ds:datastoreItem xmlns:ds="http://schemas.openxmlformats.org/officeDocument/2006/customXml" ds:itemID="{9C881D42-DD35-43E0-A3A9-3A6B40D1DE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4</Pages>
  <Words>706</Words>
  <Characters>4028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Tibbals</dc:creator>
  <cp:lastModifiedBy>David LaCroix</cp:lastModifiedBy>
  <cp:revision>11</cp:revision>
  <dcterms:created xsi:type="dcterms:W3CDTF">2013-01-11T17:15:00Z</dcterms:created>
  <dcterms:modified xsi:type="dcterms:W3CDTF">2017-02-16T17:07:00Z</dcterms:modified>
</cp:coreProperties>
</file>