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800"/>
      </w:pPr>
      <w:r>
        <w:rPr>
          <w:b/>
          <w:bCs/>
          <w:color w:val="1F4E79"/>
          <w:sz w:val="56"/>
          <w:szCs w:val="56"/>
        </w:rPr>
        <w:t xml:space="preserve">Mini Project 1</w:t>
      </w:r>
    </w:p>
    <w:p>
      <w:pPr>
        <w:spacing w:after="200"/>
      </w:pPr>
      <w:r>
        <w:rPr>
          <w:color w:val="404040"/>
          <w:sz w:val="36"/>
          <w:szCs w:val="36"/>
        </w:rPr>
        <w:t xml:space="preserve">Bowling-Bumper Walkthrough</w:t>
      </w:r>
    </w:p>
    <w:p>
      <w:pPr>
        <w:spacing w:after="120"/>
      </w:pPr>
      <w:r>
        <w:t xml:space="preserve">Complete Product Documentation Package: PRD → Jira Backlog → Figma Wireframes → Presentation</w:t>
      </w:r>
    </w:p>
    <w:p>
      <w:pPr>
        <w:spacing w:after="120"/>
      </w:pPr>
      <w:r>
        <w:t xml:space="preserve">Ironhack AI Product Management · Week 3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8F0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How this document works</w:t>
            </w:r>
          </w:p>
          <w:p>
            <w:pPr>
              <w:spacing w:after="50"/>
            </w:pPr>
            <w:r>
              <w:rPr>
                <w:sz w:val="20"/>
                <w:szCs w:val="20"/>
              </w:rPr>
              <w:t xml:space="preserve">Bumpers on a bowling lane do not throw the ball for you, they just stop it from ending up in the gutter. This walkthrough does the same.</w:t>
            </w:r>
          </w:p>
          <w:p>
            <w:pPr>
              <w:spacing w:after="50"/>
            </w:pPr>
            <w:r>
              <w:rPr>
                <w:sz w:val="20"/>
                <w:szCs w:val="20"/>
              </w:rPr>
              <w:t xml:space="preserve">Every day has the same five blocks: Goal and time box → Steps → Bumpers (what not to do) → Done when (exit checklist) → Submission text.</w:t>
            </w:r>
          </w:p>
          <w:p>
            <w:pPr>
              <w:spacing w:after="50"/>
            </w:pPr>
            <w:r>
              <w:rPr>
                <w:sz w:val="20"/>
                <w:szCs w:val="20"/>
              </w:rPr>
              <w:t xml:space="preserve">Fill in the [brackets]. Tick the boxes. If you are stuck for more than 15 minutes on one step, take the default answer given in the step and move on.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The three rules for the whole week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One golden thread. </w:t>
      </w:r>
      <w:r>
        <w:t xml:space="preserve">Everything you create carries an ID and points to its parent: Problem → Goal (G1) → User story (US-01) → Jira key (ABC-5) → Screen (S3). Log it in the Traceability Matrix (Appendix A) the moment you create it. Then Day 4 is a 20-minute check, not a rescue mission.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Small on purpose. </w:t>
      </w:r>
      <w:r>
        <w:t xml:space="preserve">Scope caps: 1 primary persona, 3–4 epics, 6–8 user stories, 5 core screens, 1 sprint. Bigger scope = less alignment = lower grade.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If it is not in the demo, do not build it. </w:t>
      </w:r>
      <w:r>
        <w:t xml:space="preserve">Day 5 is a 5–7 minute show. Every hour you spend should end up visible in it.</w:t>
      </w:r>
    </w:p>
    <w:p>
      <w:pPr>
        <w:spacing w:after="60"/>
      </w:pPr>
    </w:p>
    <w:p>
      <w:pPr>
        <w:pStyle w:val="Heading2"/>
      </w:pPr>
      <w:r>
        <w:t xml:space="preserve">Week at a glance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700"/>
        <w:gridCol w:w="1100"/>
        <w:gridCol w:w="4138"/>
      </w:tblGrid>
      <w:tr>
        <w:trPr>
          <w:tblHeader/>
        </w:trPr>
        <w:tc>
          <w:tcPr>
            <w:tcW w:type="dxa" w:w="700"/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3700"/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You build</w:t>
            </w:r>
          </w:p>
        </w:tc>
        <w:tc>
          <w:tcPr>
            <w:tcW w:type="dxa" w:w="1100"/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4138"/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Deliverable to submit</w:t>
            </w:r>
          </w:p>
        </w:tc>
      </w:tr>
      <w:tr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PRD (9 sections)</w:t>
            </w:r>
          </w:p>
        </w:tc>
        <w:tc>
          <w:tcPr>
            <w:tcW w:type="dxa" w:w="1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3–4 h</w:t>
            </w:r>
          </w:p>
        </w:tc>
        <w:tc>
          <w:tcPr>
            <w:tcW w:type="dxa" w:w="41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PRD link + 2–3 sentence summary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70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Jira backlog: epics, stories, sprint</w:t>
            </w:r>
          </w:p>
        </w:tc>
        <w:tc>
          <w:tcPr>
            <w:tcW w:type="dxa" w:w="110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3–4 h</w:t>
            </w:r>
          </w:p>
        </w:tc>
        <w:tc>
          <w:tcPr>
            <w:tcW w:type="dxa" w:w="4138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Backlog link/screenshot + 3–4 sentence summary</w:t>
            </w:r>
          </w:p>
        </w:tc>
      </w:tr>
      <w:tr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Figma wireframes + clickable prototype</w:t>
            </w:r>
          </w:p>
        </w:tc>
        <w:tc>
          <w:tcPr>
            <w:tcW w:type="dxa" w:w="1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4–5 h</w:t>
            </w:r>
          </w:p>
        </w:tc>
        <w:tc>
          <w:tcPr>
            <w:tcW w:type="dxa" w:w="41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Prototype link + 3–4 sentence summary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70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Alignment fixes + integration doc</w:t>
            </w:r>
          </w:p>
        </w:tc>
        <w:tc>
          <w:tcPr>
            <w:tcW w:type="dxa" w:w="110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3–4 h</w:t>
            </w:r>
          </w:p>
        </w:tc>
        <w:tc>
          <w:tcPr>
            <w:tcW w:type="dxa" w:w="4138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Updated links + integration summary</w:t>
            </w:r>
          </w:p>
        </w:tc>
      </w:tr>
      <w:tr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Presentation + final submission</w:t>
            </w:r>
          </w:p>
        </w:tc>
        <w:tc>
          <w:tcPr>
            <w:tcW w:type="dxa" w:w="1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2–3 h</w:t>
            </w:r>
          </w:p>
        </w:tc>
        <w:tc>
          <w:tcPr>
            <w:tcW w:type="dxa" w:w="41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5–7 min talk + submission package + reflection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Folder layout (already created next to this file)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Folder</w:t>
            </w:r>
          </w:p>
        </w:tc>
        <w:tc>
          <w:tcPr>
            <w:tcW w:type="dxa" w:w="7038"/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Put here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01_PRD</w:t>
            </w:r>
          </w:p>
        </w:tc>
        <w:tc>
          <w:tcPr>
            <w:tcW w:type="dxa" w:w="70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PRD export (PDF/DOCX), Day 1 summary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02_Backlog</w:t>
            </w:r>
          </w:p>
        </w:tc>
        <w:tc>
          <w:tcPr>
            <w:tcW w:type="dxa" w:w="7038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Jira screenshots, backlog summary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03_Wireframes</w:t>
            </w:r>
          </w:p>
        </w:tc>
        <w:tc>
          <w:tcPr>
            <w:tcW w:type="dxa" w:w="70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Screen exports, prototype link note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04_Integration</w:t>
            </w:r>
          </w:p>
        </w:tc>
        <w:tc>
          <w:tcPr>
            <w:tcW w:type="dxa" w:w="7038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Integration document, alignment fix list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05_Presentation</w:t>
            </w:r>
          </w:p>
        </w:tc>
        <w:tc>
          <w:tcPr>
            <w:tcW w:type="dxa" w:w="70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Slides/notes, submission text, reflection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Day 1 — PRD</w:t>
      </w:r>
    </w:p>
    <w:p>
      <w:pPr>
        <w:spacing w:after="120"/>
      </w:pPr>
      <w:r>
        <w:rPr>
          <w:b/>
          <w:bCs/>
        </w:rPr>
        <w:t xml:space="preserve">Goal: </w:t>
      </w:r>
      <w:r>
        <w:t xml:space="preserve">A complete PRD that every later artifact can point back to.</w:t>
      </w:r>
    </w:p>
    <w:p>
      <w:pPr>
        <w:spacing w:after="120"/>
      </w:pPr>
      <w:r>
        <w:rPr>
          <w:b/>
          <w:bCs/>
        </w:rPr>
        <w:t xml:space="preserve">Time box: </w:t>
      </w:r>
      <w:r>
        <w:t xml:space="preserve">3–4 hours</w:t>
      </w:r>
    </w:p>
    <w:p>
      <w:pPr>
        <w:pStyle w:val="Heading2"/>
      </w:pPr>
      <w:r>
        <w:t xml:space="preserve">Step 1 · Pick the product (30 min, hard stop)</w:t>
      </w:r>
    </w:p>
    <w:p>
      <w:pPr>
        <w:spacing w:after="120"/>
      </w:pPr>
      <w:r>
        <w:t xml:space="preserve">Score each candidate 1–5 on four criteria. Pick the highest total. Tie → pick the one where you can name ONE specific user in one sentence.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38"/>
        <w:gridCol w:w="1400"/>
        <w:gridCol w:w="1400"/>
        <w:gridCol w:w="1400"/>
        <w:gridCol w:w="1200"/>
        <w:gridCol w:w="1200"/>
      </w:tblGrid>
      <w:tr>
        <w:trPr>
          <w:tblHeader/>
        </w:trPr>
        <w:tc>
          <w:tcPr>
            <w:tcW w:type="dxa" w:w="3038"/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Idea</w:t>
            </w:r>
          </w:p>
        </w:tc>
        <w:tc>
          <w:tcPr>
            <w:tcW w:type="dxa" w:w="1400"/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Problem clarity</w:t>
            </w:r>
          </w:p>
        </w:tc>
        <w:tc>
          <w:tcPr>
            <w:tcW w:type="dxa" w:w="1400"/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Real user need</w:t>
            </w:r>
          </w:p>
        </w:tc>
        <w:tc>
          <w:tcPr>
            <w:tcW w:type="dxa" w:w="1400"/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Buildable in 1 week</w:t>
            </w:r>
          </w:p>
        </w:tc>
        <w:tc>
          <w:tcPr>
            <w:tcW w:type="dxa" w:w="1200"/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Interest</w:t>
            </w:r>
          </w:p>
        </w:tc>
        <w:tc>
          <w:tcPr>
            <w:tcW w:type="dxa" w:w="1200"/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</w:tr>
      <w:tr>
        <w:tc>
          <w:tcPr>
            <w:tcW w:type="dxa" w:w="30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Task app for remote teams</w:t>
            </w:r>
          </w:p>
        </w:tc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38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Local event discovery</w:t>
            </w:r>
          </w:p>
        </w:tc>
        <w:tc>
          <w:tcPr>
            <w:tcW w:type="dxa" w:w="140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Sustainable shopping assistant</w:t>
            </w:r>
          </w:p>
        </w:tc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38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Study group finder</w:t>
            </w:r>
          </w:p>
        </w:tc>
        <w:tc>
          <w:tcPr>
            <w:tcW w:type="dxa" w:w="140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[Own idea – needs instructor OK]</w:t>
            </w:r>
          </w:p>
        </w:tc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b/>
          <w:bCs/>
        </w:rPr>
        <w:t xml:space="preserve">Default if stuck: </w:t>
      </w:r>
      <w:r>
        <w:t xml:space="preserve">Study Group Finder. It has a clear single user (student), simple screens, and no payments/compliance.</w:t>
      </w:r>
    </w:p>
    <w:p>
      <w:pPr>
        <w:spacing w:after="120"/>
      </w:pPr>
      <w:r>
        <w:rPr>
          <w:b/>
          <w:bCs/>
        </w:rPr>
        <w:t xml:space="preserve">Write it down: </w:t>
      </w:r>
      <w:r>
        <w:t xml:space="preserve">Product name: [ ______ ]  ·  One-line problem: “[User] struggles to [job] because [reason].”</w:t>
      </w:r>
    </w:p>
    <w:p>
      <w:pPr>
        <w:pStyle w:val="Heading2"/>
      </w:pPr>
      <w:r>
        <w:t xml:space="preserve">Step 2 · Create the skeleton (15 min)</w:t>
      </w:r>
    </w:p>
    <w:p>
      <w:pPr>
        <w:spacing w:after="120"/>
      </w:pPr>
      <w:r>
        <w:t xml:space="preserve">Create the document with these 9 headings before writing anything. Use the target lengths as bumpers.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1700"/>
        <w:gridCol w:w="3838"/>
        <w:gridCol w:w="1600"/>
      </w:tblGrid>
      <w:tr>
        <w:trPr>
          <w:tblHeader/>
        </w:trPr>
        <w:tc>
          <w:tcPr>
            <w:tcW w:type="dxa" w:w="500"/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1700"/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Target length</w:t>
            </w:r>
          </w:p>
        </w:tc>
        <w:tc>
          <w:tcPr>
            <w:tcW w:type="dxa" w:w="3838"/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Must contain</w:t>
            </w:r>
          </w:p>
        </w:tc>
        <w:tc>
          <w:tcPr>
            <w:tcW w:type="dxa" w:w="1600"/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 to assign</w:t>
            </w:r>
          </w:p>
        </w:tc>
      </w:tr>
      <w:tr>
        <w:tc>
          <w:tcPr>
            <w:tcW w:type="dxa" w:w="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Executive Summary</w:t>
            </w:r>
          </w:p>
        </w:tc>
        <w:tc>
          <w:tcPr>
            <w:tcW w:type="dxa" w:w="1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3–4 sentences</w:t>
            </w:r>
          </w:p>
        </w:tc>
        <w:tc>
          <w:tcPr>
            <w:tcW w:type="dxa" w:w="38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What, for whom, value, main goal</w:t>
            </w:r>
          </w:p>
        </w:tc>
        <w:tc>
          <w:tcPr>
            <w:tcW w:type="dxa" w:w="1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50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Problem Statement</w:t>
            </w:r>
          </w:p>
        </w:tc>
        <w:tc>
          <w:tcPr>
            <w:tcW w:type="dxa" w:w="170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 short paragraphs</w:t>
            </w:r>
          </w:p>
        </w:tc>
        <w:tc>
          <w:tcPr>
            <w:tcW w:type="dxa" w:w="3838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Problem · Who · Impact · Current solutions &amp; gaps</w:t>
            </w:r>
          </w:p>
        </w:tc>
        <w:tc>
          <w:tcPr>
            <w:tcW w:type="dxa" w:w="160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Solution Overview</w:t>
            </w:r>
          </w:p>
        </w:tc>
        <w:tc>
          <w:tcPr>
            <w:tcW w:type="dxa" w:w="1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½ page</w:t>
            </w:r>
          </w:p>
        </w:tc>
        <w:tc>
          <w:tcPr>
            <w:tcW w:type="dxa" w:w="38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Description · how it solves P1 · 3–5 key features · differentiation</w:t>
            </w:r>
          </w:p>
        </w:tc>
        <w:tc>
          <w:tcPr>
            <w:tcW w:type="dxa" w:w="1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F1–F5</w:t>
            </w:r>
          </w:p>
        </w:tc>
      </w:tr>
      <w:tr>
        <w:tc>
          <w:tcPr>
            <w:tcW w:type="dxa" w:w="50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Target Users</w:t>
            </w:r>
          </w:p>
        </w:tc>
        <w:tc>
          <w:tcPr>
            <w:tcW w:type="dxa" w:w="170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persona card (+1 optional)</w:t>
            </w:r>
          </w:p>
        </w:tc>
        <w:tc>
          <w:tcPr>
            <w:tcW w:type="dxa" w:w="3838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Name, role, goals, pain points, short user journey</w:t>
            </w:r>
          </w:p>
        </w:tc>
        <w:tc>
          <w:tcPr>
            <w:tcW w:type="dxa" w:w="160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Goals &amp; Success Metrics</w:t>
            </w:r>
          </w:p>
        </w:tc>
        <w:tc>
          <w:tcPr>
            <w:tcW w:type="dxa" w:w="1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 goals</w:t>
            </w:r>
          </w:p>
        </w:tc>
        <w:tc>
          <w:tcPr>
            <w:tcW w:type="dxa" w:w="38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Goal → metric → KPI with number and deadline</w:t>
            </w:r>
          </w:p>
        </w:tc>
        <w:tc>
          <w:tcPr>
            <w:tcW w:type="dxa" w:w="1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G1–G3</w:t>
            </w:r>
          </w:p>
        </w:tc>
      </w:tr>
      <w:tr>
        <w:tc>
          <w:tcPr>
            <w:tcW w:type="dxa" w:w="50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 Stories</w:t>
            </w:r>
          </w:p>
        </w:tc>
        <w:tc>
          <w:tcPr>
            <w:tcW w:type="dxa" w:w="170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6–8 stories</w:t>
            </w:r>
          </w:p>
        </w:tc>
        <w:tc>
          <w:tcPr>
            <w:tcW w:type="dxa" w:w="3838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 a… I want… so that… + 3–4 AC + priority</w:t>
            </w:r>
          </w:p>
        </w:tc>
        <w:tc>
          <w:tcPr>
            <w:tcW w:type="dxa" w:w="160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US-01…</w:t>
            </w:r>
          </w:p>
        </w:tc>
      </w:tr>
      <w:tr>
        <w:tc>
          <w:tcPr>
            <w:tcW w:type="dxa" w:w="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Requirements</w:t>
            </w:r>
          </w:p>
        </w:tc>
        <w:tc>
          <w:tcPr>
            <w:tcW w:type="dxa" w:w="1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 short lists</w:t>
            </w:r>
          </w:p>
        </w:tc>
        <w:tc>
          <w:tcPr>
            <w:tcW w:type="dxa" w:w="38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Functional · Non-functional · Technical</w:t>
            </w:r>
          </w:p>
        </w:tc>
        <w:tc>
          <w:tcPr>
            <w:tcW w:type="dxa" w:w="1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FR-1, NFR-1</w:t>
            </w:r>
          </w:p>
        </w:tc>
      </w:tr>
      <w:tr>
        <w:tc>
          <w:tcPr>
            <w:tcW w:type="dxa" w:w="50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00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Out of Scope</w:t>
            </w:r>
          </w:p>
        </w:tc>
        <w:tc>
          <w:tcPr>
            <w:tcW w:type="dxa" w:w="170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4–6 bullets</w:t>
            </w:r>
          </w:p>
        </w:tc>
        <w:tc>
          <w:tcPr>
            <w:tcW w:type="dxa" w:w="3838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What, why not now, maybe later</w:t>
            </w:r>
          </w:p>
        </w:tc>
        <w:tc>
          <w:tcPr>
            <w:tcW w:type="dxa" w:w="160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Timeline &amp; Milestones</w:t>
            </w:r>
          </w:p>
        </w:tc>
        <w:tc>
          <w:tcPr>
            <w:tcW w:type="dxa" w:w="1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 lines</w:t>
            </w:r>
          </w:p>
        </w:tc>
        <w:tc>
          <w:tcPr>
            <w:tcW w:type="dxa" w:w="38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Day 1–5 milestones + dependencies</w:t>
            </w:r>
          </w:p>
        </w:tc>
        <w:tc>
          <w:tcPr>
            <w:tcW w:type="dxa" w:w="1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Step 3 · Write the sections (2–3 h)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Write in order 2 → 3 → 4 → 5 → 6 → 7 → 8 → 9 → 1. The Executive Summary is easiest last.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Every feature (F#) must trace to the problem (P1); every story (US-##) must trace to a feature.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KPI format: “[Metric] from [baseline] to [target] within [time].” Example: “Weekly active study groups: 0 → 200 within 3 months.”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Story AC are testable sentences a stranger could tick off, e.g. “Group appears in the list within 2 seconds after saving.”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After each section, add the IDs to Appendix 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8F0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AI PROMPT — first draft of a section</w:t>
            </w:r>
          </w:p>
          <w:p>
            <w:pPr>
              <w:spacing w:after="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You are a senior product manager. Product: [name]. Problem: [one-liner].</w:t>
            </w:r>
          </w:p>
          <w:p>
            <w:pPr>
              <w:spacing w:after="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Primary persona: [name, role, top 2 pain points].</w:t>
            </w:r>
          </w:p>
          <w:p>
            <w:pPr>
              <w:spacing w:after="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Write the [SECTION] of a PRD. Constraints: [target length from table],</w:t>
            </w:r>
          </w:p>
          <w:p>
            <w:pPr>
              <w:spacing w:after="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concrete numbers, no buzzwords. Ask me 3 clarifying questions first.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8F0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AI PROMPT — user stories</w:t>
            </w:r>
          </w:p>
          <w:p>
            <w:pPr>
              <w:spacing w:after="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Using the features F1–F[n] below, write 6–8 user stories in the format</w:t>
            </w:r>
          </w:p>
          <w:p>
            <w:pPr>
              <w:spacing w:after="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"As a [persona], I want [action], so that [benefit]". For each: ID US-01..,</w:t>
            </w:r>
          </w:p>
          <w:p>
            <w:pPr>
              <w:spacing w:after="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3–4 testable acceptance criteria, MoSCoW priority, linked feature ID.</w:t>
            </w:r>
          </w:p>
          <w:p>
            <w:pPr>
              <w:spacing w:after="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Flag any story that would need more than one screen.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FFF4E5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BUMPERS — do not</w:t>
            </w:r>
          </w:p>
          <w:p>
            <w:pPr>
              <w:spacing w:after="50"/>
            </w:pPr>
            <w:r>
              <w:rPr>
                <w:sz w:val="20"/>
                <w:szCs w:val="20"/>
              </w:rPr>
              <w:t xml:space="preserve">✗  More than 8 user stories or more than 5 features.</w:t>
            </w:r>
          </w:p>
          <w:p>
            <w:pPr>
              <w:spacing w:after="50"/>
            </w:pPr>
            <w:r>
              <w:rPr>
                <w:sz w:val="20"/>
                <w:szCs w:val="20"/>
              </w:rPr>
              <w:t xml:space="preserve">✗  Technical “how” (database, framework) in the requirements; stick to what and why.</w:t>
            </w:r>
          </w:p>
          <w:p>
            <w:pPr>
              <w:spacing w:after="50"/>
            </w:pPr>
            <w:r>
              <w:rPr>
                <w:sz w:val="20"/>
                <w:szCs w:val="20"/>
              </w:rPr>
              <w:t xml:space="preserve">✗  Vague words: fast, easy, many, intuitive. Replace them with numbers.</w:t>
            </w:r>
          </w:p>
          <w:p>
            <w:pPr>
              <w:spacing w:after="50"/>
            </w:pPr>
            <w:r>
              <w:rPr>
                <w:sz w:val="20"/>
                <w:szCs w:val="20"/>
              </w:rPr>
              <w:t xml:space="preserve">✗  Pasting AI output unreviewed. Log what you used in Appendix B.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AF6EC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DONE WHEN</w:t>
            </w:r>
          </w:p>
          <w:p>
            <w:pPr>
              <w:spacing w:after="50"/>
            </w:pPr>
            <w:r>
              <w:rPr>
                <w:sz w:val="20"/>
                <w:szCs w:val="20"/>
              </w:rPr>
              <w:t xml:space="preserve">☐  All 9 sections filled, no [brackets] left.</w:t>
            </w:r>
          </w:p>
          <w:p>
            <w:pPr>
              <w:spacing w:after="50"/>
            </w:pPr>
            <w:r>
              <w:rPr>
                <w:sz w:val="20"/>
                <w:szCs w:val="20"/>
              </w:rPr>
              <w:t xml:space="preserve">☐  3 goals, each with a numeric KPI.</w:t>
            </w:r>
          </w:p>
          <w:p>
            <w:pPr>
              <w:spacing w:after="50"/>
            </w:pPr>
            <w:r>
              <w:rPr>
                <w:sz w:val="20"/>
                <w:szCs w:val="20"/>
              </w:rPr>
              <w:t xml:space="preserve">☐  6–8 stories, each with AC + priority + ID.</w:t>
            </w:r>
          </w:p>
          <w:p>
            <w:pPr>
              <w:spacing w:after="50"/>
            </w:pPr>
            <w:r>
              <w:rPr>
                <w:sz w:val="20"/>
                <w:szCs w:val="20"/>
              </w:rPr>
              <w:t xml:space="preserve">☐  Out of Scope has at least 4 bullets.</w:t>
            </w:r>
          </w:p>
          <w:p>
            <w:pPr>
              <w:spacing w:after="50"/>
            </w:pPr>
            <w:r>
              <w:rPr>
                <w:sz w:val="20"/>
                <w:szCs w:val="20"/>
              </w:rPr>
              <w:t xml:space="preserve">☐  Appendix A has rows for every story.</w:t>
            </w:r>
          </w:p>
          <w:p>
            <w:pPr>
              <w:spacing w:after="50"/>
            </w:pPr>
            <w:r>
              <w:rPr>
                <w:sz w:val="20"/>
                <w:szCs w:val="20"/>
              </w:rPr>
              <w:t xml:space="preserve">☐  PRD shared as “anyone with link can view”.</w:t>
            </w:r>
          </w:p>
        </w:tc>
      </w:tr>
    </w:tbl>
    <w:p>
      <w:pPr>
        <w:pStyle w:val="Heading2"/>
      </w:pPr>
      <w:r>
        <w:t xml:space="preserve">Submission text (Day 1)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F2F2F2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Copy, fill in, paste</w:t>
            </w:r>
          </w:p>
          <w:p>
            <w:pPr>
              <w:spacing w:after="50"/>
            </w:pPr>
            <w:r>
              <w:rPr>
                <w:sz w:val="20"/>
                <w:szCs w:val="20"/>
              </w:rPr>
              <w:t xml:space="preserve">PRD: [link]</w:t>
            </w:r>
          </w:p>
          <w:p>
            <w:pPr>
              <w:spacing w:after="50"/>
            </w:pPr>
            <w:r>
              <w:rPr>
                <w:sz w:val="20"/>
                <w:szCs w:val="20"/>
              </w:rPr>
              <w:t xml:space="preserve">I chose [product] because [reason in one sentence]. It helps [persona] solve [problem] by [core feature]. The PRD defines [n] goals, [n] user stories and an explicit out-of-scope list to keep the MVP focused.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Day 2 — Jira Backlog</w:t>
      </w:r>
    </w:p>
    <w:p>
      <w:pPr>
        <w:spacing w:after="120"/>
      </w:pPr>
      <w:r>
        <w:rPr>
          <w:b/>
          <w:bCs/>
        </w:rPr>
        <w:t xml:space="preserve">Goal: </w:t>
      </w:r>
      <w:r>
        <w:t xml:space="preserve">The PRD turned into a prioritized, sprint-ready backlog with no new ideas added.</w:t>
      </w:r>
    </w:p>
    <w:p>
      <w:pPr>
        <w:spacing w:after="120"/>
      </w:pPr>
      <w:r>
        <w:rPr>
          <w:b/>
          <w:bCs/>
        </w:rPr>
        <w:t xml:space="preserve">Time box: </w:t>
      </w:r>
      <w:r>
        <w:t xml:space="preserve">3–4 hours</w:t>
      </w:r>
    </w:p>
    <w:p>
      <w:pPr>
        <w:pStyle w:val="Heading2"/>
      </w:pPr>
      <w:r>
        <w:t xml:space="preserve">Step 1 · Project setup (20 min)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Jira → Create project → Scrum → name = product name. Key, e.g. SGF.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Issue types used: Epic, Story (sub-tasks optional).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Labels you will use: MVP, v2, plus one per epic (e.g. groups, auth).</w:t>
      </w:r>
    </w:p>
    <w:p>
      <w:pPr>
        <w:pStyle w:val="Heading2"/>
      </w:pPr>
      <w:r>
        <w:t xml:space="preserve">Step 2 · Epics (30 min)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One epic per feature area from PRD section 3. Target 3–4 epics.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Epic name = feature name. Description = one sentence of what it delivers + “Source: PRD F2”.</w:t>
      </w:r>
    </w:p>
    <w:p>
      <w:pPr>
        <w:pStyle w:val="Heading2"/>
      </w:pPr>
      <w:r>
        <w:t xml:space="preserve">Step 3 · Stories (1.5 h)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Create one Jira story per PRD story. Summary starts with the PRD ID: “US-03 Create a study group”.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Description: the full As a… I want… so that… sentence. AC as a checklist. Link to the epic. Priority from PRD.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Write the Jira key into Appendix A next to the story.</w:t>
      </w:r>
    </w:p>
    <w:p>
      <w:pPr>
        <w:pStyle w:val="Heading2"/>
      </w:pPr>
      <w:r>
        <w:t xml:space="preserve">Step 4 · Split what is too big (20 min)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Split a story if it is more than 8 points, needs two screens, or has “and” in the I-want part.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Split by user value, not by tech layer, e.g. “view profile” / “edit profile”, not “profile API” / “profile UI”.</w:t>
      </w:r>
    </w:p>
    <w:p>
      <w:pPr>
        <w:pStyle w:val="Heading2"/>
      </w:pPr>
      <w:r>
        <w:t xml:space="preserve">Step 5 · Prioritize and order (30 min)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Apply MoSCoW. Must = the product cannot launch without it. Keep Must ≤ 60% of stories.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Within each category order by value vs. effort (or RICE if you want numbers).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Drag the backlog into that order. Check dependencies: login before anything personal.</w:t>
      </w:r>
    </w:p>
    <w:p>
      <w:pPr>
        <w:pStyle w:val="Heading2"/>
      </w:pPr>
      <w:r>
        <w:t xml:space="preserve">Step 6 · Sprint 1 (20 min)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Create “Sprint 1 – MVP Core”, 1 week. Sprint goal in one sentence, e.g. “A student can find and join a study group.”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Pull in only the Must stories that serve the sprint goal.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8F0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AI PROMPT — sanity check of the backlog</w:t>
            </w:r>
          </w:p>
          <w:p>
            <w:pPr>
              <w:spacing w:after="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Here is my PRD story list and my Jira backlog (paste both).</w:t>
            </w:r>
          </w:p>
          <w:p>
            <w:pPr>
              <w:spacing w:after="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Check: 1) every PRD story exists in Jira, 2) no Jira story is missing</w:t>
            </w:r>
          </w:p>
          <w:p>
            <w:pPr>
              <w:spacing w:after="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from the PRD, 3) any story &gt; 8 points or with two goals, 4) MoSCoW</w:t>
            </w:r>
          </w:p>
          <w:p>
            <w:pPr>
              <w:spacing w:after="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consistency. Output a table of issues only; do not rewrite stories.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FFF4E5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BUMPERS — do not</w:t>
            </w:r>
          </w:p>
          <w:p>
            <w:pPr>
              <w:spacing w:after="50"/>
            </w:pPr>
            <w:r>
              <w:rPr>
                <w:sz w:val="20"/>
                <w:szCs w:val="20"/>
              </w:rPr>
              <w:t xml:space="preserve">✗  Stories that are not in the PRD. If you discover one, add it to the PRD first.</w:t>
            </w:r>
          </w:p>
          <w:p>
            <w:pPr>
              <w:spacing w:after="50"/>
            </w:pPr>
            <w:r>
              <w:rPr>
                <w:sz w:val="20"/>
                <w:szCs w:val="20"/>
              </w:rPr>
              <w:t xml:space="preserve">✗  Story without epic link or without AC.</w:t>
            </w:r>
          </w:p>
          <w:p>
            <w:pPr>
              <w:spacing w:after="50"/>
            </w:pPr>
            <w:r>
              <w:rPr>
                <w:sz w:val="20"/>
                <w:szCs w:val="20"/>
              </w:rPr>
              <w:t xml:space="preserve">✗  Everything marked High/Must.</w:t>
            </w:r>
          </w:p>
          <w:p>
            <w:pPr>
              <w:spacing w:after="50"/>
            </w:pPr>
            <w:r>
              <w:rPr>
                <w:sz w:val="20"/>
                <w:szCs w:val="20"/>
              </w:rPr>
              <w:t xml:space="preserve">✗  Sprint with more than the team could do in a week.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AF6EC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DONE WHEN</w:t>
            </w:r>
          </w:p>
          <w:p>
            <w:pPr>
              <w:spacing w:after="50"/>
            </w:pPr>
            <w:r>
              <w:rPr>
                <w:sz w:val="20"/>
                <w:szCs w:val="20"/>
              </w:rPr>
              <w:t xml:space="preserve">☐  3–4 epics, each tagged with a PRD feature ID.</w:t>
            </w:r>
          </w:p>
          <w:p>
            <w:pPr>
              <w:spacing w:after="50"/>
            </w:pPr>
            <w:r>
              <w:rPr>
                <w:sz w:val="20"/>
                <w:szCs w:val="20"/>
              </w:rPr>
              <w:t xml:space="preserve">☐  All PRD stories in Jira with IDs, AC, priority, epic link.</w:t>
            </w:r>
          </w:p>
          <w:p>
            <w:pPr>
              <w:spacing w:after="50"/>
            </w:pPr>
            <w:r>
              <w:rPr>
                <w:sz w:val="20"/>
                <w:szCs w:val="20"/>
              </w:rPr>
              <w:t xml:space="preserve">☐  Backlog ordered; MVP label applied.</w:t>
            </w:r>
          </w:p>
          <w:p>
            <w:pPr>
              <w:spacing w:after="50"/>
            </w:pPr>
            <w:r>
              <w:rPr>
                <w:sz w:val="20"/>
                <w:szCs w:val="20"/>
              </w:rPr>
              <w:t xml:space="preserve">☐  Sprint 1 exists with a goal.</w:t>
            </w:r>
          </w:p>
          <w:p>
            <w:pPr>
              <w:spacing w:after="50"/>
            </w:pPr>
            <w:r>
              <w:rPr>
                <w:sz w:val="20"/>
                <w:szCs w:val="20"/>
              </w:rPr>
              <w:t xml:space="preserve">☐  Appendix A has Jira keys filled in.</w:t>
            </w:r>
          </w:p>
          <w:p>
            <w:pPr>
              <w:spacing w:after="50"/>
            </w:pPr>
            <w:r>
              <w:rPr>
                <w:sz w:val="20"/>
                <w:szCs w:val="20"/>
              </w:rPr>
              <w:t xml:space="preserve">☐  Screenshot of the backlog saved in 02_Backlog.</w:t>
            </w:r>
          </w:p>
        </w:tc>
      </w:tr>
    </w:tbl>
    <w:p>
      <w:pPr>
        <w:pStyle w:val="Heading2"/>
      </w:pPr>
      <w:r>
        <w:t xml:space="preserve">Submission text (Day 2)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F2F2F2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Copy, fill in, paste</w:t>
            </w:r>
          </w:p>
          <w:p>
            <w:pPr>
              <w:spacing w:after="50"/>
            </w:pPr>
            <w:r>
              <w:rPr>
                <w:sz w:val="20"/>
                <w:szCs w:val="20"/>
              </w:rPr>
              <w:t xml:space="preserve">Backlog: [link or screenshots]</w:t>
            </w:r>
          </w:p>
          <w:p>
            <w:pPr>
              <w:spacing w:after="50"/>
            </w:pPr>
            <w:r>
              <w:rPr>
                <w:sz w:val="20"/>
                <w:szCs w:val="20"/>
              </w:rPr>
              <w:t xml:space="preserve">The backlog contains [n] epics and [n] stories derived 1:1 from the PRD. I prioritized with MoSCoW ([n] Must, [n] Should, [n] Could) and ordered by value vs. effort and dependencies. Sprint 1 (1 week) targets “[sprint goal]” with [n] Must stories.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Day 3 — AI-Generated Wireframes</w:t>
      </w:r>
    </w:p>
    <w:p>
      <w:pPr>
        <w:spacing w:after="120"/>
      </w:pPr>
      <w:r>
        <w:rPr>
          <w:b/>
          <w:bCs/>
        </w:rPr>
        <w:t xml:space="preserve">Goal: </w:t>
      </w:r>
      <w:r>
        <w:t xml:space="preserve">A low-fidelity, clickable Figma prototype where every screen maps to backlog stories.</w:t>
      </w:r>
    </w:p>
    <w:p>
      <w:pPr>
        <w:spacing w:after="120"/>
      </w:pPr>
      <w:r>
        <w:rPr>
          <w:b/>
          <w:bCs/>
        </w:rPr>
        <w:t xml:space="preserve">Time box: </w:t>
      </w:r>
      <w:r>
        <w:t xml:space="preserve">4–5 hours</w:t>
      </w:r>
    </w:p>
    <w:p>
      <w:pPr>
        <w:pStyle w:val="Heading2"/>
      </w:pPr>
      <w:r>
        <w:t xml:space="preserve">Step 1 · Screen plan (30 min), before opening Figma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000"/>
        <w:gridCol w:w="2600"/>
        <w:gridCol w:w="2000"/>
        <w:gridCol w:w="1938"/>
      </w:tblGrid>
      <w:tr>
        <w:trPr>
          <w:tblHeader/>
        </w:trPr>
        <w:tc>
          <w:tcPr>
            <w:tcW w:type="dxa" w:w="1100"/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Screen ID</w:t>
            </w:r>
          </w:p>
        </w:tc>
        <w:tc>
          <w:tcPr>
            <w:tcW w:type="dxa" w:w="2000"/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2600"/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000"/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Stories covered</w:t>
            </w:r>
          </w:p>
        </w:tc>
        <w:tc>
          <w:tcPr>
            <w:tcW w:type="dxa" w:w="1938"/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Goes to</w:t>
            </w:r>
          </w:p>
        </w:tc>
      </w:tr>
      <w:tr>
        <w:tc>
          <w:tcPr>
            <w:tcW w:type="dxa" w:w="1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S1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Welcome / Onboarding</w:t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Value proposition + CTA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9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S2</w:t>
            </w:r>
          </w:p>
        </w:tc>
      </w:tr>
      <w:tr>
        <w:tc>
          <w:tcPr>
            <w:tcW w:type="dxa" w:w="110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S2</w:t>
            </w:r>
          </w:p>
        </w:tc>
        <w:tc>
          <w:tcPr>
            <w:tcW w:type="dxa" w:w="200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Login / Sign up</w:t>
            </w:r>
          </w:p>
        </w:tc>
        <w:tc>
          <w:tcPr>
            <w:tcW w:type="dxa" w:w="260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Access</w:t>
            </w:r>
          </w:p>
        </w:tc>
        <w:tc>
          <w:tcPr>
            <w:tcW w:type="dxa" w:w="200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US-0_</w:t>
            </w:r>
          </w:p>
        </w:tc>
        <w:tc>
          <w:tcPr>
            <w:tcW w:type="dxa" w:w="1938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S3</w:t>
            </w:r>
          </w:p>
        </w:tc>
      </w:tr>
      <w:tr>
        <w:tc>
          <w:tcPr>
            <w:tcW w:type="dxa" w:w="1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S3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Home / Dashboard</w:t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Main list + primary action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US-0_</w:t>
            </w:r>
          </w:p>
        </w:tc>
        <w:tc>
          <w:tcPr>
            <w:tcW w:type="dxa" w:w="19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S4, S5</w:t>
            </w:r>
          </w:p>
        </w:tc>
      </w:tr>
      <w:tr>
        <w:tc>
          <w:tcPr>
            <w:tcW w:type="dxa" w:w="110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S4</w:t>
            </w:r>
          </w:p>
        </w:tc>
        <w:tc>
          <w:tcPr>
            <w:tcW w:type="dxa" w:w="200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 / Edit</w:t>
            </w:r>
          </w:p>
        </w:tc>
        <w:tc>
          <w:tcPr>
            <w:tcW w:type="dxa" w:w="260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Main form</w:t>
            </w:r>
          </w:p>
        </w:tc>
        <w:tc>
          <w:tcPr>
            <w:tcW w:type="dxa" w:w="200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US-0_</w:t>
            </w:r>
          </w:p>
        </w:tc>
        <w:tc>
          <w:tcPr>
            <w:tcW w:type="dxa" w:w="1938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S3</w:t>
            </w:r>
          </w:p>
        </w:tc>
      </w:tr>
      <w:tr>
        <w:tc>
          <w:tcPr>
            <w:tcW w:type="dxa" w:w="1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S5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Detail</w:t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View + actions on one item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US-0_</w:t>
            </w:r>
          </w:p>
        </w:tc>
        <w:tc>
          <w:tcPr>
            <w:tcW w:type="dxa" w:w="19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S3</w:t>
            </w:r>
          </w:p>
        </w:tc>
      </w:tr>
    </w:tbl>
    <w:p>
      <w:pPr>
        <w:spacing w:after="60"/>
      </w:pPr>
    </w:p>
    <w:p>
      <w:pPr>
        <w:spacing w:after="120"/>
      </w:pPr>
      <w:r>
        <w:t xml:space="preserve">Rename the screens to your product. Every Must story needs at least one screen; every screen needs at least one story (S1 is the exception).</w:t>
      </w:r>
    </w:p>
    <w:p>
      <w:pPr>
        <w:pStyle w:val="Heading2"/>
      </w:pPr>
      <w:r>
        <w:t xml:space="preserve">Step 2 · Figma setup (15 min)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New file “[Product] Wireframes”. Frame tool (F) → iPhone 14 (or Desktop). One frame per screen, named “S3 – Home”.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Install the Magician plugin (Plugins → Browse → Magician) and test one icon.</w:t>
      </w:r>
    </w:p>
    <w:p>
      <w:pPr>
        <w:pStyle w:val="Heading2"/>
      </w:pPr>
      <w:r>
        <w:t xml:space="preserve">Step 3 · Draw each screen (2–3 h, ~30 min per screen)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Structure: header, content area, primary action.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Content: realistic text from your PRD (AI-generated, then edited); no lorem ipsum on key labels.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Components: make the button and list item a component once and reuse them.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Name layers, group elements, keep 8/16/24 px spacing.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Note the stories covered in a small grey text on the frame (“US-02, US-04”).</w:t>
      </w:r>
    </w:p>
    <w:p>
      <w:pPr>
        <w:pStyle w:val="Heading2"/>
      </w:pPr>
      <w:r>
        <w:t xml:space="preserve">Step 4 · Make it clickable (45 min)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Prototype tab → drag from button to target frame → On click → Navigate to → Smart animate or Instant (same everywhere).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Required flows: S1→S2→S3, S3→S4→S3, S3→S5→S3. Add a back arrow on every non-home screen.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Click through three times from S1 to the end. Fix every dead end.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8F0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AI PROMPT — screen copy and empty states</w:t>
            </w:r>
          </w:p>
          <w:p>
            <w:pPr>
              <w:spacing w:after="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Product: [name]. Screen: [S3 – Home]. Persona: [name].</w:t>
            </w:r>
          </w:p>
          <w:p>
            <w:pPr>
              <w:spacing w:after="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Stories on this screen: [paste US-xx with AC].</w:t>
            </w:r>
          </w:p>
          <w:p>
            <w:pPr>
              <w:spacing w:after="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Give me: screen title, 4 realistic list items, primary button label,</w:t>
            </w:r>
          </w:p>
          <w:p>
            <w:pPr>
              <w:spacing w:after="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empty-state message, one error message. Short, plain language.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FFF4E5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BUMPERS — do not</w:t>
            </w:r>
          </w:p>
          <w:p>
            <w:pPr>
              <w:spacing w:after="50"/>
            </w:pPr>
            <w:r>
              <w:rPr>
                <w:sz w:val="20"/>
                <w:szCs w:val="20"/>
              </w:rPr>
              <w:t xml:space="preserve">✗  Colors, fonts, pixel polish. It is a wireframe: greyscale and boxes.</w:t>
            </w:r>
          </w:p>
          <w:p>
            <w:pPr>
              <w:spacing w:after="50"/>
            </w:pPr>
            <w:r>
              <w:rPr>
                <w:sz w:val="20"/>
                <w:szCs w:val="20"/>
              </w:rPr>
              <w:t xml:space="preserve">✗  Screens with no story behind them (scope creep in visual form).</w:t>
            </w:r>
          </w:p>
          <w:p>
            <w:pPr>
              <w:spacing w:after="50"/>
            </w:pPr>
            <w:r>
              <w:rPr>
                <w:sz w:val="20"/>
                <w:szCs w:val="20"/>
              </w:rPr>
              <w:t xml:space="preserve">✗  More than 6–7 screens.</w:t>
            </w:r>
          </w:p>
          <w:p>
            <w:pPr>
              <w:spacing w:after="50"/>
            </w:pPr>
            <w:r>
              <w:rPr>
                <w:sz w:val="20"/>
                <w:szCs w:val="20"/>
              </w:rPr>
              <w:t xml:space="preserve">✗  Unnamed frames and layers (“Frame 27”).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AF6EC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DONE WHEN</w:t>
            </w:r>
          </w:p>
          <w:p>
            <w:pPr>
              <w:spacing w:after="50"/>
            </w:pPr>
            <w:r>
              <w:rPr>
                <w:sz w:val="20"/>
                <w:szCs w:val="20"/>
              </w:rPr>
              <w:t xml:space="preserve">☐  5 core screens, each mapped to stories in Appendix A.</w:t>
            </w:r>
          </w:p>
          <w:p>
            <w:pPr>
              <w:spacing w:after="50"/>
            </w:pPr>
            <w:r>
              <w:rPr>
                <w:sz w:val="20"/>
                <w:szCs w:val="20"/>
              </w:rPr>
              <w:t xml:space="preserve">☐  All required flows clickable end-to-end, no dead ends.</w:t>
            </w:r>
          </w:p>
          <w:p>
            <w:pPr>
              <w:spacing w:after="50"/>
            </w:pPr>
            <w:r>
              <w:rPr>
                <w:sz w:val="20"/>
                <w:szCs w:val="20"/>
              </w:rPr>
              <w:t xml:space="preserve">☐  Share link set to “anyone with link can view” and tested in a private window.</w:t>
            </w:r>
          </w:p>
          <w:p>
            <w:pPr>
              <w:spacing w:after="50"/>
            </w:pPr>
            <w:r>
              <w:rPr>
                <w:sz w:val="20"/>
                <w:szCs w:val="20"/>
              </w:rPr>
              <w:t xml:space="preserve">☐  AI usage logged in Appendix B.</w:t>
            </w:r>
          </w:p>
          <w:p>
            <w:pPr>
              <w:spacing w:after="50"/>
            </w:pPr>
            <w:r>
              <w:rPr>
                <w:sz w:val="20"/>
                <w:szCs w:val="20"/>
              </w:rPr>
              <w:t xml:space="preserve">☐  Exports or screenshots saved in 03_Wireframes.</w:t>
            </w:r>
          </w:p>
        </w:tc>
      </w:tr>
    </w:tbl>
    <w:p>
      <w:pPr>
        <w:pStyle w:val="Heading2"/>
      </w:pPr>
      <w:r>
        <w:t xml:space="preserve">Submission text (Day 3)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F2F2F2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Copy, fill in, paste</w:t>
            </w:r>
          </w:p>
          <w:p>
            <w:pPr>
              <w:spacing w:after="50"/>
            </w:pPr>
            <w:r>
              <w:rPr>
                <w:sz w:val="20"/>
                <w:szCs w:val="20"/>
              </w:rPr>
              <w:t xml:space="preserve">Prototype: [Figma link]</w:t>
            </w:r>
          </w:p>
          <w:p>
            <w:pPr>
              <w:spacing w:after="50"/>
            </w:pPr>
            <w:r>
              <w:rPr>
                <w:sz w:val="20"/>
                <w:szCs w:val="20"/>
              </w:rPr>
              <w:t xml:space="preserve">I created [n] low-fidelity screens covering all [n] Must stories from the backlog. I used [Magician/ChatGPT] for icons and screen copy, then edited the labels to match the PRD wording. Key design decision: [one decision and why]. Each frame lists the user stories it implements.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Day 4 — Refinement &amp; Integration</w:t>
      </w:r>
    </w:p>
    <w:p>
      <w:pPr>
        <w:spacing w:after="120"/>
      </w:pPr>
      <w:r>
        <w:rPr>
          <w:b/>
          <w:bCs/>
        </w:rPr>
        <w:t xml:space="preserve">Goal: </w:t>
      </w:r>
      <w:r>
        <w:t xml:space="preserve">PRD, backlog and wireframes say exactly the same thing. Fix, don’t add.</w:t>
      </w:r>
    </w:p>
    <w:p>
      <w:pPr>
        <w:spacing w:after="120"/>
      </w:pPr>
      <w:r>
        <w:rPr>
          <w:b/>
          <w:bCs/>
        </w:rPr>
        <w:t xml:space="preserve">Time box: </w:t>
      </w:r>
      <w:r>
        <w:t xml:space="preserve">3–4 hours</w:t>
      </w:r>
    </w:p>
    <w:p>
      <w:pPr>
        <w:pStyle w:val="Heading2"/>
      </w:pPr>
      <w:r>
        <w:t xml:space="preserve">Step 1 · Alignment check with Appendix A (45 min)</w:t>
      </w:r>
    </w:p>
    <w:p>
      <w:pPr>
        <w:spacing w:after="120"/>
      </w:pPr>
      <w:r>
        <w:t xml:space="preserve">Go row by row through the Traceability Matrix. Any empty cell is a gap; any mismatch in wording or priority is an inconsistency.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400"/>
        <w:gridCol w:w="3038"/>
      </w:tblGrid>
      <w:tr>
        <w:trPr>
          <w:tblHeader/>
        </w:trPr>
        <w:tc>
          <w:tcPr>
            <w:tcW w:type="dxa" w:w="2200"/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4400"/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3038"/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If it fails</w:t>
            </w:r>
          </w:p>
        </w:tc>
      </w:tr>
      <w:tr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PRD ↔ Backlog</w:t>
            </w:r>
          </w:p>
        </w:tc>
        <w:tc>
          <w:tcPr>
            <w:tcW w:type="dxa" w:w="4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Every US-ID in Jira? Same priority? No extra stories?</w:t>
            </w:r>
          </w:p>
        </w:tc>
        <w:tc>
          <w:tcPr>
            <w:tcW w:type="dxa" w:w="30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Add or remove in Jira, or update the PRD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PRD ↔ Wireframes</w:t>
            </w:r>
          </w:p>
        </w:tc>
        <w:tc>
          <w:tcPr>
            <w:tcW w:type="dxa" w:w="440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Every Must story on a screen? Any screen feature not in the PRD?</w:t>
            </w:r>
          </w:p>
        </w:tc>
        <w:tc>
          <w:tcPr>
            <w:tcW w:type="dxa" w:w="3038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Add an element, or move the feature to Out of Scope</w:t>
            </w:r>
          </w:p>
        </w:tc>
      </w:tr>
      <w:tr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Backlog ↔ Wireframes</w:t>
            </w:r>
          </w:p>
        </w:tc>
        <w:tc>
          <w:tcPr>
            <w:tcW w:type="dxa" w:w="4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Can each AC be demonstrated by clicking the prototype?</w:t>
            </w:r>
          </w:p>
        </w:tc>
        <w:tc>
          <w:tcPr>
            <w:tcW w:type="dxa" w:w="30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Add a state/screen or rewrite the AC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Wording</w:t>
            </w:r>
          </w:p>
        </w:tc>
        <w:tc>
          <w:tcPr>
            <w:tcW w:type="dxa" w:w="440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Same names everywhere (feature, button, epic)?</w:t>
            </w:r>
          </w:p>
        </w:tc>
        <w:tc>
          <w:tcPr>
            <w:tcW w:type="dxa" w:w="3038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Pick one term, replace everywhere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Step 2 · Fix list (2 h)</w:t>
      </w:r>
    </w:p>
    <w:p>
      <w:pPr>
        <w:spacing w:after="120"/>
      </w:pPr>
      <w:r>
        <w:t xml:space="preserve">Write each issue as one line in 04_Integration/fix-list: “[ID] – [problem] – [fix] – done ☐”. Fix the Must items first.</w:t>
      </w:r>
    </w:p>
    <w:p>
      <w:pPr>
        <w:pStyle w:val="Heading2"/>
      </w:pPr>
      <w:r>
        <w:t xml:space="preserve">Step 3 · Integration document (30 min, 1 page)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Overview: </w:t>
      </w:r>
      <w:r>
        <w:t xml:space="preserve">product in two sentences + “PRD defines why/what, backlog defines order, wireframes show how it feels.”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Component summary: </w:t>
      </w:r>
      <w:r>
        <w:t xml:space="preserve">3 short paragraphs, one per artifact, with numbers (goals, stories, screens).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Alignment: </w:t>
      </w:r>
      <w:r>
        <w:t xml:space="preserve">point to Appendix A; list 2–3 decisions/trade-offs (what went to Out of Scope and why).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Next steps: </w:t>
      </w:r>
      <w:r>
        <w:t xml:space="preserve">what Sprint 2 would contain; what you would user-test first.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FFF4E5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BUMPERS — do not</w:t>
            </w:r>
          </w:p>
          <w:p>
            <w:pPr>
              <w:spacing w:after="50"/>
            </w:pPr>
            <w:r>
              <w:rPr>
                <w:sz w:val="20"/>
                <w:szCs w:val="20"/>
              </w:rPr>
              <w:t xml:space="preserve">✗  New features. Day 4 is for consistency only.</w:t>
            </w:r>
          </w:p>
          <w:p>
            <w:pPr>
              <w:spacing w:after="50"/>
            </w:pPr>
            <w:r>
              <w:rPr>
                <w:sz w:val="20"/>
                <w:szCs w:val="20"/>
              </w:rPr>
              <w:t xml:space="preserve">✗  Polishing visuals before fixing gaps.</w:t>
            </w:r>
          </w:p>
          <w:p>
            <w:pPr>
              <w:spacing w:after="50"/>
            </w:pPr>
            <w:r>
              <w:rPr>
                <w:sz w:val="20"/>
                <w:szCs w:val="20"/>
              </w:rPr>
              <w:t xml:space="preserve">✗  Rewriting the PRD from scratch.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AF6EC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DONE WHEN</w:t>
            </w:r>
          </w:p>
          <w:p>
            <w:pPr>
              <w:spacing w:after="50"/>
            </w:pPr>
            <w:r>
              <w:rPr>
                <w:sz w:val="20"/>
                <w:szCs w:val="20"/>
              </w:rPr>
              <w:t xml:space="preserve">☐  Appendix A has no empty cells for Must stories.</w:t>
            </w:r>
          </w:p>
          <w:p>
            <w:pPr>
              <w:spacing w:after="50"/>
            </w:pPr>
            <w:r>
              <w:rPr>
                <w:sz w:val="20"/>
                <w:szCs w:val="20"/>
              </w:rPr>
              <w:t xml:space="preserve">☐  Fix list fully ticked for Must items.</w:t>
            </w:r>
          </w:p>
          <w:p>
            <w:pPr>
              <w:spacing w:after="50"/>
            </w:pPr>
            <w:r>
              <w:rPr>
                <w:sz w:val="20"/>
                <w:szCs w:val="20"/>
              </w:rPr>
              <w:t xml:space="preserve">☐  Integration document saved in 04_Integration.</w:t>
            </w:r>
          </w:p>
          <w:p>
            <w:pPr>
              <w:spacing w:after="50"/>
            </w:pPr>
            <w:r>
              <w:rPr>
                <w:sz w:val="20"/>
                <w:szCs w:val="20"/>
              </w:rPr>
              <w:t xml:space="preserve">☐  All three links re-tested.</w:t>
            </w:r>
          </w:p>
        </w:tc>
      </w:tr>
    </w:tbl>
    <w:p>
      <w:pPr>
        <w:pStyle w:val="Heading2"/>
      </w:pPr>
      <w:r>
        <w:t xml:space="preserve">Submission text (Day 4)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F2F2F2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Copy, fill in, paste</w:t>
            </w:r>
          </w:p>
          <w:p>
            <w:pPr>
              <w:spacing w:after="50"/>
            </w:pPr>
            <w:r>
              <w:rPr>
                <w:sz w:val="20"/>
                <w:szCs w:val="20"/>
              </w:rPr>
              <w:t xml:space="preserve">Updated PRD: [link] · Backlog: [link] · Prototype: [link]</w:t>
            </w:r>
          </w:p>
          <w:p>
            <w:pPr>
              <w:spacing w:after="50"/>
            </w:pPr>
            <w:r>
              <w:rPr>
                <w:sz w:val="20"/>
                <w:szCs w:val="20"/>
              </w:rPr>
              <w:t xml:space="preserve">All three components are traced through a shared ID scheme (G → US → Jira → Screen). I fixed [n] inconsistencies, mainly [type], and moved [feature] to Out of Scope to protect the MVP. The package is complete and ready for presentation.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Day 5 — Presentation &amp; Submission</w:t>
      </w:r>
    </w:p>
    <w:p>
      <w:pPr>
        <w:spacing w:after="120"/>
      </w:pPr>
      <w:r>
        <w:rPr>
          <w:b/>
          <w:bCs/>
        </w:rPr>
        <w:t xml:space="preserve">Goal: </w:t>
      </w:r>
      <w:r>
        <w:t xml:space="preserve">Show one coherent story in 5–7 minutes, then submit.</w:t>
      </w:r>
    </w:p>
    <w:p>
      <w:pPr>
        <w:spacing w:after="120"/>
      </w:pPr>
      <w:r>
        <w:rPr>
          <w:b/>
          <w:bCs/>
        </w:rPr>
        <w:t xml:space="preserve">Time box: </w:t>
      </w:r>
      <w:r>
        <w:t xml:space="preserve">2–3 hours</w:t>
      </w:r>
    </w:p>
    <w:p>
      <w:pPr>
        <w:pStyle w:val="Heading2"/>
      </w:pPr>
      <w:r>
        <w:t xml:space="preserve">Talk track (rehearse twice with a timer)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00"/>
        <w:gridCol w:w="2600"/>
        <w:gridCol w:w="4738"/>
      </w:tblGrid>
      <w:tr>
        <w:trPr>
          <w:tblHeader/>
        </w:trPr>
        <w:tc>
          <w:tcPr>
            <w:tcW w:type="dxa" w:w="1500"/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Part</w:t>
            </w:r>
          </w:p>
        </w:tc>
        <w:tc>
          <w:tcPr>
            <w:tcW w:type="dxa" w:w="800"/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2600"/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Show on screen</w:t>
            </w:r>
          </w:p>
        </w:tc>
        <w:tc>
          <w:tcPr>
            <w:tcW w:type="dxa" w:w="4738"/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Say</w:t>
            </w:r>
          </w:p>
        </w:tc>
      </w:tr>
      <w:tr>
        <w:tc>
          <w:tcPr>
            <w:tcW w:type="dxa" w:w="1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 Intro</w:t>
            </w:r>
          </w:p>
        </w:tc>
        <w:tc>
          <w:tcPr>
            <w:tcW w:type="dxa" w:w="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0:30</w:t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Product name / S1</w:t>
            </w:r>
          </w:p>
        </w:tc>
        <w:tc>
          <w:tcPr>
            <w:tcW w:type="dxa" w:w="47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“[Persona] struggles to [job]. [Product] fixes that by [core feature].”</w:t>
            </w:r>
          </w:p>
        </w:tc>
      </w:tr>
      <w:tr>
        <w:tc>
          <w:tcPr>
            <w:tcW w:type="dxa" w:w="150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2. PRD</w:t>
            </w:r>
          </w:p>
        </w:tc>
        <w:tc>
          <w:tcPr>
            <w:tcW w:type="dxa" w:w="80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1:30</w:t>
            </w:r>
          </w:p>
        </w:tc>
        <w:tc>
          <w:tcPr>
            <w:tcW w:type="dxa" w:w="260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Problem, persona, goals, 2 stories</w:t>
            </w:r>
          </w:p>
        </w:tc>
        <w:tc>
          <w:tcPr>
            <w:tcW w:type="dxa" w:w="4738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Why this problem, how you measure success (KPIs)</w:t>
            </w:r>
          </w:p>
        </w:tc>
      </w:tr>
      <w:tr>
        <w:tc>
          <w:tcPr>
            <w:tcW w:type="dxa" w:w="1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3. Backlog</w:t>
            </w:r>
          </w:p>
        </w:tc>
        <w:tc>
          <w:tcPr>
            <w:tcW w:type="dxa" w:w="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1:30</w:t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Jira epics + Sprint 1</w:t>
            </w:r>
          </w:p>
        </w:tc>
        <w:tc>
          <w:tcPr>
            <w:tcW w:type="dxa" w:w="47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How MoSCoW shaped the order; sprint goal</w:t>
            </w:r>
          </w:p>
        </w:tc>
      </w:tr>
      <w:tr>
        <w:tc>
          <w:tcPr>
            <w:tcW w:type="dxa" w:w="150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4. Demo</w:t>
            </w:r>
          </w:p>
        </w:tc>
        <w:tc>
          <w:tcPr>
            <w:tcW w:type="dxa" w:w="80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2:00</w:t>
            </w:r>
          </w:p>
        </w:tc>
        <w:tc>
          <w:tcPr>
            <w:tcW w:type="dxa" w:w="260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Clickable prototype</w:t>
            </w:r>
          </w:p>
        </w:tc>
        <w:tc>
          <w:tcPr>
            <w:tcW w:type="dxa" w:w="4738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Walk the main flow S1→S3→S4→S5 live</w:t>
            </w:r>
          </w:p>
        </w:tc>
      </w:tr>
      <w:tr>
        <w:tc>
          <w:tcPr>
            <w:tcW w:type="dxa" w:w="1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5. Alignment</w:t>
            </w:r>
          </w:p>
        </w:tc>
        <w:tc>
          <w:tcPr>
            <w:tcW w:type="dxa" w:w="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0:45</w:t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Appendix A table</w:t>
            </w:r>
          </w:p>
        </w:tc>
        <w:tc>
          <w:tcPr>
            <w:tcW w:type="dxa" w:w="47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“Every screen traces back to a story and a goal.” One trade-off</w:t>
            </w:r>
          </w:p>
        </w:tc>
      </w:tr>
      <w:tr>
        <w:tc>
          <w:tcPr>
            <w:tcW w:type="dxa" w:w="150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6. Close</w:t>
            </w:r>
          </w:p>
        </w:tc>
        <w:tc>
          <w:tcPr>
            <w:tcW w:type="dxa" w:w="80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0:30</w:t>
            </w:r>
          </w:p>
        </w:tc>
        <w:tc>
          <w:tcPr>
            <w:tcW w:type="dxa" w:w="260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4738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One lesson learned, what Sprint 2 would be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FFF4E5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BUMPERS — do not</w:t>
            </w:r>
          </w:p>
          <w:p>
            <w:pPr>
              <w:spacing w:after="50"/>
            </w:pPr>
            <w:r>
              <w:rPr>
                <w:sz w:val="20"/>
                <w:szCs w:val="20"/>
              </w:rPr>
              <w:t xml:space="preserve">✗  Reading the PRD aloud.</w:t>
            </w:r>
          </w:p>
          <w:p>
            <w:pPr>
              <w:spacing w:after="50"/>
            </w:pPr>
            <w:r>
              <w:rPr>
                <w:sz w:val="20"/>
                <w:szCs w:val="20"/>
              </w:rPr>
              <w:t xml:space="preserve">✗  Demoing from a link you have not tested in a private window today.</w:t>
            </w:r>
          </w:p>
          <w:p>
            <w:pPr>
              <w:spacing w:after="50"/>
            </w:pPr>
            <w:r>
              <w:rPr>
                <w:sz w:val="20"/>
                <w:szCs w:val="20"/>
              </w:rPr>
              <w:t xml:space="preserve">✗  Running over 7 minutes. Cut part 2 first.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Final submission (copy, fill in, paste)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F2F2F2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Mini Project 1 Submission</w:t>
            </w:r>
          </w:p>
          <w:p>
            <w:pPr>
              <w:spacing w:after="50"/>
            </w:pPr>
            <w:r>
              <w:rPr>
                <w:sz w:val="20"/>
                <w:szCs w:val="20"/>
              </w:rPr>
              <w:t xml:space="preserve">Product: [Product name]</w:t>
            </w:r>
          </w:p>
          <w:p>
            <w:pPr>
              <w:spacing w:after="50"/>
            </w:pPr>
            <w:r>
              <w:rPr>
                <w:sz w:val="20"/>
                <w:szCs w:val="20"/>
              </w:rPr>
              <w:t xml:space="preserve">1. PRD — Link: [ ] — [one-line description]</w:t>
            </w:r>
          </w:p>
          <w:p>
            <w:pPr>
              <w:spacing w:after="50"/>
            </w:pPr>
            <w:r>
              <w:rPr>
                <w:sz w:val="20"/>
                <w:szCs w:val="20"/>
              </w:rPr>
              <w:t xml:space="preserve">2. Jira Backlog — Link: [ ] — [n epics, n stories, Sprint 1 goal]</w:t>
            </w:r>
          </w:p>
          <w:p>
            <w:pPr>
              <w:spacing w:after="50"/>
            </w:pPr>
            <w:r>
              <w:rPr>
                <w:sz w:val="20"/>
                <w:szCs w:val="20"/>
              </w:rPr>
              <w:t xml:space="preserve">3. Wireframes — Link: [ ] — [n screens, main flow]</w:t>
            </w:r>
          </w:p>
          <w:p>
            <w:pPr>
              <w:spacing w:after="50"/>
            </w:pPr>
            <w:r>
              <w:rPr>
                <w:sz w:val="20"/>
                <w:szCs w:val="20"/>
              </w:rPr>
              <w:t xml:space="preserve">Overall summary: [3–4 sentences on the product and how PRD → backlog → wireframes connect]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Reflection (1–2 pages), answer briefly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Hardest part of the PRD / backlog / wireframes, and why.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Where AI helped, where it misled you (use Appendix B).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What you learned about documentation, backlog management, prototyping.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What you would do differently and which skill to improve next.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AF6EC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DONE WHEN</w:t>
            </w:r>
          </w:p>
          <w:p>
            <w:pPr>
              <w:spacing w:after="50"/>
            </w:pPr>
            <w:r>
              <w:rPr>
                <w:sz w:val="20"/>
                <w:szCs w:val="20"/>
              </w:rPr>
              <w:t xml:space="preserve">☐  Presentation delivered within 5–7 min.</w:t>
            </w:r>
          </w:p>
          <w:p>
            <w:pPr>
              <w:spacing w:after="50"/>
            </w:pPr>
            <w:r>
              <w:rPr>
                <w:sz w:val="20"/>
                <w:szCs w:val="20"/>
              </w:rPr>
              <w:t xml:space="preserve">☐  All links open for a logged-out user.</w:t>
            </w:r>
          </w:p>
          <w:p>
            <w:pPr>
              <w:spacing w:after="50"/>
            </w:pPr>
            <w:r>
              <w:rPr>
                <w:sz w:val="20"/>
                <w:szCs w:val="20"/>
              </w:rPr>
              <w:t xml:space="preserve">☐  Submission text sent.</w:t>
            </w:r>
          </w:p>
          <w:p>
            <w:pPr>
              <w:spacing w:after="50"/>
            </w:pPr>
            <w:r>
              <w:rPr>
                <w:sz w:val="20"/>
                <w:szCs w:val="20"/>
              </w:rPr>
              <w:t xml:space="preserve">☐  Reflection saved in 05_Presentation.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Appendix A — Traceability Matrix (the golden thread)</w:t>
      </w:r>
    </w:p>
    <w:p>
      <w:pPr>
        <w:spacing w:after="120"/>
      </w:pPr>
      <w:r>
        <w:t xml:space="preserve">Fill one row per user story as you create it. Day 4 = check that no cell is empty.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900"/>
        <w:gridCol w:w="1000"/>
        <w:gridCol w:w="2538"/>
        <w:gridCol w:w="1000"/>
        <w:gridCol w:w="1100"/>
        <w:gridCol w:w="1200"/>
        <w:gridCol w:w="1100"/>
      </w:tblGrid>
      <w:tr>
        <w:trPr>
          <w:tblHeader/>
        </w:trPr>
        <w:tc>
          <w:tcPr>
            <w:tcW w:type="dxa" w:w="800"/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  <w:tc>
          <w:tcPr>
            <w:tcW w:type="dxa" w:w="900"/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000"/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Story ID</w:t>
            </w:r>
          </w:p>
        </w:tc>
        <w:tc>
          <w:tcPr>
            <w:tcW w:type="dxa" w:w="2538"/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Story (short)</w:t>
            </w:r>
          </w:p>
        </w:tc>
        <w:tc>
          <w:tcPr>
            <w:tcW w:type="dxa" w:w="1000"/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100"/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Jira key</w:t>
            </w:r>
          </w:p>
        </w:tc>
        <w:tc>
          <w:tcPr>
            <w:tcW w:type="dxa" w:w="1200"/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Epic</w:t>
            </w:r>
          </w:p>
        </w:tc>
        <w:tc>
          <w:tcPr>
            <w:tcW w:type="dxa" w:w="1100"/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Screen(s)</w:t>
            </w:r>
          </w:p>
        </w:tc>
      </w:tr>
      <w:tr>
        <w:tc>
          <w:tcPr>
            <w:tcW w:type="dxa" w:w="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G1</w:t>
            </w:r>
          </w:p>
        </w:tc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F1</w:t>
            </w:r>
          </w:p>
        </w:tc>
        <w:tc>
          <w:tcPr>
            <w:tcW w:type="dxa" w:w="1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US-01</w:t>
            </w:r>
          </w:p>
        </w:tc>
        <w:tc>
          <w:tcPr>
            <w:tcW w:type="dxa" w:w="25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  <w:tc>
          <w:tcPr>
            <w:tcW w:type="dxa" w:w="1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US-02</w:t>
            </w:r>
          </w:p>
        </w:tc>
        <w:tc>
          <w:tcPr>
            <w:tcW w:type="dxa" w:w="2538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US-03</w:t>
            </w:r>
          </w:p>
        </w:tc>
        <w:tc>
          <w:tcPr>
            <w:tcW w:type="dxa" w:w="25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US-04</w:t>
            </w:r>
          </w:p>
        </w:tc>
        <w:tc>
          <w:tcPr>
            <w:tcW w:type="dxa" w:w="2538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US-05</w:t>
            </w:r>
          </w:p>
        </w:tc>
        <w:tc>
          <w:tcPr>
            <w:tcW w:type="dxa" w:w="25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US-06</w:t>
            </w:r>
          </w:p>
        </w:tc>
        <w:tc>
          <w:tcPr>
            <w:tcW w:type="dxa" w:w="2538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US-07</w:t>
            </w:r>
          </w:p>
        </w:tc>
        <w:tc>
          <w:tcPr>
            <w:tcW w:type="dxa" w:w="25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US-08</w:t>
            </w:r>
          </w:p>
        </w:tc>
        <w:tc>
          <w:tcPr>
            <w:tcW w:type="dxa" w:w="2538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Appendix B — AI Usage Log</w:t>
      </w:r>
    </w:p>
    <w:p>
      <w:pPr>
        <w:spacing w:after="120"/>
      </w:pPr>
      <w:r>
        <w:t xml:space="preserve">Matches the Week 2 transparency lesson: record what was used, changed or rejected.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900"/>
        <w:gridCol w:w="1200"/>
        <w:gridCol w:w="2600"/>
        <w:gridCol w:w="1700"/>
        <w:gridCol w:w="1538"/>
      </w:tblGrid>
      <w:tr>
        <w:trPr>
          <w:tblHeader/>
        </w:trPr>
        <w:tc>
          <w:tcPr>
            <w:tcW w:type="dxa" w:w="700"/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1900"/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200"/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600"/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prompt (short)</w:t>
            </w:r>
          </w:p>
        </w:tc>
        <w:tc>
          <w:tcPr>
            <w:tcW w:type="dxa" w:w="1700"/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Used / Modified / Rejected</w:t>
            </w:r>
          </w:p>
        </w:tc>
        <w:tc>
          <w:tcPr>
            <w:tcW w:type="dxa" w:w="1538"/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Reviewed how</w:t>
            </w:r>
          </w:p>
        </w:tc>
      </w:tr>
      <w:tr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90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38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90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38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Appendix C — Gutter list (most common point losses)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838"/>
      </w:tblGrid>
      <w:tr>
        <w:trPr>
          <w:tblHeader/>
        </w:trPr>
        <w:tc>
          <w:tcPr>
            <w:tcW w:type="dxa" w:w="4800"/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Gutter</w:t>
            </w:r>
          </w:p>
        </w:tc>
        <w:tc>
          <w:tcPr>
            <w:tcW w:type="dxa" w:w="4838"/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Bumper</w:t>
            </w:r>
          </w:p>
        </w:tc>
      </w:tr>
      <w:tr>
        <w:tc>
          <w:tcPr>
            <w:tcW w:type="dxa" w:w="4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Components don’t match (story in PRD, missing in Jira or Figma)</w:t>
            </w:r>
          </w:p>
        </w:tc>
        <w:tc>
          <w:tcPr>
            <w:tcW w:type="dxa" w:w="48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Appendix A updated the moment something is created</w:t>
            </w:r>
          </w:p>
        </w:tc>
      </w:tr>
      <w:tr>
        <w:tc>
          <w:tcPr>
            <w:tcW w:type="dxa" w:w="480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Scope too big, nothing finished</w:t>
            </w:r>
          </w:p>
        </w:tc>
        <w:tc>
          <w:tcPr>
            <w:tcW w:type="dxa" w:w="4838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Caps: 3–4 epics, 6–8 stories, 5 screens</w:t>
            </w:r>
          </w:p>
        </w:tc>
      </w:tr>
      <w:tr>
        <w:tc>
          <w:tcPr>
            <w:tcW w:type="dxa" w:w="4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Unmeasurable goals</w:t>
            </w:r>
          </w:p>
        </w:tc>
        <w:tc>
          <w:tcPr>
            <w:tcW w:type="dxa" w:w="48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Every goal has a number and a date</w:t>
            </w:r>
          </w:p>
        </w:tc>
      </w:tr>
      <w:tr>
        <w:tc>
          <w:tcPr>
            <w:tcW w:type="dxa" w:w="480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Wireframes look like a visual design</w:t>
            </w:r>
          </w:p>
        </w:tc>
        <w:tc>
          <w:tcPr>
            <w:tcW w:type="dxa" w:w="4838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Greyscale, boxes, real labels only</w:t>
            </w:r>
          </w:p>
        </w:tc>
      </w:tr>
      <w:tr>
        <w:tc>
          <w:tcPr>
            <w:tcW w:type="dxa" w:w="4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Broken or private links on Day 5</w:t>
            </w:r>
          </w:p>
        </w:tc>
        <w:tc>
          <w:tcPr>
            <w:tcW w:type="dxa" w:w="48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Test in a private browser window before submitting</w:t>
            </w:r>
          </w:p>
        </w:tc>
      </w:tr>
      <w:tr>
        <w:tc>
          <w:tcPr>
            <w:tcW w:type="dxa" w:w="480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 content not disclosed</w:t>
            </w:r>
          </w:p>
        </w:tc>
        <w:tc>
          <w:tcPr>
            <w:tcW w:type="dxa" w:w="4838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Appendix B, one line per use</w:t>
            </w:r>
          </w:p>
        </w:tc>
      </w:tr>
      <w:tr>
        <w:tc>
          <w:tcPr>
            <w:tcW w:type="dxa" w:w="4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Presentation runs long</w:t>
            </w:r>
          </w:p>
        </w:tc>
        <w:tc>
          <w:tcPr>
            <w:tcW w:type="dxa" w:w="48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Rehearse with a timer; cut the PRD part first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08080"/>
        <w:sz w:val="16"/>
        <w:szCs w:val="16"/>
      </w:rPr>
      <w:t xml:space="preserve">Mini Project 1 · Walkthrough · 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2026-10-02T16:07:27.338Z</dcterms:created>
  <dcterms:modified xsi:type="dcterms:W3CDTF">2026-10-02T16:07:27.339Z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