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AA" w:rsidRPr="00CF797E" w:rsidRDefault="00D72373" w:rsidP="00D72373">
      <w:pPr>
        <w:jc w:val="center"/>
        <w:rPr>
          <w:rFonts w:ascii="仿宋" w:eastAsia="仿宋" w:hAnsi="仿宋" w:hint="eastAsia"/>
          <w:sz w:val="44"/>
          <w:szCs w:val="44"/>
        </w:rPr>
      </w:pPr>
      <w:r w:rsidRPr="00CF797E">
        <w:rPr>
          <w:rFonts w:ascii="仿宋" w:eastAsia="仿宋" w:hAnsi="仿宋" w:hint="eastAsia"/>
          <w:sz w:val="44"/>
          <w:szCs w:val="44"/>
        </w:rPr>
        <w:t>综合设计环境演示场景设计</w:t>
      </w:r>
    </w:p>
    <w:p w:rsidR="00D72373" w:rsidRPr="00CF797E" w:rsidRDefault="00762AF1" w:rsidP="00AF5D6C">
      <w:pPr>
        <w:pStyle w:val="1"/>
        <w:rPr>
          <w:rFonts w:ascii="仿宋" w:eastAsia="仿宋" w:hAnsi="仿宋" w:hint="eastAsia"/>
        </w:rPr>
      </w:pPr>
      <w:r>
        <w:rPr>
          <w:rFonts w:ascii="仿宋" w:eastAsia="仿宋" w:hAnsi="仿宋" w:hint="eastAsia"/>
        </w:rPr>
        <w:t>概述</w:t>
      </w:r>
    </w:p>
    <w:p w:rsidR="00AF5D6C" w:rsidRPr="002F24E8" w:rsidRDefault="003625B3" w:rsidP="002F24E8">
      <w:pPr>
        <w:pStyle w:val="a4"/>
        <w:numPr>
          <w:ilvl w:val="0"/>
          <w:numId w:val="1"/>
        </w:numPr>
        <w:ind w:firstLineChars="0"/>
        <w:rPr>
          <w:rFonts w:ascii="仿宋" w:eastAsia="仿宋" w:hAnsi="仿宋" w:hint="eastAsia"/>
        </w:rPr>
      </w:pPr>
      <w:r>
        <w:rPr>
          <w:rFonts w:ascii="仿宋" w:eastAsia="仿宋" w:hAnsi="仿宋" w:hint="eastAsia"/>
        </w:rPr>
        <w:t>符合综合设计环境的发展方向。</w:t>
      </w:r>
    </w:p>
    <w:p w:rsidR="002F24E8" w:rsidRDefault="003625B3" w:rsidP="002F24E8">
      <w:pPr>
        <w:pStyle w:val="a4"/>
        <w:numPr>
          <w:ilvl w:val="0"/>
          <w:numId w:val="1"/>
        </w:numPr>
        <w:ind w:firstLineChars="0"/>
        <w:rPr>
          <w:rFonts w:ascii="仿宋" w:eastAsia="仿宋" w:hAnsi="仿宋" w:hint="eastAsia"/>
        </w:rPr>
      </w:pPr>
      <w:r w:rsidRPr="002F24E8">
        <w:rPr>
          <w:rFonts w:ascii="仿宋" w:eastAsia="仿宋" w:hAnsi="仿宋" w:hint="eastAsia"/>
        </w:rPr>
        <w:t>结合现有资源以应对演示场景。</w:t>
      </w:r>
    </w:p>
    <w:p w:rsidR="002F24E8" w:rsidRDefault="00A909C2" w:rsidP="002F24E8">
      <w:pPr>
        <w:pStyle w:val="a4"/>
        <w:numPr>
          <w:ilvl w:val="0"/>
          <w:numId w:val="1"/>
        </w:numPr>
        <w:ind w:firstLineChars="0"/>
        <w:rPr>
          <w:rFonts w:ascii="仿宋" w:eastAsia="仿宋" w:hAnsi="仿宋" w:hint="eastAsia"/>
        </w:rPr>
      </w:pPr>
      <w:r>
        <w:rPr>
          <w:rFonts w:ascii="仿宋" w:eastAsia="仿宋" w:hAnsi="仿宋" w:hint="eastAsia"/>
        </w:rPr>
        <w:t>分模块设计，尽可能应用真实环境，如遇到实现困难或者时间因素讨论后可以原型页面过渡。</w:t>
      </w:r>
    </w:p>
    <w:p w:rsidR="00B93AFB" w:rsidRDefault="00B93AFB" w:rsidP="00B93AFB">
      <w:pPr>
        <w:pStyle w:val="1"/>
        <w:rPr>
          <w:rFonts w:ascii="仿宋" w:eastAsia="仿宋" w:hAnsi="仿宋" w:hint="eastAsia"/>
        </w:rPr>
      </w:pPr>
      <w:r>
        <w:rPr>
          <w:rFonts w:ascii="仿宋" w:eastAsia="仿宋" w:hAnsi="仿宋" w:hint="eastAsia"/>
        </w:rPr>
        <w:t>综合设计环境</w:t>
      </w:r>
    </w:p>
    <w:p w:rsidR="00184375" w:rsidRDefault="00D2469B" w:rsidP="008A00C7">
      <w:pPr>
        <w:pStyle w:val="a4"/>
        <w:numPr>
          <w:ilvl w:val="0"/>
          <w:numId w:val="2"/>
        </w:numPr>
        <w:ind w:firstLineChars="0"/>
        <w:rPr>
          <w:rFonts w:ascii="仿宋" w:eastAsia="仿宋" w:hAnsi="仿宋" w:hint="eastAsia"/>
        </w:rPr>
      </w:pPr>
      <w:r>
        <w:rPr>
          <w:rFonts w:ascii="仿宋" w:eastAsia="仿宋" w:hAnsi="仿宋" w:hint="eastAsia"/>
        </w:rPr>
        <w:t>统一的设计环境：</w:t>
      </w:r>
      <w:r w:rsidR="00BC37AB" w:rsidRPr="008A00C7">
        <w:rPr>
          <w:rFonts w:ascii="仿宋" w:eastAsia="仿宋" w:hAnsi="仿宋" w:hint="eastAsia"/>
        </w:rPr>
        <w:t>以组件为基础元素建立模型，</w:t>
      </w:r>
      <w:r w:rsidR="006B6E63" w:rsidRPr="008A00C7">
        <w:rPr>
          <w:rFonts w:ascii="仿宋" w:eastAsia="仿宋" w:hAnsi="仿宋" w:hint="eastAsia"/>
        </w:rPr>
        <w:t>组件为综合设计环境中的唯一元素，所有的建模结果都可以封装为组件，同时组件可以实现自封装，即可以以组件为基础继续封装新的组件。</w:t>
      </w:r>
    </w:p>
    <w:p w:rsidR="00E34BA1" w:rsidRDefault="00E34BA1" w:rsidP="00E34BA1">
      <w:pPr>
        <w:pStyle w:val="a4"/>
        <w:numPr>
          <w:ilvl w:val="1"/>
          <w:numId w:val="2"/>
        </w:numPr>
        <w:ind w:firstLineChars="0"/>
        <w:rPr>
          <w:rFonts w:ascii="仿宋" w:eastAsia="仿宋" w:hAnsi="仿宋" w:hint="eastAsia"/>
        </w:rPr>
      </w:pPr>
      <w:r>
        <w:rPr>
          <w:rFonts w:ascii="仿宋" w:eastAsia="仿宋" w:hAnsi="仿宋" w:hint="eastAsia"/>
        </w:rPr>
        <w:t>组件</w:t>
      </w:r>
      <w:r w:rsidR="005A5DF6">
        <w:rPr>
          <w:rFonts w:ascii="仿宋" w:eastAsia="仿宋" w:hAnsi="仿宋" w:hint="eastAsia"/>
        </w:rPr>
        <w:t>具有统一的接口</w:t>
      </w:r>
      <w:r>
        <w:rPr>
          <w:rFonts w:ascii="仿宋" w:eastAsia="仿宋" w:hAnsi="仿宋" w:hint="eastAsia"/>
        </w:rPr>
        <w:t>。</w:t>
      </w:r>
    </w:p>
    <w:p w:rsidR="00E34BA1" w:rsidRDefault="00614FAE" w:rsidP="00E34BA1">
      <w:pPr>
        <w:pStyle w:val="a4"/>
        <w:numPr>
          <w:ilvl w:val="1"/>
          <w:numId w:val="2"/>
        </w:numPr>
        <w:ind w:firstLineChars="0"/>
        <w:rPr>
          <w:rFonts w:ascii="仿宋" w:eastAsia="仿宋" w:hAnsi="仿宋" w:hint="eastAsia"/>
        </w:rPr>
      </w:pPr>
      <w:r>
        <w:rPr>
          <w:rFonts w:ascii="仿宋" w:eastAsia="仿宋" w:hAnsi="仿宋" w:hint="eastAsia"/>
        </w:rPr>
        <w:t>组件可以组合生成新的组件。</w:t>
      </w:r>
    </w:p>
    <w:p w:rsidR="00614FAE" w:rsidRPr="008A00C7" w:rsidRDefault="00614FAE" w:rsidP="00E34BA1">
      <w:pPr>
        <w:pStyle w:val="a4"/>
        <w:numPr>
          <w:ilvl w:val="1"/>
          <w:numId w:val="2"/>
        </w:numPr>
        <w:ind w:firstLineChars="0"/>
        <w:rPr>
          <w:rFonts w:ascii="仿宋" w:eastAsia="仿宋" w:hAnsi="仿宋" w:hint="eastAsia"/>
        </w:rPr>
      </w:pPr>
      <w:r>
        <w:rPr>
          <w:rFonts w:ascii="仿宋" w:eastAsia="仿宋" w:hAnsi="仿宋" w:hint="eastAsia"/>
        </w:rPr>
        <w:t>组件即模板化的模型。</w:t>
      </w:r>
    </w:p>
    <w:p w:rsidR="008A00C7" w:rsidRDefault="008A00C7" w:rsidP="008A00C7">
      <w:pPr>
        <w:pStyle w:val="a4"/>
        <w:numPr>
          <w:ilvl w:val="0"/>
          <w:numId w:val="2"/>
        </w:numPr>
        <w:ind w:firstLineChars="0"/>
        <w:rPr>
          <w:rFonts w:ascii="仿宋" w:eastAsia="仿宋" w:hAnsi="仿宋" w:hint="eastAsia"/>
        </w:rPr>
      </w:pPr>
      <w:r>
        <w:rPr>
          <w:rFonts w:ascii="仿宋" w:eastAsia="仿宋" w:hAnsi="仿宋" w:hint="eastAsia"/>
        </w:rPr>
        <w:t>统一的运行环境</w:t>
      </w:r>
      <w:r w:rsidR="00EB4798">
        <w:rPr>
          <w:rFonts w:ascii="仿宋" w:eastAsia="仿宋" w:hAnsi="仿宋" w:hint="eastAsia"/>
        </w:rPr>
        <w:t>：</w:t>
      </w:r>
      <w:r w:rsidR="00D70486">
        <w:rPr>
          <w:rFonts w:ascii="仿宋" w:eastAsia="仿宋" w:hAnsi="仿宋" w:hint="eastAsia"/>
        </w:rPr>
        <w:t>以组件为基础元素建立的</w:t>
      </w:r>
      <w:r w:rsidR="006E6BD6">
        <w:rPr>
          <w:rFonts w:ascii="仿宋" w:eastAsia="仿宋" w:hAnsi="仿宋" w:hint="eastAsia"/>
        </w:rPr>
        <w:t>模型在综合设计环境中以统一的运行模式运行，采用统一的监控、统计、分析。</w:t>
      </w:r>
    </w:p>
    <w:p w:rsidR="00923638" w:rsidRDefault="00151F4F" w:rsidP="00923638">
      <w:pPr>
        <w:pStyle w:val="a4"/>
        <w:numPr>
          <w:ilvl w:val="1"/>
          <w:numId w:val="2"/>
        </w:numPr>
        <w:ind w:firstLineChars="0"/>
        <w:rPr>
          <w:rFonts w:ascii="仿宋" w:eastAsia="仿宋" w:hAnsi="仿宋" w:hint="eastAsia"/>
        </w:rPr>
      </w:pPr>
      <w:r>
        <w:rPr>
          <w:rFonts w:ascii="仿宋" w:eastAsia="仿宋" w:hAnsi="仿宋" w:hint="eastAsia"/>
        </w:rPr>
        <w:t>综合设计环境具有</w:t>
      </w:r>
      <w:r w:rsidR="0017620F">
        <w:rPr>
          <w:rFonts w:ascii="仿宋" w:eastAsia="仿宋" w:hAnsi="仿宋" w:hint="eastAsia"/>
        </w:rPr>
        <w:t>统一的控制引擎。</w:t>
      </w:r>
    </w:p>
    <w:p w:rsidR="0017620F" w:rsidRDefault="0017620F" w:rsidP="00923638">
      <w:pPr>
        <w:pStyle w:val="a4"/>
        <w:numPr>
          <w:ilvl w:val="1"/>
          <w:numId w:val="2"/>
        </w:numPr>
        <w:ind w:firstLineChars="0"/>
        <w:rPr>
          <w:rFonts w:ascii="仿宋" w:eastAsia="仿宋" w:hAnsi="仿宋" w:hint="eastAsia"/>
        </w:rPr>
      </w:pPr>
      <w:r>
        <w:rPr>
          <w:rFonts w:ascii="仿宋" w:eastAsia="仿宋" w:hAnsi="仿宋" w:hint="eastAsia"/>
        </w:rPr>
        <w:t>控制引擎的驱动模式包括：流程驱动、数据驱动、表单驱动</w:t>
      </w:r>
    </w:p>
    <w:p w:rsidR="00644CE6" w:rsidRDefault="002F2C20" w:rsidP="00923638">
      <w:pPr>
        <w:pStyle w:val="a4"/>
        <w:numPr>
          <w:ilvl w:val="1"/>
          <w:numId w:val="2"/>
        </w:numPr>
        <w:ind w:firstLineChars="0"/>
        <w:rPr>
          <w:rFonts w:ascii="仿宋" w:eastAsia="仿宋" w:hAnsi="仿宋" w:hint="eastAsia"/>
        </w:rPr>
      </w:pPr>
      <w:r>
        <w:rPr>
          <w:rFonts w:ascii="仿宋" w:eastAsia="仿宋" w:hAnsi="仿宋" w:hint="eastAsia"/>
        </w:rPr>
        <w:t>控制引擎可以实现具体任务的分发机制，即任务节点应记录该任务的处理要求，</w:t>
      </w:r>
      <w:r w:rsidR="00C444C8">
        <w:rPr>
          <w:rFonts w:ascii="仿宋" w:eastAsia="仿宋" w:hAnsi="仿宋" w:hint="eastAsia"/>
        </w:rPr>
        <w:t>当模型流转到该任务时，分发机制根据该任务的具体要求分发到指定的任务处理引擎完成该任务。</w:t>
      </w:r>
    </w:p>
    <w:p w:rsidR="00162B81" w:rsidRDefault="00162B81" w:rsidP="00923638">
      <w:pPr>
        <w:pStyle w:val="a4"/>
        <w:numPr>
          <w:ilvl w:val="1"/>
          <w:numId w:val="2"/>
        </w:numPr>
        <w:ind w:firstLineChars="0"/>
        <w:rPr>
          <w:rFonts w:ascii="仿宋" w:eastAsia="仿宋" w:hAnsi="仿宋" w:hint="eastAsia"/>
        </w:rPr>
      </w:pPr>
      <w:r>
        <w:rPr>
          <w:rFonts w:ascii="仿宋" w:eastAsia="仿宋" w:hAnsi="仿宋" w:hint="eastAsia"/>
        </w:rPr>
        <w:t>任务处理引擎可以扩充，现包括：</w:t>
      </w:r>
      <w:r w:rsidR="00D17804">
        <w:rPr>
          <w:rFonts w:ascii="仿宋" w:eastAsia="仿宋" w:hAnsi="仿宋" w:hint="eastAsia"/>
        </w:rPr>
        <w:t>FlexWare运行时、SimWorkflow运行时</w:t>
      </w:r>
    </w:p>
    <w:p w:rsidR="006F5D15" w:rsidRDefault="006F5D15" w:rsidP="00395605">
      <w:pPr>
        <w:pStyle w:val="1"/>
        <w:rPr>
          <w:rFonts w:ascii="仿宋" w:eastAsia="仿宋" w:hAnsi="仿宋" w:hint="eastAsia"/>
        </w:rPr>
      </w:pPr>
      <w:r>
        <w:rPr>
          <w:rFonts w:ascii="仿宋" w:eastAsia="仿宋" w:hAnsi="仿宋" w:hint="eastAsia"/>
        </w:rPr>
        <w:t>设计思路</w:t>
      </w:r>
    </w:p>
    <w:p w:rsidR="006F5D15" w:rsidRDefault="006F5D15" w:rsidP="006F5D15">
      <w:pPr>
        <w:pStyle w:val="a4"/>
        <w:numPr>
          <w:ilvl w:val="0"/>
          <w:numId w:val="3"/>
        </w:numPr>
        <w:ind w:firstLineChars="0"/>
        <w:rPr>
          <w:rFonts w:ascii="仿宋" w:eastAsia="仿宋" w:hAnsi="仿宋" w:hint="eastAsia"/>
        </w:rPr>
      </w:pPr>
      <w:r w:rsidRPr="006F5D15">
        <w:rPr>
          <w:rFonts w:ascii="仿宋" w:eastAsia="仿宋" w:hAnsi="仿宋" w:hint="eastAsia"/>
        </w:rPr>
        <w:t>组件库</w:t>
      </w:r>
      <w:r w:rsidR="00D26787">
        <w:rPr>
          <w:rFonts w:ascii="仿宋" w:eastAsia="仿宋" w:hAnsi="仿宋" w:hint="eastAsia"/>
        </w:rPr>
        <w:t>：</w:t>
      </w:r>
      <w:r w:rsidR="00CE57BE">
        <w:rPr>
          <w:rFonts w:ascii="仿宋" w:eastAsia="仿宋" w:hAnsi="仿宋" w:hint="eastAsia"/>
        </w:rPr>
        <w:t>综合设计环境的基础组建管理环境，用于统一管理组件，可以实现多维度分类（类型、类别</w:t>
      </w:r>
      <w:r w:rsidR="00F03E48">
        <w:rPr>
          <w:rFonts w:ascii="仿宋" w:eastAsia="仿宋" w:hAnsi="仿宋" w:hint="eastAsia"/>
        </w:rPr>
        <w:t>等等</w:t>
      </w:r>
      <w:r w:rsidR="00CE57BE">
        <w:rPr>
          <w:rFonts w:ascii="仿宋" w:eastAsia="仿宋" w:hAnsi="仿宋" w:hint="eastAsia"/>
        </w:rPr>
        <w:t>）</w:t>
      </w:r>
      <w:r w:rsidR="0037224C">
        <w:rPr>
          <w:rFonts w:ascii="仿宋" w:eastAsia="仿宋" w:hAnsi="仿宋" w:hint="eastAsia"/>
        </w:rPr>
        <w:t>。</w:t>
      </w:r>
    </w:p>
    <w:p w:rsidR="00700372" w:rsidRDefault="009C0D49" w:rsidP="00700372">
      <w:pPr>
        <w:pStyle w:val="a4"/>
        <w:numPr>
          <w:ilvl w:val="1"/>
          <w:numId w:val="3"/>
        </w:numPr>
        <w:ind w:firstLineChars="0"/>
        <w:rPr>
          <w:rFonts w:ascii="仿宋" w:eastAsia="仿宋" w:hAnsi="仿宋" w:hint="eastAsia"/>
        </w:rPr>
      </w:pPr>
      <w:r>
        <w:rPr>
          <w:rFonts w:ascii="仿宋" w:eastAsia="仿宋" w:hAnsi="仿宋" w:hint="eastAsia"/>
        </w:rPr>
        <w:t>上传组件：</w:t>
      </w:r>
      <w:r w:rsidR="008B6606">
        <w:rPr>
          <w:rFonts w:ascii="仿宋" w:eastAsia="仿宋" w:hAnsi="仿宋" w:hint="eastAsia"/>
        </w:rPr>
        <w:t>提供用户上传组件的功能，如：</w:t>
      </w:r>
      <w:r w:rsidR="00DE03DB">
        <w:rPr>
          <w:rFonts w:ascii="仿宋" w:eastAsia="仿宋" w:hAnsi="仿宋" w:hint="eastAsia"/>
        </w:rPr>
        <w:t>FlexWare产生的Robot、</w:t>
      </w:r>
      <w:r w:rsidR="00F155DD">
        <w:rPr>
          <w:rFonts w:ascii="仿宋" w:eastAsia="仿宋" w:hAnsi="仿宋" w:hint="eastAsia"/>
        </w:rPr>
        <w:t>SimWorkflow产生的模型、</w:t>
      </w:r>
      <w:r w:rsidR="00C440BB">
        <w:rPr>
          <w:rFonts w:ascii="仿宋" w:eastAsia="仿宋" w:hAnsi="仿宋" w:hint="eastAsia"/>
        </w:rPr>
        <w:t>Workflow产生的流程、</w:t>
      </w:r>
      <w:r w:rsidR="00B144BC">
        <w:rPr>
          <w:rFonts w:ascii="仿宋" w:eastAsia="仿宋" w:hAnsi="仿宋" w:hint="eastAsia"/>
        </w:rPr>
        <w:t>工具本身等等。</w:t>
      </w:r>
    </w:p>
    <w:p w:rsidR="00090931" w:rsidRDefault="00090931" w:rsidP="00700372">
      <w:pPr>
        <w:pStyle w:val="a4"/>
        <w:numPr>
          <w:ilvl w:val="1"/>
          <w:numId w:val="3"/>
        </w:numPr>
        <w:ind w:firstLineChars="0"/>
        <w:rPr>
          <w:rFonts w:ascii="仿宋" w:eastAsia="仿宋" w:hAnsi="仿宋" w:hint="eastAsia"/>
        </w:rPr>
      </w:pPr>
      <w:r>
        <w:rPr>
          <w:rFonts w:ascii="仿宋" w:eastAsia="仿宋" w:hAnsi="仿宋" w:hint="eastAsia"/>
        </w:rPr>
        <w:t>封装组件</w:t>
      </w:r>
      <w:r w:rsidR="0080563C">
        <w:rPr>
          <w:rFonts w:ascii="仿宋" w:eastAsia="仿宋" w:hAnsi="仿宋" w:hint="eastAsia"/>
        </w:rPr>
        <w:t>：</w:t>
      </w:r>
      <w:r w:rsidR="0032024B">
        <w:rPr>
          <w:rFonts w:ascii="仿宋" w:eastAsia="仿宋" w:hAnsi="仿宋" w:hint="eastAsia"/>
        </w:rPr>
        <w:t>定义组件的统一接口，如：</w:t>
      </w:r>
      <w:r w:rsidR="00A60A66">
        <w:rPr>
          <w:rFonts w:ascii="仿宋" w:eastAsia="仿宋" w:hAnsi="仿宋" w:hint="eastAsia"/>
        </w:rPr>
        <w:t>输入、输出、状态</w:t>
      </w:r>
      <w:r w:rsidR="00745B7C">
        <w:rPr>
          <w:rFonts w:ascii="仿宋" w:eastAsia="仿宋" w:hAnsi="仿宋" w:hint="eastAsia"/>
        </w:rPr>
        <w:t>等等</w:t>
      </w:r>
      <w:r w:rsidR="00397EC4">
        <w:rPr>
          <w:rFonts w:ascii="仿宋" w:eastAsia="仿宋" w:hAnsi="仿宋" w:hint="eastAsia"/>
        </w:rPr>
        <w:t>。在组建上传时根据接口定义自动封装组件。</w:t>
      </w:r>
    </w:p>
    <w:p w:rsidR="00C173A6" w:rsidRDefault="00850989" w:rsidP="00700372">
      <w:pPr>
        <w:pStyle w:val="a4"/>
        <w:numPr>
          <w:ilvl w:val="1"/>
          <w:numId w:val="3"/>
        </w:numPr>
        <w:ind w:firstLineChars="0"/>
        <w:rPr>
          <w:rFonts w:ascii="仿宋" w:eastAsia="仿宋" w:hAnsi="仿宋" w:hint="eastAsia"/>
        </w:rPr>
      </w:pPr>
      <w:r>
        <w:rPr>
          <w:rFonts w:ascii="仿宋" w:eastAsia="仿宋" w:hAnsi="仿宋" w:hint="eastAsia"/>
        </w:rPr>
        <w:t>组件分类</w:t>
      </w:r>
      <w:r w:rsidR="009C3D42">
        <w:rPr>
          <w:rFonts w:ascii="仿宋" w:eastAsia="仿宋" w:hAnsi="仿宋" w:hint="eastAsia"/>
        </w:rPr>
        <w:t>：</w:t>
      </w:r>
      <w:r w:rsidR="00C628F5">
        <w:rPr>
          <w:rFonts w:ascii="仿宋" w:eastAsia="仿宋" w:hAnsi="仿宋" w:hint="eastAsia"/>
        </w:rPr>
        <w:t>可以根据客户需求定制业务要求的分类。</w:t>
      </w:r>
    </w:p>
    <w:p w:rsidR="00FD4665" w:rsidRPr="006F5D15" w:rsidRDefault="00A034C0" w:rsidP="00700372">
      <w:pPr>
        <w:pStyle w:val="a4"/>
        <w:numPr>
          <w:ilvl w:val="1"/>
          <w:numId w:val="3"/>
        </w:numPr>
        <w:ind w:firstLineChars="0"/>
        <w:rPr>
          <w:rFonts w:ascii="仿宋" w:eastAsia="仿宋" w:hAnsi="仿宋" w:hint="eastAsia"/>
        </w:rPr>
      </w:pPr>
      <w:r>
        <w:rPr>
          <w:rFonts w:ascii="仿宋" w:eastAsia="仿宋" w:hAnsi="仿宋" w:hint="eastAsia"/>
        </w:rPr>
        <w:t>组件类别</w:t>
      </w:r>
      <w:r w:rsidR="006541C8">
        <w:rPr>
          <w:rFonts w:ascii="仿宋" w:eastAsia="仿宋" w:hAnsi="仿宋" w:hint="eastAsia"/>
        </w:rPr>
        <w:t>：</w:t>
      </w:r>
      <w:r w:rsidR="002355C4">
        <w:rPr>
          <w:rFonts w:ascii="仿宋" w:eastAsia="仿宋" w:hAnsi="仿宋" w:hint="eastAsia"/>
        </w:rPr>
        <w:t>Robot（工具内）、</w:t>
      </w:r>
      <w:r w:rsidR="00947DC3">
        <w:rPr>
          <w:rFonts w:ascii="仿宋" w:eastAsia="仿宋" w:hAnsi="仿宋" w:hint="eastAsia"/>
        </w:rPr>
        <w:t>Process（工具间）</w:t>
      </w:r>
      <w:r w:rsidR="00341D54">
        <w:rPr>
          <w:rFonts w:ascii="仿宋" w:eastAsia="仿宋" w:hAnsi="仿宋" w:hint="eastAsia"/>
        </w:rPr>
        <w:t>、</w:t>
      </w:r>
      <w:r w:rsidR="00DC7F90">
        <w:rPr>
          <w:rFonts w:ascii="仿宋" w:eastAsia="仿宋" w:hAnsi="仿宋" w:hint="eastAsia"/>
        </w:rPr>
        <w:t>Flow（流程）</w:t>
      </w:r>
    </w:p>
    <w:p w:rsidR="006F5D15" w:rsidRDefault="006F5D15" w:rsidP="006F5D15">
      <w:pPr>
        <w:pStyle w:val="a4"/>
        <w:numPr>
          <w:ilvl w:val="0"/>
          <w:numId w:val="3"/>
        </w:numPr>
        <w:ind w:firstLineChars="0"/>
        <w:rPr>
          <w:rFonts w:ascii="仿宋" w:eastAsia="仿宋" w:hAnsi="仿宋" w:hint="eastAsia"/>
        </w:rPr>
      </w:pPr>
      <w:r>
        <w:rPr>
          <w:rFonts w:ascii="仿宋" w:eastAsia="仿宋" w:hAnsi="仿宋" w:hint="eastAsia"/>
        </w:rPr>
        <w:t>公式库</w:t>
      </w:r>
    </w:p>
    <w:p w:rsidR="00BC779B" w:rsidRDefault="00D655A1" w:rsidP="00BC779B">
      <w:pPr>
        <w:pStyle w:val="a4"/>
        <w:numPr>
          <w:ilvl w:val="1"/>
          <w:numId w:val="3"/>
        </w:numPr>
        <w:ind w:firstLineChars="0"/>
        <w:rPr>
          <w:rFonts w:ascii="仿宋" w:eastAsia="仿宋" w:hAnsi="仿宋" w:hint="eastAsia"/>
        </w:rPr>
      </w:pPr>
      <w:r>
        <w:rPr>
          <w:rFonts w:ascii="仿宋" w:eastAsia="仿宋" w:hAnsi="仿宋" w:hint="eastAsia"/>
        </w:rPr>
        <w:t>创建</w:t>
      </w:r>
      <w:r w:rsidR="00843975">
        <w:rPr>
          <w:rFonts w:ascii="仿宋" w:eastAsia="仿宋" w:hAnsi="仿宋" w:hint="eastAsia"/>
        </w:rPr>
        <w:t>公式</w:t>
      </w:r>
      <w:r>
        <w:rPr>
          <w:rFonts w:ascii="仿宋" w:eastAsia="仿宋" w:hAnsi="仿宋" w:hint="eastAsia"/>
        </w:rPr>
        <w:t>：</w:t>
      </w:r>
      <w:r w:rsidR="005500C4">
        <w:rPr>
          <w:rFonts w:ascii="仿宋" w:eastAsia="仿宋" w:hAnsi="仿宋" w:hint="eastAsia"/>
        </w:rPr>
        <w:t>可以录入公式，提供运算符号及</w:t>
      </w:r>
      <w:r w:rsidR="00631E3D">
        <w:rPr>
          <w:rFonts w:ascii="仿宋" w:eastAsia="仿宋" w:hAnsi="仿宋" w:hint="eastAsia"/>
        </w:rPr>
        <w:t>常量。</w:t>
      </w:r>
    </w:p>
    <w:p w:rsidR="00053D98" w:rsidRDefault="00E83F64" w:rsidP="00BC779B">
      <w:pPr>
        <w:pStyle w:val="a4"/>
        <w:numPr>
          <w:ilvl w:val="1"/>
          <w:numId w:val="3"/>
        </w:numPr>
        <w:ind w:firstLineChars="0"/>
        <w:rPr>
          <w:rFonts w:ascii="仿宋" w:eastAsia="仿宋" w:hAnsi="仿宋" w:hint="eastAsia"/>
        </w:rPr>
      </w:pPr>
      <w:r>
        <w:rPr>
          <w:rFonts w:ascii="仿宋" w:eastAsia="仿宋" w:hAnsi="仿宋" w:hint="eastAsia"/>
        </w:rPr>
        <w:t>公式封装</w:t>
      </w:r>
      <w:r w:rsidR="00684DE1">
        <w:rPr>
          <w:rFonts w:ascii="仿宋" w:eastAsia="仿宋" w:hAnsi="仿宋" w:hint="eastAsia"/>
        </w:rPr>
        <w:t>：</w:t>
      </w:r>
      <w:r w:rsidR="00631E3D">
        <w:rPr>
          <w:rFonts w:ascii="仿宋" w:eastAsia="仿宋" w:hAnsi="仿宋" w:hint="eastAsia"/>
        </w:rPr>
        <w:t>根据录入的公式自动分析输入参数和输出结果，并可以根据录入的公式</w:t>
      </w:r>
      <w:r w:rsidR="00631E3D">
        <w:rPr>
          <w:rFonts w:ascii="仿宋" w:eastAsia="仿宋" w:hAnsi="仿宋" w:hint="eastAsia"/>
        </w:rPr>
        <w:lastRenderedPageBreak/>
        <w:t>自动生成符合标准的公式。</w:t>
      </w:r>
    </w:p>
    <w:p w:rsidR="00B9268F" w:rsidRDefault="003E7633" w:rsidP="00B9268F">
      <w:pPr>
        <w:pStyle w:val="a4"/>
        <w:numPr>
          <w:ilvl w:val="1"/>
          <w:numId w:val="3"/>
        </w:numPr>
        <w:ind w:firstLineChars="0"/>
        <w:rPr>
          <w:rFonts w:ascii="仿宋" w:eastAsia="仿宋" w:hAnsi="仿宋" w:hint="eastAsia"/>
        </w:rPr>
      </w:pPr>
      <w:r>
        <w:rPr>
          <w:rFonts w:ascii="仿宋" w:eastAsia="仿宋" w:hAnsi="仿宋" w:hint="eastAsia"/>
        </w:rPr>
        <w:t>公式分类</w:t>
      </w:r>
      <w:r w:rsidR="00266869">
        <w:rPr>
          <w:rFonts w:ascii="仿宋" w:eastAsia="仿宋" w:hAnsi="仿宋" w:hint="eastAsia"/>
        </w:rPr>
        <w:t>：</w:t>
      </w:r>
      <w:r w:rsidR="00B9268F">
        <w:rPr>
          <w:rFonts w:ascii="仿宋" w:eastAsia="仿宋" w:hAnsi="仿宋" w:hint="eastAsia"/>
        </w:rPr>
        <w:t>可以根据客户需求定制业务要求的分类。</w:t>
      </w:r>
    </w:p>
    <w:p w:rsidR="0072734F" w:rsidRDefault="006C3498" w:rsidP="00BC779B">
      <w:pPr>
        <w:pStyle w:val="a4"/>
        <w:numPr>
          <w:ilvl w:val="1"/>
          <w:numId w:val="3"/>
        </w:numPr>
        <w:ind w:firstLineChars="0"/>
        <w:rPr>
          <w:rFonts w:ascii="仿宋" w:eastAsia="仿宋" w:hAnsi="仿宋" w:hint="eastAsia"/>
        </w:rPr>
      </w:pPr>
      <w:r>
        <w:rPr>
          <w:rFonts w:ascii="仿宋" w:eastAsia="仿宋" w:hAnsi="仿宋" w:hint="eastAsia"/>
        </w:rPr>
        <w:t>公式计算：</w:t>
      </w:r>
      <w:r w:rsidR="00345BCD">
        <w:rPr>
          <w:rFonts w:ascii="仿宋" w:eastAsia="仿宋" w:hAnsi="仿宋" w:hint="eastAsia"/>
        </w:rPr>
        <w:t>填写输入参数，根据录入的公式可以计算出输出结果。</w:t>
      </w:r>
    </w:p>
    <w:p w:rsidR="007D50B5" w:rsidRDefault="007D50B5" w:rsidP="00BC779B">
      <w:pPr>
        <w:pStyle w:val="a4"/>
        <w:numPr>
          <w:ilvl w:val="1"/>
          <w:numId w:val="3"/>
        </w:numPr>
        <w:ind w:firstLineChars="0"/>
        <w:rPr>
          <w:rFonts w:ascii="仿宋" w:eastAsia="仿宋" w:hAnsi="仿宋" w:hint="eastAsia"/>
        </w:rPr>
      </w:pPr>
      <w:r>
        <w:rPr>
          <w:rFonts w:ascii="仿宋" w:eastAsia="仿宋" w:hAnsi="仿宋" w:hint="eastAsia"/>
        </w:rPr>
        <w:t>公式关联：</w:t>
      </w:r>
      <w:r w:rsidR="004B4405">
        <w:rPr>
          <w:rFonts w:ascii="仿宋" w:eastAsia="仿宋" w:hAnsi="仿宋" w:hint="eastAsia"/>
        </w:rPr>
        <w:t>公式可以</w:t>
      </w:r>
      <w:r w:rsidR="00311878">
        <w:rPr>
          <w:rFonts w:ascii="仿宋" w:eastAsia="仿宋" w:hAnsi="仿宋" w:hint="eastAsia"/>
        </w:rPr>
        <w:t>帮定</w:t>
      </w:r>
      <w:r w:rsidR="004B4405">
        <w:rPr>
          <w:rFonts w:ascii="仿宋" w:eastAsia="仿宋" w:hAnsi="仿宋" w:hint="eastAsia"/>
        </w:rPr>
        <w:t>到具体任务</w:t>
      </w:r>
      <w:r w:rsidR="00311878">
        <w:rPr>
          <w:rFonts w:ascii="仿宋" w:eastAsia="仿宋" w:hAnsi="仿宋" w:hint="eastAsia"/>
        </w:rPr>
        <w:t>或其</w:t>
      </w:r>
      <w:r w:rsidR="004B4405">
        <w:rPr>
          <w:rFonts w:ascii="仿宋" w:eastAsia="仿宋" w:hAnsi="仿宋" w:hint="eastAsia"/>
        </w:rPr>
        <w:t>输出参数</w:t>
      </w:r>
      <w:r w:rsidR="00311878">
        <w:rPr>
          <w:rFonts w:ascii="仿宋" w:eastAsia="仿宋" w:hAnsi="仿宋" w:hint="eastAsia"/>
        </w:rPr>
        <w:t>上，作为辅助工具帮助用户完成任务</w:t>
      </w:r>
      <w:r w:rsidR="00B22518">
        <w:rPr>
          <w:rFonts w:ascii="仿宋" w:eastAsia="仿宋" w:hAnsi="仿宋" w:hint="eastAsia"/>
        </w:rPr>
        <w:t>。</w:t>
      </w:r>
      <w:r w:rsidR="004B4405">
        <w:rPr>
          <w:rFonts w:ascii="仿宋" w:eastAsia="仿宋" w:hAnsi="仿宋" w:hint="eastAsia"/>
        </w:rPr>
        <w:t>公式中的输入参数可以关联到任务的输入参数，公式中的输出结果可以关联到任务的输出</w:t>
      </w:r>
      <w:r w:rsidR="00827D59">
        <w:rPr>
          <w:rFonts w:ascii="仿宋" w:eastAsia="仿宋" w:hAnsi="仿宋" w:hint="eastAsia"/>
        </w:rPr>
        <w:t>参数</w:t>
      </w:r>
      <w:r w:rsidR="004B4405">
        <w:rPr>
          <w:rFonts w:ascii="仿宋" w:eastAsia="仿宋" w:hAnsi="仿宋" w:hint="eastAsia"/>
        </w:rPr>
        <w:t>上。</w:t>
      </w:r>
    </w:p>
    <w:p w:rsidR="006F5D15" w:rsidRDefault="006F5D15" w:rsidP="006F5D15">
      <w:pPr>
        <w:pStyle w:val="a4"/>
        <w:numPr>
          <w:ilvl w:val="0"/>
          <w:numId w:val="3"/>
        </w:numPr>
        <w:ind w:firstLineChars="0"/>
        <w:rPr>
          <w:rFonts w:ascii="仿宋" w:eastAsia="仿宋" w:hAnsi="仿宋" w:hint="eastAsia"/>
        </w:rPr>
      </w:pPr>
      <w:r>
        <w:rPr>
          <w:rFonts w:ascii="仿宋" w:eastAsia="仿宋" w:hAnsi="仿宋" w:hint="eastAsia"/>
        </w:rPr>
        <w:t>建模</w:t>
      </w:r>
    </w:p>
    <w:p w:rsidR="00EA0641" w:rsidRDefault="00820FDF" w:rsidP="00EA0641">
      <w:pPr>
        <w:pStyle w:val="a4"/>
        <w:numPr>
          <w:ilvl w:val="1"/>
          <w:numId w:val="3"/>
        </w:numPr>
        <w:ind w:firstLineChars="0"/>
        <w:rPr>
          <w:rFonts w:ascii="仿宋" w:eastAsia="仿宋" w:hAnsi="仿宋" w:hint="eastAsia"/>
        </w:rPr>
      </w:pPr>
      <w:r>
        <w:rPr>
          <w:rFonts w:ascii="仿宋" w:eastAsia="仿宋" w:hAnsi="仿宋" w:hint="eastAsia"/>
        </w:rPr>
        <w:t>用户交互：</w:t>
      </w:r>
      <w:r w:rsidR="006B23FE">
        <w:rPr>
          <w:rFonts w:ascii="仿宋" w:eastAsia="仿宋" w:hAnsi="仿宋" w:hint="eastAsia"/>
        </w:rPr>
        <w:t>满足用户的交互要求，以简约、方便为宗旨。</w:t>
      </w:r>
    </w:p>
    <w:p w:rsidR="00972F8B" w:rsidRDefault="00931DAB" w:rsidP="00EA0641">
      <w:pPr>
        <w:pStyle w:val="a4"/>
        <w:numPr>
          <w:ilvl w:val="1"/>
          <w:numId w:val="3"/>
        </w:numPr>
        <w:ind w:firstLineChars="0"/>
        <w:rPr>
          <w:rFonts w:ascii="仿宋" w:eastAsia="仿宋" w:hAnsi="仿宋" w:hint="eastAsia"/>
        </w:rPr>
      </w:pPr>
      <w:r>
        <w:rPr>
          <w:rFonts w:ascii="仿宋" w:eastAsia="仿宋" w:hAnsi="仿宋" w:hint="eastAsia"/>
        </w:rPr>
        <w:t>任务类别：</w:t>
      </w:r>
      <w:r w:rsidR="00C300AB">
        <w:rPr>
          <w:rFonts w:ascii="仿宋" w:eastAsia="仿宋" w:hAnsi="仿宋" w:hint="eastAsia"/>
        </w:rPr>
        <w:t>Robot、</w:t>
      </w:r>
      <w:r w:rsidR="00C8653C">
        <w:rPr>
          <w:rFonts w:ascii="仿宋" w:eastAsia="仿宋" w:hAnsi="仿宋" w:hint="eastAsia"/>
        </w:rPr>
        <w:t>Process、F</w:t>
      </w:r>
      <w:r w:rsidR="00C8653C">
        <w:rPr>
          <w:rFonts w:ascii="仿宋" w:eastAsia="仿宋" w:hAnsi="仿宋"/>
        </w:rPr>
        <w:t>l</w:t>
      </w:r>
      <w:r w:rsidR="00C8653C">
        <w:rPr>
          <w:rFonts w:ascii="仿宋" w:eastAsia="仿宋" w:hAnsi="仿宋" w:hint="eastAsia"/>
        </w:rPr>
        <w:t>ow</w:t>
      </w:r>
      <w:r w:rsidR="00164C8D">
        <w:rPr>
          <w:rFonts w:ascii="仿宋" w:eastAsia="仿宋" w:hAnsi="仿宋" w:hint="eastAsia"/>
        </w:rPr>
        <w:t>、工具</w:t>
      </w:r>
    </w:p>
    <w:p w:rsidR="008077E5" w:rsidRDefault="00FF6620" w:rsidP="00EA0641">
      <w:pPr>
        <w:pStyle w:val="a4"/>
        <w:numPr>
          <w:ilvl w:val="1"/>
          <w:numId w:val="3"/>
        </w:numPr>
        <w:ind w:firstLineChars="0"/>
        <w:rPr>
          <w:rFonts w:ascii="仿宋" w:eastAsia="仿宋" w:hAnsi="仿宋" w:hint="eastAsia"/>
        </w:rPr>
      </w:pPr>
      <w:r>
        <w:rPr>
          <w:rFonts w:ascii="仿宋" w:eastAsia="仿宋" w:hAnsi="仿宋" w:hint="eastAsia"/>
        </w:rPr>
        <w:t>业务功能：</w:t>
      </w:r>
      <w:r w:rsidR="00924776">
        <w:rPr>
          <w:rFonts w:ascii="仿宋" w:eastAsia="仿宋" w:hAnsi="仿宋" w:hint="eastAsia"/>
        </w:rPr>
        <w:t>知识关联、公式关联、数据库工具、质量标准</w:t>
      </w:r>
    </w:p>
    <w:p w:rsidR="006F5D15" w:rsidRDefault="006F5D15" w:rsidP="006F5D15">
      <w:pPr>
        <w:pStyle w:val="a4"/>
        <w:numPr>
          <w:ilvl w:val="0"/>
          <w:numId w:val="3"/>
        </w:numPr>
        <w:ind w:firstLineChars="0"/>
        <w:rPr>
          <w:rFonts w:ascii="仿宋" w:eastAsia="仿宋" w:hAnsi="仿宋" w:hint="eastAsia"/>
        </w:rPr>
      </w:pPr>
      <w:r>
        <w:rPr>
          <w:rFonts w:ascii="仿宋" w:eastAsia="仿宋" w:hAnsi="仿宋" w:hint="eastAsia"/>
        </w:rPr>
        <w:t>运行</w:t>
      </w:r>
    </w:p>
    <w:p w:rsidR="00985910" w:rsidRDefault="008C3098" w:rsidP="00985910">
      <w:pPr>
        <w:pStyle w:val="a4"/>
        <w:numPr>
          <w:ilvl w:val="1"/>
          <w:numId w:val="3"/>
        </w:numPr>
        <w:ind w:firstLineChars="0"/>
        <w:rPr>
          <w:rFonts w:ascii="仿宋" w:eastAsia="仿宋" w:hAnsi="仿宋" w:hint="eastAsia"/>
        </w:rPr>
      </w:pPr>
      <w:r>
        <w:rPr>
          <w:rFonts w:ascii="仿宋" w:eastAsia="仿宋" w:hAnsi="仿宋" w:hint="eastAsia"/>
        </w:rPr>
        <w:t>以工作流为基础搭建综合设计环境的控制引擎。</w:t>
      </w:r>
    </w:p>
    <w:p w:rsidR="003C122F" w:rsidRDefault="009428A6" w:rsidP="00985910">
      <w:pPr>
        <w:pStyle w:val="a4"/>
        <w:numPr>
          <w:ilvl w:val="1"/>
          <w:numId w:val="3"/>
        </w:numPr>
        <w:ind w:firstLineChars="0"/>
        <w:rPr>
          <w:rFonts w:ascii="仿宋" w:eastAsia="仿宋" w:hAnsi="仿宋" w:hint="eastAsia"/>
        </w:rPr>
      </w:pPr>
      <w:r>
        <w:rPr>
          <w:rFonts w:ascii="仿宋" w:eastAsia="仿宋" w:hAnsi="仿宋" w:hint="eastAsia"/>
        </w:rPr>
        <w:t>任务节点操作</w:t>
      </w:r>
      <w:r w:rsidR="00A20476">
        <w:rPr>
          <w:rFonts w:ascii="仿宋" w:eastAsia="仿宋" w:hAnsi="仿宋" w:hint="eastAsia"/>
        </w:rPr>
        <w:t>采用</w:t>
      </w:r>
      <w:r w:rsidR="005E0199">
        <w:rPr>
          <w:rFonts w:ascii="仿宋" w:eastAsia="仿宋" w:hAnsi="仿宋" w:hint="eastAsia"/>
        </w:rPr>
        <w:t>自动分发</w:t>
      </w:r>
      <w:r>
        <w:rPr>
          <w:rFonts w:ascii="仿宋" w:eastAsia="仿宋" w:hAnsi="仿宋" w:hint="eastAsia"/>
        </w:rPr>
        <w:t>机制。</w:t>
      </w:r>
    </w:p>
    <w:p w:rsidR="00C84866" w:rsidRDefault="004C705B" w:rsidP="00985910">
      <w:pPr>
        <w:pStyle w:val="a4"/>
        <w:numPr>
          <w:ilvl w:val="1"/>
          <w:numId w:val="3"/>
        </w:numPr>
        <w:ind w:firstLineChars="0"/>
        <w:rPr>
          <w:rFonts w:ascii="仿宋" w:eastAsia="仿宋" w:hAnsi="仿宋" w:hint="eastAsia"/>
        </w:rPr>
      </w:pPr>
      <w:r>
        <w:rPr>
          <w:rFonts w:ascii="仿宋" w:eastAsia="仿宋" w:hAnsi="仿宋" w:hint="eastAsia"/>
        </w:rPr>
        <w:t>任务执行要求满足用户的交互要求</w:t>
      </w:r>
      <w:r w:rsidR="00DE70F1">
        <w:rPr>
          <w:rFonts w:ascii="仿宋" w:eastAsia="仿宋" w:hAnsi="仿宋" w:hint="eastAsia"/>
        </w:rPr>
        <w:t>。</w:t>
      </w:r>
    </w:p>
    <w:p w:rsidR="00883452" w:rsidRDefault="00F86835" w:rsidP="00985910">
      <w:pPr>
        <w:pStyle w:val="a4"/>
        <w:numPr>
          <w:ilvl w:val="1"/>
          <w:numId w:val="3"/>
        </w:numPr>
        <w:ind w:firstLineChars="0"/>
        <w:rPr>
          <w:rFonts w:ascii="仿宋" w:eastAsia="仿宋" w:hAnsi="仿宋" w:hint="eastAsia"/>
        </w:rPr>
      </w:pPr>
      <w:r>
        <w:rPr>
          <w:rFonts w:ascii="仿宋" w:eastAsia="仿宋" w:hAnsi="仿宋" w:hint="eastAsia"/>
        </w:rPr>
        <w:t>业务功能：知识</w:t>
      </w:r>
      <w:r w:rsidR="00C508C4">
        <w:rPr>
          <w:rFonts w:ascii="仿宋" w:eastAsia="仿宋" w:hAnsi="仿宋" w:hint="eastAsia"/>
        </w:rPr>
        <w:t>查看</w:t>
      </w:r>
      <w:r>
        <w:rPr>
          <w:rFonts w:ascii="仿宋" w:eastAsia="仿宋" w:hAnsi="仿宋" w:hint="eastAsia"/>
        </w:rPr>
        <w:t>、公式</w:t>
      </w:r>
      <w:r w:rsidR="00C508C4">
        <w:rPr>
          <w:rFonts w:ascii="仿宋" w:eastAsia="仿宋" w:hAnsi="仿宋" w:hint="eastAsia"/>
        </w:rPr>
        <w:t>计算</w:t>
      </w:r>
      <w:r>
        <w:rPr>
          <w:rFonts w:ascii="仿宋" w:eastAsia="仿宋" w:hAnsi="仿宋" w:hint="eastAsia"/>
        </w:rPr>
        <w:t>、数据库</w:t>
      </w:r>
      <w:r w:rsidR="00BA35B4">
        <w:rPr>
          <w:rFonts w:ascii="仿宋" w:eastAsia="仿宋" w:hAnsi="仿宋" w:hint="eastAsia"/>
        </w:rPr>
        <w:t>查询</w:t>
      </w:r>
      <w:r>
        <w:rPr>
          <w:rFonts w:ascii="仿宋" w:eastAsia="仿宋" w:hAnsi="仿宋" w:hint="eastAsia"/>
        </w:rPr>
        <w:t>、质量</w:t>
      </w:r>
      <w:r w:rsidR="009F3784">
        <w:rPr>
          <w:rFonts w:ascii="仿宋" w:eastAsia="仿宋" w:hAnsi="仿宋" w:hint="eastAsia"/>
        </w:rPr>
        <w:t>约束</w:t>
      </w:r>
    </w:p>
    <w:p w:rsidR="00D81027" w:rsidRDefault="002D76C6" w:rsidP="00985910">
      <w:pPr>
        <w:pStyle w:val="a4"/>
        <w:numPr>
          <w:ilvl w:val="1"/>
          <w:numId w:val="3"/>
        </w:numPr>
        <w:ind w:firstLineChars="0"/>
        <w:rPr>
          <w:rFonts w:ascii="仿宋" w:eastAsia="仿宋" w:hAnsi="仿宋" w:hint="eastAsia"/>
        </w:rPr>
      </w:pPr>
      <w:r>
        <w:rPr>
          <w:rFonts w:ascii="仿宋" w:eastAsia="仿宋" w:hAnsi="仿宋" w:hint="eastAsia"/>
        </w:rPr>
        <w:t>增加数据驱动、表单驱动</w:t>
      </w:r>
    </w:p>
    <w:p w:rsidR="006F5D15" w:rsidRDefault="006F5D15" w:rsidP="006F5D15">
      <w:pPr>
        <w:pStyle w:val="a4"/>
        <w:numPr>
          <w:ilvl w:val="0"/>
          <w:numId w:val="3"/>
        </w:numPr>
        <w:ind w:firstLineChars="0"/>
        <w:rPr>
          <w:rFonts w:ascii="仿宋" w:eastAsia="仿宋" w:hAnsi="仿宋" w:hint="eastAsia"/>
        </w:rPr>
      </w:pPr>
      <w:r>
        <w:rPr>
          <w:rFonts w:ascii="仿宋" w:eastAsia="仿宋" w:hAnsi="仿宋" w:hint="eastAsia"/>
        </w:rPr>
        <w:t>监控</w:t>
      </w:r>
    </w:p>
    <w:p w:rsidR="009C028A" w:rsidRDefault="00FD453A" w:rsidP="009C028A">
      <w:pPr>
        <w:pStyle w:val="a4"/>
        <w:numPr>
          <w:ilvl w:val="1"/>
          <w:numId w:val="3"/>
        </w:numPr>
        <w:ind w:firstLineChars="0"/>
        <w:rPr>
          <w:rFonts w:ascii="仿宋" w:eastAsia="仿宋" w:hAnsi="仿宋" w:hint="eastAsia"/>
        </w:rPr>
      </w:pPr>
      <w:r>
        <w:rPr>
          <w:rFonts w:ascii="仿宋" w:eastAsia="仿宋" w:hAnsi="仿宋" w:hint="eastAsia"/>
        </w:rPr>
        <w:t>以工作流为基础搭建综合设计环境的监控主窗口</w:t>
      </w:r>
      <w:r w:rsidR="0016779A">
        <w:rPr>
          <w:rFonts w:ascii="仿宋" w:eastAsia="仿宋" w:hAnsi="仿宋" w:hint="eastAsia"/>
        </w:rPr>
        <w:t>。</w:t>
      </w:r>
    </w:p>
    <w:p w:rsidR="00016B3E" w:rsidRDefault="00016B3E" w:rsidP="009C028A">
      <w:pPr>
        <w:pStyle w:val="a4"/>
        <w:numPr>
          <w:ilvl w:val="1"/>
          <w:numId w:val="3"/>
        </w:numPr>
        <w:ind w:firstLineChars="0"/>
        <w:rPr>
          <w:rFonts w:ascii="仿宋" w:eastAsia="仿宋" w:hAnsi="仿宋" w:hint="eastAsia"/>
        </w:rPr>
      </w:pPr>
      <w:r>
        <w:rPr>
          <w:rFonts w:ascii="仿宋" w:eastAsia="仿宋" w:hAnsi="仿宋" w:hint="eastAsia"/>
        </w:rPr>
        <w:t>Process监控</w:t>
      </w:r>
      <w:r w:rsidR="00FA1FBB">
        <w:rPr>
          <w:rFonts w:ascii="仿宋" w:eastAsia="仿宋" w:hAnsi="仿宋" w:hint="eastAsia"/>
        </w:rPr>
        <w:t>。</w:t>
      </w:r>
      <w:r w:rsidR="00485324">
        <w:rPr>
          <w:rFonts w:ascii="仿宋" w:eastAsia="仿宋" w:hAnsi="仿宋" w:hint="eastAsia"/>
        </w:rPr>
        <w:t>（以原型中的监控页面为基础采用真实模型和数据展现）</w:t>
      </w:r>
    </w:p>
    <w:p w:rsidR="00EE61CD" w:rsidRDefault="00512CA8" w:rsidP="009C028A">
      <w:pPr>
        <w:pStyle w:val="a4"/>
        <w:numPr>
          <w:ilvl w:val="1"/>
          <w:numId w:val="3"/>
        </w:numPr>
        <w:ind w:firstLineChars="0"/>
        <w:rPr>
          <w:rFonts w:ascii="仿宋" w:eastAsia="仿宋" w:hAnsi="仿宋" w:hint="eastAsia"/>
        </w:rPr>
      </w:pPr>
      <w:r>
        <w:rPr>
          <w:rFonts w:ascii="仿宋" w:eastAsia="仿宋" w:hAnsi="仿宋" w:hint="eastAsia"/>
        </w:rPr>
        <w:t>具体任务</w:t>
      </w:r>
      <w:r w:rsidR="00B52600">
        <w:rPr>
          <w:rFonts w:ascii="仿宋" w:eastAsia="仿宋" w:hAnsi="仿宋" w:hint="eastAsia"/>
        </w:rPr>
        <w:t>内部监控</w:t>
      </w:r>
      <w:r>
        <w:rPr>
          <w:rFonts w:ascii="仿宋" w:eastAsia="仿宋" w:hAnsi="仿宋" w:hint="eastAsia"/>
        </w:rPr>
        <w:t>采用其定义的处理要求引擎</w:t>
      </w:r>
      <w:r w:rsidR="00B52600">
        <w:rPr>
          <w:rFonts w:ascii="仿宋" w:eastAsia="仿宋" w:hAnsi="仿宋" w:hint="eastAsia"/>
        </w:rPr>
        <w:t>提供的监控</w:t>
      </w:r>
      <w:r w:rsidR="00587C86">
        <w:rPr>
          <w:rFonts w:ascii="仿宋" w:eastAsia="仿宋" w:hAnsi="仿宋" w:hint="eastAsia"/>
        </w:rPr>
        <w:t>模块</w:t>
      </w:r>
      <w:r w:rsidR="007F001E">
        <w:rPr>
          <w:rFonts w:ascii="仿宋" w:eastAsia="仿宋" w:hAnsi="仿宋" w:hint="eastAsia"/>
        </w:rPr>
        <w:t>。</w:t>
      </w:r>
    </w:p>
    <w:p w:rsidR="00503825" w:rsidRDefault="00694AD7" w:rsidP="00ED0F69">
      <w:pPr>
        <w:pStyle w:val="a4"/>
        <w:numPr>
          <w:ilvl w:val="1"/>
          <w:numId w:val="3"/>
        </w:numPr>
        <w:ind w:firstLineChars="0"/>
        <w:rPr>
          <w:rFonts w:ascii="仿宋" w:eastAsia="仿宋" w:hAnsi="仿宋" w:hint="eastAsia"/>
        </w:rPr>
      </w:pPr>
      <w:r>
        <w:rPr>
          <w:rFonts w:ascii="仿宋" w:eastAsia="仿宋" w:hAnsi="仿宋" w:hint="eastAsia"/>
        </w:rPr>
        <w:t>增加</w:t>
      </w:r>
      <w:r w:rsidR="00D64982">
        <w:rPr>
          <w:rFonts w:ascii="仿宋" w:eastAsia="仿宋" w:hAnsi="仿宋" w:hint="eastAsia"/>
        </w:rPr>
        <w:t>数据监控、</w:t>
      </w:r>
      <w:r w:rsidR="006C5AEE">
        <w:rPr>
          <w:rFonts w:ascii="仿宋" w:eastAsia="仿宋" w:hAnsi="仿宋" w:hint="eastAsia"/>
        </w:rPr>
        <w:t>表单监控</w:t>
      </w:r>
      <w:r w:rsidR="00FA4E90">
        <w:rPr>
          <w:rFonts w:ascii="仿宋" w:eastAsia="仿宋" w:hAnsi="仿宋" w:hint="eastAsia"/>
        </w:rPr>
        <w:t>。</w:t>
      </w:r>
    </w:p>
    <w:p w:rsidR="00566766" w:rsidRPr="00ED0F69" w:rsidRDefault="00566766" w:rsidP="00ED0F69">
      <w:pPr>
        <w:pStyle w:val="a4"/>
        <w:numPr>
          <w:ilvl w:val="1"/>
          <w:numId w:val="3"/>
        </w:numPr>
        <w:ind w:firstLineChars="0"/>
        <w:rPr>
          <w:rFonts w:ascii="仿宋" w:eastAsia="仿宋" w:hAnsi="仿宋"/>
        </w:rPr>
      </w:pPr>
      <w:r>
        <w:rPr>
          <w:rFonts w:ascii="仿宋" w:eastAsia="仿宋" w:hAnsi="仿宋" w:hint="eastAsia"/>
        </w:rPr>
        <w:t>增加任务和数据统计功能</w:t>
      </w:r>
      <w:r w:rsidR="004F2B9D">
        <w:rPr>
          <w:rFonts w:ascii="仿宋" w:eastAsia="仿宋" w:hAnsi="仿宋" w:hint="eastAsia"/>
        </w:rPr>
        <w:t>。</w:t>
      </w:r>
    </w:p>
    <w:sectPr w:rsidR="00566766" w:rsidRPr="00ED0F69" w:rsidSect="002A50A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71559"/>
    <w:multiLevelType w:val="hybridMultilevel"/>
    <w:tmpl w:val="ECE4A39A"/>
    <w:lvl w:ilvl="0" w:tplc="3926DC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9649E"/>
    <w:multiLevelType w:val="hybridMultilevel"/>
    <w:tmpl w:val="5270FA22"/>
    <w:lvl w:ilvl="0" w:tplc="5A363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C6F99"/>
    <w:multiLevelType w:val="hybridMultilevel"/>
    <w:tmpl w:val="380EF73E"/>
    <w:lvl w:ilvl="0" w:tplc="F5F6A7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2373"/>
    <w:rsid w:val="00016B3E"/>
    <w:rsid w:val="000344E4"/>
    <w:rsid w:val="00053D98"/>
    <w:rsid w:val="00076390"/>
    <w:rsid w:val="00090931"/>
    <w:rsid w:val="00146932"/>
    <w:rsid w:val="00151F4F"/>
    <w:rsid w:val="00162B81"/>
    <w:rsid w:val="00164C8D"/>
    <w:rsid w:val="0016779A"/>
    <w:rsid w:val="0017620F"/>
    <w:rsid w:val="00184375"/>
    <w:rsid w:val="001E3303"/>
    <w:rsid w:val="002355C4"/>
    <w:rsid w:val="002616FC"/>
    <w:rsid w:val="00266869"/>
    <w:rsid w:val="002A50AA"/>
    <w:rsid w:val="002D0F2B"/>
    <w:rsid w:val="002D76C6"/>
    <w:rsid w:val="002F24E8"/>
    <w:rsid w:val="002F2C20"/>
    <w:rsid w:val="00311878"/>
    <w:rsid w:val="0032024B"/>
    <w:rsid w:val="00322D64"/>
    <w:rsid w:val="00341D54"/>
    <w:rsid w:val="00345BCD"/>
    <w:rsid w:val="003625B3"/>
    <w:rsid w:val="0037224C"/>
    <w:rsid w:val="00395605"/>
    <w:rsid w:val="00397EC4"/>
    <w:rsid w:val="003C122F"/>
    <w:rsid w:val="003D3C41"/>
    <w:rsid w:val="003E7633"/>
    <w:rsid w:val="0040772E"/>
    <w:rsid w:val="00485324"/>
    <w:rsid w:val="004B4405"/>
    <w:rsid w:val="004C705B"/>
    <w:rsid w:val="004F2B9D"/>
    <w:rsid w:val="00503825"/>
    <w:rsid w:val="00512CA8"/>
    <w:rsid w:val="0052121A"/>
    <w:rsid w:val="005500C4"/>
    <w:rsid w:val="00566766"/>
    <w:rsid w:val="00587C86"/>
    <w:rsid w:val="005A5DF6"/>
    <w:rsid w:val="005E0199"/>
    <w:rsid w:val="00614FAE"/>
    <w:rsid w:val="00631E3D"/>
    <w:rsid w:val="00644CE6"/>
    <w:rsid w:val="00651B6C"/>
    <w:rsid w:val="006541C8"/>
    <w:rsid w:val="006753C6"/>
    <w:rsid w:val="00684DE1"/>
    <w:rsid w:val="00694AD7"/>
    <w:rsid w:val="006B23FE"/>
    <w:rsid w:val="006B6E63"/>
    <w:rsid w:val="006C3498"/>
    <w:rsid w:val="006C5AEE"/>
    <w:rsid w:val="006E6BD6"/>
    <w:rsid w:val="006F5D15"/>
    <w:rsid w:val="00700372"/>
    <w:rsid w:val="0072734F"/>
    <w:rsid w:val="00745B7C"/>
    <w:rsid w:val="00762AF1"/>
    <w:rsid w:val="007D50B5"/>
    <w:rsid w:val="007F001E"/>
    <w:rsid w:val="0080563C"/>
    <w:rsid w:val="008077E5"/>
    <w:rsid w:val="00820FDF"/>
    <w:rsid w:val="00827D59"/>
    <w:rsid w:val="00843975"/>
    <w:rsid w:val="00850989"/>
    <w:rsid w:val="00883452"/>
    <w:rsid w:val="008A00C7"/>
    <w:rsid w:val="008A0CA7"/>
    <w:rsid w:val="008B6606"/>
    <w:rsid w:val="008C3098"/>
    <w:rsid w:val="008E3854"/>
    <w:rsid w:val="00923638"/>
    <w:rsid w:val="00924776"/>
    <w:rsid w:val="00931DAB"/>
    <w:rsid w:val="009428A6"/>
    <w:rsid w:val="00947DC3"/>
    <w:rsid w:val="00972F8B"/>
    <w:rsid w:val="00982D5C"/>
    <w:rsid w:val="00985910"/>
    <w:rsid w:val="00995D11"/>
    <w:rsid w:val="009B5EEA"/>
    <w:rsid w:val="009C028A"/>
    <w:rsid w:val="009C0D49"/>
    <w:rsid w:val="009C3D42"/>
    <w:rsid w:val="009F3784"/>
    <w:rsid w:val="00A00388"/>
    <w:rsid w:val="00A034C0"/>
    <w:rsid w:val="00A20476"/>
    <w:rsid w:val="00A60A66"/>
    <w:rsid w:val="00A909C2"/>
    <w:rsid w:val="00A90FAD"/>
    <w:rsid w:val="00AD7AA4"/>
    <w:rsid w:val="00AF5D6C"/>
    <w:rsid w:val="00B144BC"/>
    <w:rsid w:val="00B22518"/>
    <w:rsid w:val="00B52600"/>
    <w:rsid w:val="00B9268F"/>
    <w:rsid w:val="00B93AFB"/>
    <w:rsid w:val="00BA35B4"/>
    <w:rsid w:val="00BC37AB"/>
    <w:rsid w:val="00BC779B"/>
    <w:rsid w:val="00C173A6"/>
    <w:rsid w:val="00C300AB"/>
    <w:rsid w:val="00C440BB"/>
    <w:rsid w:val="00C444C8"/>
    <w:rsid w:val="00C508C4"/>
    <w:rsid w:val="00C57361"/>
    <w:rsid w:val="00C628F5"/>
    <w:rsid w:val="00C84866"/>
    <w:rsid w:val="00C8653C"/>
    <w:rsid w:val="00C94C0E"/>
    <w:rsid w:val="00CE57BE"/>
    <w:rsid w:val="00CF797E"/>
    <w:rsid w:val="00D17804"/>
    <w:rsid w:val="00D2469B"/>
    <w:rsid w:val="00D26787"/>
    <w:rsid w:val="00D27F22"/>
    <w:rsid w:val="00D64982"/>
    <w:rsid w:val="00D655A1"/>
    <w:rsid w:val="00D676A3"/>
    <w:rsid w:val="00D70486"/>
    <w:rsid w:val="00D72373"/>
    <w:rsid w:val="00D81027"/>
    <w:rsid w:val="00DC7F90"/>
    <w:rsid w:val="00DE03DB"/>
    <w:rsid w:val="00DE70F1"/>
    <w:rsid w:val="00E34BA1"/>
    <w:rsid w:val="00E83F64"/>
    <w:rsid w:val="00EA0641"/>
    <w:rsid w:val="00EB4798"/>
    <w:rsid w:val="00EC0888"/>
    <w:rsid w:val="00ED0F69"/>
    <w:rsid w:val="00EE4F47"/>
    <w:rsid w:val="00EE61CD"/>
    <w:rsid w:val="00EE7B43"/>
    <w:rsid w:val="00F03E48"/>
    <w:rsid w:val="00F155DD"/>
    <w:rsid w:val="00F57EAC"/>
    <w:rsid w:val="00F86835"/>
    <w:rsid w:val="00FA1FBB"/>
    <w:rsid w:val="00FA4E90"/>
    <w:rsid w:val="00FD453A"/>
    <w:rsid w:val="00FD4665"/>
    <w:rsid w:val="00FF66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0AA"/>
    <w:pPr>
      <w:widowControl w:val="0"/>
      <w:jc w:val="both"/>
    </w:pPr>
  </w:style>
  <w:style w:type="paragraph" w:styleId="1">
    <w:name w:val="heading 1"/>
    <w:basedOn w:val="a"/>
    <w:next w:val="a"/>
    <w:link w:val="1Char"/>
    <w:uiPriority w:val="9"/>
    <w:qFormat/>
    <w:rsid w:val="00AF5D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5D6C"/>
    <w:rPr>
      <w:b/>
      <w:bCs/>
      <w:kern w:val="44"/>
      <w:sz w:val="44"/>
      <w:szCs w:val="44"/>
    </w:rPr>
  </w:style>
  <w:style w:type="paragraph" w:styleId="a3">
    <w:name w:val="Document Map"/>
    <w:basedOn w:val="a"/>
    <w:link w:val="Char"/>
    <w:uiPriority w:val="99"/>
    <w:semiHidden/>
    <w:unhideWhenUsed/>
    <w:rsid w:val="00A00388"/>
    <w:rPr>
      <w:rFonts w:ascii="宋体" w:eastAsia="宋体"/>
      <w:sz w:val="18"/>
      <w:szCs w:val="18"/>
    </w:rPr>
  </w:style>
  <w:style w:type="character" w:customStyle="1" w:styleId="Char">
    <w:name w:val="文档结构图 Char"/>
    <w:basedOn w:val="a0"/>
    <w:link w:val="a3"/>
    <w:uiPriority w:val="99"/>
    <w:semiHidden/>
    <w:rsid w:val="00A00388"/>
    <w:rPr>
      <w:rFonts w:ascii="宋体" w:eastAsia="宋体"/>
      <w:sz w:val="18"/>
      <w:szCs w:val="18"/>
    </w:rPr>
  </w:style>
  <w:style w:type="paragraph" w:styleId="a4">
    <w:name w:val="List Paragraph"/>
    <w:basedOn w:val="a"/>
    <w:uiPriority w:val="34"/>
    <w:qFormat/>
    <w:rsid w:val="002F24E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李青田</dc:creator>
  <cp:lastModifiedBy>李青田</cp:lastModifiedBy>
  <cp:revision>151</cp:revision>
  <dcterms:created xsi:type="dcterms:W3CDTF">2012-03-05T13:22:00Z</dcterms:created>
  <dcterms:modified xsi:type="dcterms:W3CDTF">2012-03-05T14:43:00Z</dcterms:modified>
</cp:coreProperties>
</file>