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A7" w:rsidRPr="00AC79A7" w:rsidRDefault="00AC79A7" w:rsidP="00AC79A7">
      <w:pPr>
        <w:pStyle w:val="a5"/>
        <w:ind w:firstLine="422"/>
      </w:pPr>
      <w:r>
        <w:rPr>
          <w:b/>
          <w:bCs/>
          <w:i/>
          <w:iCs/>
        </w:rPr>
        <w:t>Desktop Cloud Visualization</w:t>
      </w:r>
      <w:r w:rsidRPr="00AC79A7">
        <w:rPr>
          <w:b/>
          <w:bCs/>
        </w:rPr>
        <w:t>（</w:t>
      </w:r>
      <w:r w:rsidRPr="00AC79A7">
        <w:rPr>
          <w:b/>
          <w:bCs/>
        </w:rPr>
        <w:t>DCV</w:t>
      </w:r>
      <w:r w:rsidRPr="00AC79A7">
        <w:rPr>
          <w:b/>
          <w:bCs/>
        </w:rPr>
        <w:t>）</w:t>
      </w:r>
      <w:r w:rsidR="00A73CCF">
        <w:t>是一种先进的技术，使</w:t>
      </w:r>
      <w:r w:rsidRPr="00AC79A7">
        <w:t>计算用户</w:t>
      </w:r>
      <w:r w:rsidR="00A73CCF">
        <w:rPr>
          <w:rFonts w:hint="eastAsia"/>
        </w:rPr>
        <w:t>可以</w:t>
      </w:r>
      <w:r w:rsidR="00A73CCF">
        <w:t>通过标准</w:t>
      </w:r>
      <w:r w:rsidR="00A73CCF">
        <w:rPr>
          <w:rFonts w:hint="eastAsia"/>
        </w:rPr>
        <w:t>网络</w:t>
      </w:r>
      <w:r w:rsidR="00A73CCF">
        <w:t>，</w:t>
      </w:r>
      <w:r w:rsidRPr="00AC79A7">
        <w:t>远程访问</w:t>
      </w:r>
      <w:r w:rsidRPr="00AC79A7">
        <w:t>2D/3D</w:t>
      </w:r>
      <w:r w:rsidRPr="00AC79A7">
        <w:t>交互式应用程序。</w:t>
      </w:r>
    </w:p>
    <w:p w:rsidR="00AC79A7" w:rsidRPr="00AC79A7" w:rsidRDefault="00AC79A7" w:rsidP="00AC79A7">
      <w:pPr>
        <w:pStyle w:val="a5"/>
      </w:pPr>
      <w:r w:rsidRPr="00AC79A7">
        <w:t>工程师和科学家们通过充分利用高端显卡，快速的</w:t>
      </w:r>
      <w:r w:rsidR="00A73CCF">
        <w:rPr>
          <w:rFonts w:hint="eastAsia"/>
        </w:rPr>
        <w:t>读写</w:t>
      </w:r>
      <w:r w:rsidR="00A73CCF">
        <w:t>性能和大</w:t>
      </w:r>
      <w:r w:rsidR="00A73CCF">
        <w:rPr>
          <w:rFonts w:hint="eastAsia"/>
        </w:rPr>
        <w:t>容量</w:t>
      </w:r>
      <w:r w:rsidR="00A73CCF">
        <w:t>节点托管</w:t>
      </w:r>
      <w:r w:rsidRPr="00AC79A7">
        <w:t>公共或私人的</w:t>
      </w:r>
      <w:r w:rsidRPr="00AC79A7">
        <w:t>3D</w:t>
      </w:r>
      <w:r w:rsidRPr="00AC79A7">
        <w:t>云</w:t>
      </w:r>
      <w:r w:rsidRPr="00AC79A7">
        <w:t>“</w:t>
      </w:r>
      <w:r w:rsidR="00A73CCF">
        <w:t>，而不是等待下次升级</w:t>
      </w:r>
      <w:r w:rsidRPr="00AC79A7">
        <w:t>工作站。</w:t>
      </w:r>
    </w:p>
    <w:p w:rsidR="00AC79A7" w:rsidRPr="00AC79A7" w:rsidRDefault="00AC79A7" w:rsidP="00AC79A7">
      <w:pPr>
        <w:pStyle w:val="a5"/>
        <w:ind w:firstLine="422"/>
      </w:pPr>
      <w:r w:rsidRPr="00AC79A7">
        <w:rPr>
          <w:b/>
          <w:bCs/>
        </w:rPr>
        <w:t>DCV</w:t>
      </w:r>
      <w:r w:rsidR="00A73CCF">
        <w:t>协议适</w:t>
      </w:r>
      <w:r w:rsidR="00A73CCF">
        <w:rPr>
          <w:rFonts w:hint="eastAsia"/>
        </w:rPr>
        <w:t>合</w:t>
      </w:r>
      <w:r w:rsidRPr="00AC79A7">
        <w:t>异构的</w:t>
      </w:r>
      <w:r w:rsidRPr="00AC79A7">
        <w:t>LAN</w:t>
      </w:r>
      <w:r w:rsidRPr="00AC79A7">
        <w:t>，</w:t>
      </w:r>
      <w:r w:rsidRPr="00AC79A7">
        <w:t>WAN</w:t>
      </w:r>
      <w:r w:rsidRPr="00AC79A7">
        <w:t>和</w:t>
      </w:r>
      <w:r w:rsidRPr="00AC79A7">
        <w:t>VPN</w:t>
      </w:r>
      <w:r w:rsidR="00A73CCF">
        <w:t>网络等基础设施，以</w:t>
      </w:r>
      <w:r w:rsidR="00A73CCF">
        <w:rPr>
          <w:rFonts w:hint="eastAsia"/>
        </w:rPr>
        <w:t>解决</w:t>
      </w:r>
      <w:r w:rsidRPr="00AC79A7">
        <w:t>带宽和延迟的限制。</w:t>
      </w:r>
      <w:r w:rsidRPr="00AC79A7">
        <w:t> </w:t>
      </w:r>
      <w:r w:rsidR="00680E6C">
        <w:t>所有的应用程序运行在远程计算机上，这可能会被虚拟化</w:t>
      </w:r>
      <w:r w:rsidRPr="00AC79A7">
        <w:t>并共享相同的物理</w:t>
      </w:r>
      <w:r w:rsidRPr="00AC79A7">
        <w:t>GPU</w:t>
      </w:r>
      <w:r w:rsidRPr="00AC79A7">
        <w:t>本身。</w:t>
      </w:r>
    </w:p>
    <w:p w:rsidR="00AC79A7" w:rsidRPr="00AC79A7" w:rsidRDefault="00AC79A7" w:rsidP="00AC79A7">
      <w:pPr>
        <w:pStyle w:val="a5"/>
      </w:pPr>
      <w:r w:rsidRPr="00AC79A7">
        <w:t>在一个典型的可视化方案</w:t>
      </w:r>
      <w:r w:rsidR="00A73CCF">
        <w:rPr>
          <w:rFonts w:hint="eastAsia"/>
        </w:rPr>
        <w:t>中</w:t>
      </w:r>
      <w:r w:rsidRPr="00AC79A7">
        <w:t>，软件应用程序</w:t>
      </w:r>
      <w:r w:rsidR="006D0375" w:rsidRPr="00AC79A7">
        <w:t>通过一个输入</w:t>
      </w:r>
      <w:r w:rsidR="006D0375" w:rsidRPr="00AC79A7">
        <w:t>/</w:t>
      </w:r>
      <w:r w:rsidR="006D0375">
        <w:t>输出</w:t>
      </w:r>
      <w:r w:rsidR="006D0375" w:rsidRPr="00AC79A7">
        <w:t>接口</w:t>
      </w:r>
      <w:r w:rsidR="006D0375">
        <w:rPr>
          <w:rFonts w:hint="eastAsia"/>
        </w:rPr>
        <w:t>,</w:t>
      </w:r>
      <w:r w:rsidRPr="00AC79A7">
        <w:t>发送一个流的图形命令</w:t>
      </w:r>
      <w:r w:rsidR="006D0375">
        <w:t>适配器</w:t>
      </w:r>
      <w:r w:rsidRPr="00AC79A7">
        <w:t>。</w:t>
      </w:r>
      <w:r w:rsidRPr="00AC79A7">
        <w:t> </w:t>
      </w:r>
      <w:r w:rsidR="006D0375">
        <w:t>图形适配器呈现</w:t>
      </w:r>
      <w:r w:rsidRPr="00AC79A7">
        <w:t>像素数据，并将它们</w:t>
      </w:r>
      <w:r w:rsidR="006D0375">
        <w:rPr>
          <w:rFonts w:hint="eastAsia"/>
        </w:rPr>
        <w:t>的</w:t>
      </w:r>
      <w:r w:rsidRPr="00AC79A7">
        <w:t>输出作为视频信号的本地显示。</w:t>
      </w:r>
    </w:p>
    <w:p w:rsidR="00AC79A7" w:rsidRPr="00AC79A7" w:rsidRDefault="00AC79A7" w:rsidP="00AC79A7">
      <w:pPr>
        <w:pStyle w:val="a5"/>
      </w:pPr>
      <w:r w:rsidRPr="00AC79A7">
        <w:t>当使用</w:t>
      </w:r>
      <w:r w:rsidRPr="00AC79A7">
        <w:rPr>
          <w:b/>
          <w:bCs/>
          <w:i/>
          <w:iCs/>
        </w:rPr>
        <w:t>NICE</w:t>
      </w:r>
      <w:r w:rsidRPr="00AC79A7">
        <w:rPr>
          <w:b/>
          <w:bCs/>
        </w:rPr>
        <w:t> DCV</w:t>
      </w:r>
      <w:r w:rsidRPr="00AC79A7">
        <w:rPr>
          <w:b/>
          <w:bCs/>
        </w:rPr>
        <w:t>，</w:t>
      </w:r>
      <w:r w:rsidRPr="00AC79A7">
        <w:t>场景的几何形状和图形状态呈现在中央服务器上，像素被发送到一个或多个远程显示器。</w:t>
      </w:r>
    </w:p>
    <w:p w:rsidR="00AC79A7" w:rsidRPr="00AC79A7" w:rsidRDefault="00680E6C" w:rsidP="00AC79A7">
      <w:pPr>
        <w:pStyle w:val="a5"/>
      </w:pPr>
      <w:r>
        <w:t>这种方法要求对服务器的一个或多个图形处理器，用</w:t>
      </w:r>
      <w:r w:rsidR="00AC79A7" w:rsidRPr="00AC79A7">
        <w:t>OpenGL</w:t>
      </w:r>
      <w:r w:rsidR="00AC79A7" w:rsidRPr="00AC79A7">
        <w:t>绘制，而客户机软件可以运行在</w:t>
      </w:r>
      <w:r w:rsidR="00AC79A7" w:rsidRPr="00AC79A7">
        <w:t>“</w:t>
      </w:r>
      <w:r w:rsidR="00AC79A7" w:rsidRPr="00AC79A7">
        <w:t>薄</w:t>
      </w:r>
      <w:r w:rsidR="00AC79A7" w:rsidRPr="00AC79A7">
        <w:t>”</w:t>
      </w:r>
      <w:r>
        <w:t>设备</w:t>
      </w:r>
      <w:r>
        <w:rPr>
          <w:rFonts w:hint="eastAsia"/>
        </w:rPr>
        <w:t>上</w:t>
      </w:r>
      <w:r w:rsidR="00AC79A7" w:rsidRPr="00AC79A7">
        <w:t>。</w:t>
      </w:r>
    </w:p>
    <w:p w:rsidR="00AC79A7" w:rsidRPr="00AC79A7" w:rsidRDefault="00AC79A7" w:rsidP="00AC79A7">
      <w:pPr>
        <w:pStyle w:val="a5"/>
      </w:pPr>
      <w:r w:rsidRPr="00AC79A7">
        <w:rPr>
          <w:noProof/>
        </w:rPr>
        <w:drawing>
          <wp:inline distT="0" distB="0" distL="0" distR="0">
            <wp:extent cx="5100320" cy="2579013"/>
            <wp:effectExtent l="0" t="0" r="5080" b="0"/>
            <wp:docPr id="1" name="图片 1" descr="尼斯DCV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尼斯DCV架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48" cy="257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A7" w:rsidRPr="00AC79A7" w:rsidRDefault="00D42404" w:rsidP="00AC79A7">
      <w:pPr>
        <w:pStyle w:val="a5"/>
        <w:ind w:firstLine="422"/>
        <w:rPr>
          <w:b/>
          <w:bCs/>
          <w:szCs w:val="21"/>
        </w:rPr>
      </w:pPr>
      <w:r w:rsidRPr="00D42404">
        <w:rPr>
          <w:rFonts w:hint="eastAsia"/>
          <w:b/>
          <w:bCs/>
          <w:iCs/>
          <w:szCs w:val="21"/>
        </w:rPr>
        <w:t>NICE</w:t>
      </w:r>
      <w:r>
        <w:rPr>
          <w:b/>
          <w:bCs/>
          <w:i/>
          <w:iCs/>
          <w:szCs w:val="21"/>
        </w:rPr>
        <w:t xml:space="preserve"> </w:t>
      </w:r>
      <w:r w:rsidR="00AC79A7" w:rsidRPr="00AC79A7">
        <w:rPr>
          <w:b/>
          <w:bCs/>
          <w:szCs w:val="21"/>
        </w:rPr>
        <w:t>DCV</w:t>
      </w:r>
      <w:r w:rsidR="00AC79A7" w:rsidRPr="00AC79A7">
        <w:rPr>
          <w:b/>
          <w:bCs/>
          <w:szCs w:val="21"/>
        </w:rPr>
        <w:t>架构包括：</w:t>
      </w:r>
    </w:p>
    <w:p w:rsidR="00AC79A7" w:rsidRPr="00AC79A7" w:rsidRDefault="00AC79A7" w:rsidP="005C7B3A">
      <w:pPr>
        <w:pStyle w:val="a5"/>
        <w:numPr>
          <w:ilvl w:val="0"/>
          <w:numId w:val="8"/>
        </w:numPr>
        <w:ind w:firstLineChars="0"/>
      </w:pPr>
      <w:r w:rsidRPr="00AC79A7">
        <w:rPr>
          <w:b/>
          <w:bCs/>
        </w:rPr>
        <w:t>DCV</w:t>
      </w:r>
      <w:r w:rsidRPr="00AC79A7">
        <w:t>服务器，配有一个或多个</w:t>
      </w:r>
      <w:r w:rsidRPr="00AC79A7">
        <w:t>GPU</w:t>
      </w:r>
      <w:r w:rsidRPr="00AC79A7">
        <w:t>，用于</w:t>
      </w:r>
      <w:r w:rsidRPr="00AC79A7">
        <w:t>OpenGL</w:t>
      </w:r>
      <w:r w:rsidR="00741BFD">
        <w:t>渲染</w:t>
      </w:r>
    </w:p>
    <w:p w:rsidR="00AC79A7" w:rsidRPr="00AC79A7" w:rsidRDefault="00AC79A7" w:rsidP="005C7B3A">
      <w:pPr>
        <w:pStyle w:val="a5"/>
        <w:numPr>
          <w:ilvl w:val="0"/>
          <w:numId w:val="8"/>
        </w:numPr>
        <w:ind w:firstLineChars="0"/>
      </w:pPr>
      <w:r w:rsidRPr="00AC79A7">
        <w:t>一个或多个的</w:t>
      </w:r>
      <w:r w:rsidRPr="00AC79A7">
        <w:rPr>
          <w:b/>
          <w:bCs/>
        </w:rPr>
        <w:t>DCV</w:t>
      </w:r>
      <w:r w:rsidRPr="00AC79A7">
        <w:t> </w:t>
      </w:r>
      <w:r w:rsidR="005C7B3A">
        <w:rPr>
          <w:rFonts w:hint="eastAsia"/>
        </w:rPr>
        <w:t>终端</w:t>
      </w:r>
      <w:r w:rsidRPr="00AC79A7">
        <w:t>，</w:t>
      </w:r>
      <w:bookmarkStart w:id="0" w:name="_GoBack"/>
      <w:r w:rsidRPr="00AC79A7">
        <w:t>上</w:t>
      </w:r>
      <w:r w:rsidR="005C7B3A">
        <w:rPr>
          <w:rFonts w:hint="eastAsia"/>
        </w:rPr>
        <w:t>面</w:t>
      </w:r>
      <w:r w:rsidR="005C7B3A">
        <w:t>运行</w:t>
      </w:r>
      <w:r w:rsidRPr="00AC79A7">
        <w:t>“</w:t>
      </w:r>
      <w:r w:rsidRPr="00AC79A7">
        <w:t>瘦客户机</w:t>
      </w:r>
      <w:r w:rsidRPr="00AC79A7">
        <w:t>”</w:t>
      </w:r>
      <w:r w:rsidRPr="00AC79A7">
        <w:t>用于可视化</w:t>
      </w:r>
    </w:p>
    <w:bookmarkEnd w:id="0"/>
    <w:p w:rsidR="00AC79A7" w:rsidRDefault="00AC79A7" w:rsidP="005C7B3A">
      <w:pPr>
        <w:pStyle w:val="a5"/>
        <w:numPr>
          <w:ilvl w:val="0"/>
          <w:numId w:val="8"/>
        </w:numPr>
        <w:ind w:firstLineChars="0"/>
      </w:pPr>
      <w:r w:rsidRPr="00AC79A7">
        <w:t>网络基础设施（比如</w:t>
      </w:r>
      <w:r w:rsidRPr="00AC79A7">
        <w:t>LAN</w:t>
      </w:r>
      <w:r w:rsidRPr="00AC79A7">
        <w:t>，</w:t>
      </w:r>
      <w:r w:rsidRPr="00AC79A7">
        <w:t>WAN</w:t>
      </w:r>
      <w:r w:rsidRPr="00AC79A7">
        <w:t>和</w:t>
      </w:r>
      <w:r w:rsidRPr="00AC79A7">
        <w:t>VPN</w:t>
      </w:r>
      <w:r w:rsidRPr="00AC79A7">
        <w:t>），</w:t>
      </w:r>
      <w:r w:rsidR="005C7B3A">
        <w:rPr>
          <w:rFonts w:hint="eastAsia"/>
        </w:rPr>
        <w:t>用于</w:t>
      </w:r>
      <w:r w:rsidR="005C7B3A">
        <w:t>优化</w:t>
      </w:r>
      <w:r w:rsidR="005C7B3A">
        <w:rPr>
          <w:rFonts w:hint="eastAsia"/>
        </w:rPr>
        <w:t>和</w:t>
      </w:r>
      <w:r w:rsidRPr="00AC79A7">
        <w:t>平衡质量与帧速率</w:t>
      </w:r>
    </w:p>
    <w:p w:rsidR="005C7B3A" w:rsidRPr="00AC79A7" w:rsidRDefault="005C7B3A" w:rsidP="00582BD7">
      <w:pPr>
        <w:pStyle w:val="a5"/>
        <w:ind w:left="842" w:firstLineChars="0" w:firstLine="0"/>
      </w:pPr>
    </w:p>
    <w:p w:rsidR="00AC79A7" w:rsidRPr="00AC79A7" w:rsidRDefault="00AC79A7" w:rsidP="00AC79A7">
      <w:pPr>
        <w:pStyle w:val="a5"/>
        <w:ind w:firstLine="422"/>
        <w:rPr>
          <w:b/>
          <w:bCs/>
          <w:szCs w:val="21"/>
        </w:rPr>
      </w:pPr>
      <w:r w:rsidRPr="00A75F44">
        <w:rPr>
          <w:b/>
          <w:bCs/>
          <w:iCs/>
          <w:szCs w:val="21"/>
        </w:rPr>
        <w:t>NICE</w:t>
      </w:r>
      <w:r w:rsidRPr="00AC79A7">
        <w:rPr>
          <w:b/>
          <w:bCs/>
          <w:szCs w:val="21"/>
        </w:rPr>
        <w:t> DCV</w:t>
      </w:r>
      <w:r w:rsidR="00A75F44">
        <w:rPr>
          <w:rFonts w:hint="eastAsia"/>
          <w:b/>
          <w:bCs/>
          <w:szCs w:val="21"/>
        </w:rPr>
        <w:t>的</w:t>
      </w:r>
      <w:r w:rsidR="00A75F44">
        <w:rPr>
          <w:b/>
          <w:bCs/>
          <w:szCs w:val="21"/>
        </w:rPr>
        <w:t>亮点</w:t>
      </w:r>
    </w:p>
    <w:p w:rsidR="00AC79A7" w:rsidRPr="00AC79A7" w:rsidRDefault="004E7AB0" w:rsidP="004E7AB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支持</w:t>
      </w:r>
      <w:r w:rsidR="00AC79A7" w:rsidRPr="00AC79A7">
        <w:t>高性能的远程访问</w:t>
      </w:r>
      <w:r>
        <w:t>交互</w:t>
      </w:r>
      <w:r>
        <w:t xml:space="preserve"> </w:t>
      </w:r>
      <w:r>
        <w:rPr>
          <w:rFonts w:hint="eastAsia"/>
        </w:rPr>
        <w:t>在</w:t>
      </w:r>
      <w:r w:rsidRPr="00AC79A7">
        <w:t>低带宽</w:t>
      </w:r>
      <w:r w:rsidRPr="00AC79A7">
        <w:t>/</w:t>
      </w:r>
      <w:r w:rsidRPr="00AC79A7">
        <w:t>高延迟</w:t>
      </w:r>
      <w:r>
        <w:rPr>
          <w:rFonts w:hint="eastAsia"/>
        </w:rPr>
        <w:t>的</w:t>
      </w:r>
      <w:r w:rsidR="00AC79A7" w:rsidRPr="00AC79A7">
        <w:t>2D/3D</w:t>
      </w:r>
      <w:r w:rsidR="00AC79A7" w:rsidRPr="00AC79A7">
        <w:t>的应用软件上</w:t>
      </w:r>
    </w:p>
    <w:p w:rsidR="00AC79A7" w:rsidRPr="00AC79A7" w:rsidRDefault="00AC79A7" w:rsidP="00CE1DB0">
      <w:pPr>
        <w:pStyle w:val="a5"/>
        <w:numPr>
          <w:ilvl w:val="0"/>
          <w:numId w:val="9"/>
        </w:numPr>
        <w:ind w:firstLineChars="0"/>
      </w:pPr>
      <w:r w:rsidRPr="00AC79A7">
        <w:t>支持：多个操作系统（</w:t>
      </w:r>
      <w:r w:rsidRPr="00AC79A7">
        <w:t>Windows</w:t>
      </w:r>
      <w:r w:rsidRPr="00AC79A7">
        <w:t>和</w:t>
      </w:r>
      <w:r w:rsidRPr="00AC79A7">
        <w:t>Linux</w:t>
      </w:r>
      <w:r w:rsidRPr="00AC79A7">
        <w:t>）</w:t>
      </w:r>
    </w:p>
    <w:p w:rsidR="00AC79A7" w:rsidRPr="00AC79A7" w:rsidRDefault="00AC79A7" w:rsidP="00CE1DB0">
      <w:pPr>
        <w:pStyle w:val="a5"/>
        <w:numPr>
          <w:ilvl w:val="0"/>
          <w:numId w:val="9"/>
        </w:numPr>
        <w:ind w:firstLineChars="0"/>
      </w:pPr>
      <w:r w:rsidRPr="00AC79A7">
        <w:t>启用</w:t>
      </w:r>
      <w:r w:rsidRPr="00AC79A7">
        <w:t>GPU</w:t>
      </w:r>
      <w:r w:rsidRPr="00AC79A7">
        <w:t>共享</w:t>
      </w:r>
    </w:p>
    <w:p w:rsidR="00AC79A7" w:rsidRPr="00AC79A7" w:rsidRDefault="00AC79A7" w:rsidP="00CE1DB0">
      <w:pPr>
        <w:pStyle w:val="a5"/>
        <w:numPr>
          <w:ilvl w:val="0"/>
          <w:numId w:val="9"/>
        </w:numPr>
        <w:ind w:firstLineChars="0"/>
      </w:pPr>
      <w:r w:rsidRPr="00AC79A7">
        <w:t>支持</w:t>
      </w:r>
      <w:r w:rsidRPr="00AC79A7">
        <w:t>3D</w:t>
      </w:r>
      <w:r w:rsidRPr="00AC79A7">
        <w:t>加速</w:t>
      </w:r>
      <w:r w:rsidRPr="00AC79A7">
        <w:t>OpenGL</w:t>
      </w:r>
      <w:r w:rsidR="00CE1DB0">
        <w:t>应用程序在虚拟机上</w:t>
      </w:r>
      <w:r w:rsidR="00CE1DB0">
        <w:rPr>
          <w:rFonts w:hint="eastAsia"/>
        </w:rPr>
        <w:t>的</w:t>
      </w:r>
      <w:r w:rsidR="00CE1DB0">
        <w:t>运行</w:t>
      </w:r>
    </w:p>
    <w:p w:rsidR="00AC79A7" w:rsidRPr="00AC79A7" w:rsidRDefault="005415D5" w:rsidP="005415D5">
      <w:pPr>
        <w:pStyle w:val="a5"/>
        <w:numPr>
          <w:ilvl w:val="0"/>
          <w:numId w:val="9"/>
        </w:numPr>
        <w:ind w:firstLineChars="0"/>
      </w:pPr>
      <w:r w:rsidRPr="00AC79A7">
        <w:t>通过共享会话</w:t>
      </w:r>
      <w:r>
        <w:rPr>
          <w:rFonts w:hint="eastAsia"/>
        </w:rPr>
        <w:t>,</w:t>
      </w:r>
      <w:r>
        <w:t>支持多用户协作</w:t>
      </w:r>
    </w:p>
    <w:p w:rsidR="00AC79A7" w:rsidRPr="00AC79A7" w:rsidRDefault="005415D5" w:rsidP="005415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支持有力</w:t>
      </w:r>
      <w:r>
        <w:t>的投资回报，通过资源共享和整合数据中心</w:t>
      </w:r>
    </w:p>
    <w:p w:rsidR="00AC79A7" w:rsidRPr="00AC79A7" w:rsidRDefault="00AC79A7" w:rsidP="005415D5">
      <w:pPr>
        <w:pStyle w:val="a5"/>
        <w:numPr>
          <w:ilvl w:val="0"/>
          <w:numId w:val="9"/>
        </w:numPr>
        <w:ind w:firstLineChars="0"/>
      </w:pPr>
      <w:r w:rsidRPr="00AC79A7">
        <w:t>在数据中心保持数据的安全性，减少数据加载和保存时间</w:t>
      </w:r>
    </w:p>
    <w:p w:rsidR="00AC79A7" w:rsidRPr="00AC79A7" w:rsidRDefault="005415D5" w:rsidP="005415D5">
      <w:pPr>
        <w:pStyle w:val="a5"/>
        <w:numPr>
          <w:ilvl w:val="0"/>
          <w:numId w:val="9"/>
        </w:numPr>
        <w:ind w:firstLineChars="0"/>
      </w:pPr>
      <w:r w:rsidRPr="00AC79A7">
        <w:t>基于用户的动态需求</w:t>
      </w:r>
      <w:r>
        <w:t>启用</w:t>
      </w:r>
      <w:r>
        <w:rPr>
          <w:rFonts w:hint="eastAsia"/>
        </w:rPr>
        <w:t>正确</w:t>
      </w:r>
      <w:r w:rsidR="00AC79A7" w:rsidRPr="00AC79A7">
        <w:t>的大小分配系统</w:t>
      </w:r>
    </w:p>
    <w:p w:rsidR="00AC79A7" w:rsidRPr="00AC79A7" w:rsidRDefault="005415D5" w:rsidP="005415D5">
      <w:pPr>
        <w:pStyle w:val="a5"/>
        <w:numPr>
          <w:ilvl w:val="0"/>
          <w:numId w:val="9"/>
        </w:numPr>
        <w:ind w:firstLineChars="0"/>
      </w:pPr>
      <w:r>
        <w:t>促进应用程序的部署：所有应用程序，更新和修补程序</w:t>
      </w:r>
      <w:r>
        <w:rPr>
          <w:rFonts w:hint="eastAsia"/>
        </w:rPr>
        <w:t>都</w:t>
      </w:r>
      <w:r>
        <w:t>即时</w:t>
      </w:r>
      <w:r w:rsidR="00AC79A7" w:rsidRPr="00AC79A7">
        <w:t>提供给大家，没有任何更改</w:t>
      </w:r>
      <w:r w:rsidR="00A0358C">
        <w:rPr>
          <w:rFonts w:hint="eastAsia"/>
        </w:rPr>
        <w:t>的</w:t>
      </w:r>
      <w:r w:rsidR="00AC79A7" w:rsidRPr="00AC79A7">
        <w:t>原代码</w:t>
      </w:r>
    </w:p>
    <w:p w:rsidR="00AC79A7" w:rsidRPr="00AC79A7" w:rsidRDefault="00AC79A7" w:rsidP="00AC79A7">
      <w:pPr>
        <w:pStyle w:val="a5"/>
        <w:ind w:firstLine="422"/>
        <w:rPr>
          <w:b/>
          <w:bCs/>
          <w:szCs w:val="21"/>
        </w:rPr>
      </w:pPr>
      <w:r w:rsidRPr="00AC79A7">
        <w:rPr>
          <w:b/>
          <w:bCs/>
          <w:szCs w:val="21"/>
        </w:rPr>
        <w:t>商业利益</w:t>
      </w:r>
    </w:p>
    <w:p w:rsidR="00AC79A7" w:rsidRPr="00AC79A7" w:rsidRDefault="00AC79A7" w:rsidP="00AC79A7">
      <w:pPr>
        <w:pStyle w:val="a5"/>
      </w:pPr>
      <w:r w:rsidRPr="00AC79A7">
        <w:t>采用</w:t>
      </w:r>
      <w:r w:rsidRPr="00AC5388">
        <w:rPr>
          <w:b/>
          <w:bCs/>
          <w:iCs/>
        </w:rPr>
        <w:t>NICE</w:t>
      </w:r>
      <w:r w:rsidRPr="00AC79A7">
        <w:rPr>
          <w:b/>
          <w:bCs/>
        </w:rPr>
        <w:t> DCV</w:t>
      </w:r>
      <w:r w:rsidRPr="00AC79A7">
        <w:t>的商业利益可以归纳为四类：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881"/>
      </w:tblGrid>
      <w:tr w:rsidR="00AC79A7" w:rsidRPr="00AC79A7" w:rsidTr="00EE61E0">
        <w:tc>
          <w:tcPr>
            <w:tcW w:w="850" w:type="pct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79A7" w:rsidRPr="00AC79A7" w:rsidRDefault="00AC79A7" w:rsidP="00AC79A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AC79A7">
              <w:rPr>
                <w:b/>
                <w:bCs/>
                <w:color w:val="FFFFFF"/>
              </w:rPr>
              <w:lastRenderedPageBreak/>
              <w:t>类别</w:t>
            </w:r>
          </w:p>
        </w:tc>
        <w:tc>
          <w:tcPr>
            <w:tcW w:w="4150" w:type="pct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C79A7" w:rsidRPr="00AC79A7" w:rsidRDefault="00AC79A7" w:rsidP="00AC79A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AC79A7">
              <w:rPr>
                <w:b/>
                <w:bCs/>
                <w:color w:val="FFFFFF"/>
              </w:rPr>
              <w:t>商业利益</w:t>
            </w:r>
          </w:p>
        </w:tc>
      </w:tr>
      <w:tr w:rsidR="00AC79A7" w:rsidRPr="00AC79A7" w:rsidTr="00EE61E0">
        <w:tc>
          <w:tcPr>
            <w:tcW w:w="8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510562">
            <w:pPr>
              <w:pStyle w:val="a5"/>
              <w:ind w:firstLineChars="0" w:firstLine="0"/>
            </w:pPr>
            <w:r w:rsidRPr="00AC79A7">
              <w:rPr>
                <w:b/>
                <w:bCs/>
              </w:rPr>
              <w:t>生产率</w:t>
            </w:r>
          </w:p>
        </w:tc>
        <w:tc>
          <w:tcPr>
            <w:tcW w:w="41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510562">
            <w:pPr>
              <w:pStyle w:val="a5"/>
              <w:numPr>
                <w:ilvl w:val="0"/>
                <w:numId w:val="10"/>
              </w:numPr>
              <w:ind w:firstLineChars="0"/>
            </w:pPr>
            <w:r w:rsidRPr="00AC79A7">
              <w:t>提高业务效率</w:t>
            </w:r>
          </w:p>
          <w:p w:rsidR="00AC79A7" w:rsidRPr="00AC79A7" w:rsidRDefault="00AC79A7" w:rsidP="00510562">
            <w:pPr>
              <w:pStyle w:val="a5"/>
              <w:numPr>
                <w:ilvl w:val="0"/>
                <w:numId w:val="10"/>
              </w:numPr>
              <w:ind w:firstLineChars="0"/>
            </w:pPr>
            <w:r w:rsidRPr="00AC79A7">
              <w:t>确保实时，随时随地与同事和合作伙伴实时协作，提高团队绩效。</w:t>
            </w:r>
          </w:p>
          <w:p w:rsidR="00AC79A7" w:rsidRPr="00AC79A7" w:rsidRDefault="00AC79A7" w:rsidP="00510562">
            <w:pPr>
              <w:pStyle w:val="a5"/>
              <w:numPr>
                <w:ilvl w:val="0"/>
                <w:numId w:val="10"/>
              </w:numPr>
              <w:ind w:firstLineChars="0"/>
            </w:pPr>
            <w:r w:rsidRPr="00AC79A7">
              <w:t>降低</w:t>
            </w:r>
            <w:r w:rsidRPr="00AC79A7">
              <w:t>IT</w:t>
            </w:r>
            <w:r w:rsidRPr="00AC79A7">
              <w:t>管理成本工作站资源整合到一个单一的管理点</w:t>
            </w:r>
          </w:p>
          <w:p w:rsidR="00AC79A7" w:rsidRPr="00AC79A7" w:rsidRDefault="00AC79A7" w:rsidP="00510562">
            <w:pPr>
              <w:pStyle w:val="a5"/>
              <w:numPr>
                <w:ilvl w:val="0"/>
                <w:numId w:val="10"/>
              </w:numPr>
              <w:ind w:firstLineChars="0"/>
            </w:pPr>
            <w:r w:rsidRPr="00AC79A7">
              <w:t>节省时间和金钱</w:t>
            </w:r>
            <w:r w:rsidR="00510562">
              <w:rPr>
                <w:rFonts w:hint="eastAsia"/>
              </w:rPr>
              <w:t>在</w:t>
            </w:r>
            <w:r w:rsidRPr="00AC79A7">
              <w:t>应用程序</w:t>
            </w:r>
            <w:r w:rsidR="0097632E">
              <w:rPr>
                <w:rFonts w:hint="eastAsia"/>
              </w:rPr>
              <w:t>的</w:t>
            </w:r>
            <w:r w:rsidRPr="00AC79A7">
              <w:t>部署</w:t>
            </w:r>
            <w:r w:rsidR="00510562">
              <w:rPr>
                <w:rFonts w:hint="eastAsia"/>
              </w:rPr>
              <w:t>上</w:t>
            </w:r>
          </w:p>
          <w:p w:rsidR="00AC79A7" w:rsidRPr="00AC79A7" w:rsidRDefault="00675568" w:rsidP="00510562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让用户在任何地方工作</w:t>
            </w:r>
            <w:r>
              <w:rPr>
                <w:rFonts w:hint="eastAsia"/>
              </w:rPr>
              <w:t>都</w:t>
            </w:r>
            <w:r w:rsidR="00AC79A7" w:rsidRPr="00AC79A7">
              <w:t>有互联网连接</w:t>
            </w:r>
          </w:p>
        </w:tc>
      </w:tr>
      <w:tr w:rsidR="00AC79A7" w:rsidRPr="00AC79A7" w:rsidTr="00EE61E0">
        <w:tc>
          <w:tcPr>
            <w:tcW w:w="8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510562">
            <w:pPr>
              <w:pStyle w:val="a5"/>
              <w:ind w:firstLineChars="0" w:firstLine="0"/>
            </w:pPr>
            <w:r w:rsidRPr="00AC79A7">
              <w:rPr>
                <w:b/>
                <w:bCs/>
              </w:rPr>
              <w:t>业务连续性</w:t>
            </w:r>
          </w:p>
        </w:tc>
        <w:tc>
          <w:tcPr>
            <w:tcW w:w="41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EE61E0">
            <w:pPr>
              <w:pStyle w:val="a5"/>
              <w:numPr>
                <w:ilvl w:val="0"/>
                <w:numId w:val="11"/>
              </w:numPr>
              <w:ind w:firstLineChars="0"/>
            </w:pPr>
            <w:r w:rsidRPr="00AC79A7">
              <w:t>移动图形处理和数据中心的数据</w:t>
            </w:r>
            <w:r w:rsidRPr="00AC79A7">
              <w:t xml:space="preserve"> - </w:t>
            </w:r>
            <w:r w:rsidRPr="00AC79A7">
              <w:t>而不是在笔记本</w:t>
            </w:r>
            <w:r w:rsidRPr="00AC79A7">
              <w:t>/</w:t>
            </w:r>
            <w:r w:rsidRPr="00AC79A7">
              <w:t>台式机</w:t>
            </w:r>
          </w:p>
          <w:p w:rsidR="00AC79A7" w:rsidRPr="00AC79A7" w:rsidRDefault="00AC79A7" w:rsidP="00EE61E0">
            <w:pPr>
              <w:pStyle w:val="a5"/>
              <w:numPr>
                <w:ilvl w:val="0"/>
                <w:numId w:val="11"/>
              </w:numPr>
              <w:ind w:firstLineChars="0"/>
            </w:pPr>
            <w:r w:rsidRPr="00AC79A7">
              <w:t>基于云计算平台的支持，使您可以扩展可视化解决方案的</w:t>
            </w:r>
            <w:r w:rsidRPr="00AC79A7">
              <w:t>“</w:t>
            </w:r>
            <w:r w:rsidRPr="00AC79A7">
              <w:t>按需</w:t>
            </w:r>
            <w:r w:rsidRPr="00AC79A7">
              <w:t>”</w:t>
            </w:r>
            <w:r w:rsidRPr="00AC79A7">
              <w:t>扩展业务，增加新的收入，管理成本。</w:t>
            </w:r>
          </w:p>
        </w:tc>
      </w:tr>
      <w:tr w:rsidR="00AC79A7" w:rsidRPr="00AC79A7" w:rsidTr="00EE61E0">
        <w:tc>
          <w:tcPr>
            <w:tcW w:w="8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510562">
            <w:pPr>
              <w:pStyle w:val="a5"/>
              <w:ind w:firstLineChars="0" w:firstLine="0"/>
            </w:pPr>
            <w:r w:rsidRPr="00AC79A7">
              <w:rPr>
                <w:b/>
                <w:bCs/>
              </w:rPr>
              <w:t>数据安全</w:t>
            </w:r>
          </w:p>
        </w:tc>
        <w:tc>
          <w:tcPr>
            <w:tcW w:w="41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EE61E0">
            <w:pPr>
              <w:pStyle w:val="a5"/>
              <w:numPr>
                <w:ilvl w:val="0"/>
                <w:numId w:val="12"/>
              </w:numPr>
              <w:ind w:firstLineChars="0"/>
            </w:pPr>
            <w:r w:rsidRPr="00AC79A7">
              <w:t>保证安全和可审计使用远程资源（应用程序，数据，基础设施，许可）</w:t>
            </w:r>
          </w:p>
          <w:p w:rsidR="00AC79A7" w:rsidRPr="00AC79A7" w:rsidRDefault="00AC79A7" w:rsidP="00EE61E0">
            <w:pPr>
              <w:pStyle w:val="a5"/>
              <w:numPr>
                <w:ilvl w:val="0"/>
                <w:numId w:val="12"/>
              </w:numPr>
              <w:ind w:firstLineChars="0"/>
            </w:pPr>
            <w:r w:rsidRPr="00AC79A7">
              <w:t>保护知识产权和资源的同时，允许实时协作与合作伙伴</w:t>
            </w:r>
          </w:p>
          <w:p w:rsidR="00AC79A7" w:rsidRPr="00AC79A7" w:rsidRDefault="00AC79A7" w:rsidP="00EE61E0">
            <w:pPr>
              <w:pStyle w:val="a5"/>
              <w:numPr>
                <w:ilvl w:val="0"/>
                <w:numId w:val="12"/>
              </w:numPr>
              <w:ind w:firstLineChars="0"/>
            </w:pPr>
            <w:r w:rsidRPr="00AC79A7">
              <w:t>限制类用户，服务，应用和资源的访问</w:t>
            </w:r>
          </w:p>
        </w:tc>
      </w:tr>
      <w:tr w:rsidR="00AC79A7" w:rsidRPr="00AC79A7" w:rsidTr="00EE61E0">
        <w:tc>
          <w:tcPr>
            <w:tcW w:w="8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510562">
            <w:pPr>
              <w:pStyle w:val="a5"/>
              <w:ind w:firstLineChars="0" w:firstLine="0"/>
            </w:pPr>
            <w:r w:rsidRPr="00AC79A7">
              <w:rPr>
                <w:b/>
                <w:bCs/>
              </w:rPr>
              <w:t>培训效果</w:t>
            </w:r>
          </w:p>
        </w:tc>
        <w:tc>
          <w:tcPr>
            <w:tcW w:w="4150" w:type="pct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79A7" w:rsidRPr="00AC79A7" w:rsidRDefault="00AC79A7" w:rsidP="00EE61E0">
            <w:pPr>
              <w:pStyle w:val="a5"/>
              <w:numPr>
                <w:ilvl w:val="0"/>
                <w:numId w:val="14"/>
              </w:numPr>
              <w:ind w:firstLineChars="0"/>
            </w:pPr>
            <w:r w:rsidRPr="00AC79A7">
              <w:t>使多个用户可以按照</w:t>
            </w:r>
            <w:r w:rsidR="0025058B">
              <w:rPr>
                <w:rFonts w:hint="eastAsia"/>
              </w:rPr>
              <w:t>一个</w:t>
            </w:r>
            <w:r w:rsidR="0025058B">
              <w:t>讲师</w:t>
            </w:r>
            <w:r w:rsidRPr="00AC79A7">
              <w:t>应用程序</w:t>
            </w:r>
            <w:r w:rsidR="0025058B">
              <w:rPr>
                <w:rFonts w:hint="eastAsia"/>
              </w:rPr>
              <w:t>实时</w:t>
            </w:r>
            <w:r w:rsidR="0025058B">
              <w:t>操作</w:t>
            </w:r>
          </w:p>
          <w:p w:rsidR="00AC79A7" w:rsidRPr="00AC79A7" w:rsidRDefault="00AC79A7" w:rsidP="00EE61E0">
            <w:pPr>
              <w:pStyle w:val="a5"/>
              <w:numPr>
                <w:ilvl w:val="0"/>
                <w:numId w:val="13"/>
              </w:numPr>
              <w:ind w:firstLineChars="0"/>
            </w:pPr>
            <w:r w:rsidRPr="00AC79A7">
              <w:t>启用远程用户之间的协作和会话共享（员工，合作伙伴和分支机构）</w:t>
            </w:r>
          </w:p>
        </w:tc>
      </w:tr>
    </w:tbl>
    <w:p w:rsidR="00543692" w:rsidRDefault="00543692" w:rsidP="00AC79A7">
      <w:pPr>
        <w:pStyle w:val="a5"/>
      </w:pPr>
    </w:p>
    <w:sectPr w:rsidR="0054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36" w:rsidRDefault="00401536" w:rsidP="00BF4F96">
      <w:r>
        <w:separator/>
      </w:r>
    </w:p>
  </w:endnote>
  <w:endnote w:type="continuationSeparator" w:id="0">
    <w:p w:rsidR="00401536" w:rsidRDefault="00401536" w:rsidP="00BF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36" w:rsidRDefault="00401536" w:rsidP="00BF4F96">
      <w:r>
        <w:separator/>
      </w:r>
    </w:p>
  </w:footnote>
  <w:footnote w:type="continuationSeparator" w:id="0">
    <w:p w:rsidR="00401536" w:rsidRDefault="00401536" w:rsidP="00BF4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963"/>
    <w:multiLevelType w:val="hybridMultilevel"/>
    <w:tmpl w:val="52225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236DF"/>
    <w:multiLevelType w:val="hybridMultilevel"/>
    <w:tmpl w:val="794E0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2F1F66"/>
    <w:multiLevelType w:val="multilevel"/>
    <w:tmpl w:val="643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32059"/>
    <w:multiLevelType w:val="multilevel"/>
    <w:tmpl w:val="4AC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10B7B"/>
    <w:multiLevelType w:val="multilevel"/>
    <w:tmpl w:val="30D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F77DE"/>
    <w:multiLevelType w:val="hybridMultilevel"/>
    <w:tmpl w:val="7E285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544634"/>
    <w:multiLevelType w:val="hybridMultilevel"/>
    <w:tmpl w:val="66FC6380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7">
    <w:nsid w:val="414B2A0F"/>
    <w:multiLevelType w:val="multilevel"/>
    <w:tmpl w:val="6DC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A779E"/>
    <w:multiLevelType w:val="multilevel"/>
    <w:tmpl w:val="6904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421CC6"/>
    <w:multiLevelType w:val="hybridMultilevel"/>
    <w:tmpl w:val="18605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6F5C69"/>
    <w:multiLevelType w:val="hybridMultilevel"/>
    <w:tmpl w:val="CA3E69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39A1B8B"/>
    <w:multiLevelType w:val="hybridMultilevel"/>
    <w:tmpl w:val="166A48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71824AD"/>
    <w:multiLevelType w:val="multilevel"/>
    <w:tmpl w:val="955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E40783"/>
    <w:multiLevelType w:val="multilevel"/>
    <w:tmpl w:val="D26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E8"/>
    <w:rsid w:val="0025058B"/>
    <w:rsid w:val="00250910"/>
    <w:rsid w:val="003606E8"/>
    <w:rsid w:val="00401536"/>
    <w:rsid w:val="004E7AB0"/>
    <w:rsid w:val="00510562"/>
    <w:rsid w:val="005415D5"/>
    <w:rsid w:val="00543692"/>
    <w:rsid w:val="00582BD7"/>
    <w:rsid w:val="005C7B3A"/>
    <w:rsid w:val="00675568"/>
    <w:rsid w:val="00680E6C"/>
    <w:rsid w:val="006D0375"/>
    <w:rsid w:val="00741BFD"/>
    <w:rsid w:val="00880903"/>
    <w:rsid w:val="008C7615"/>
    <w:rsid w:val="0097632E"/>
    <w:rsid w:val="00A0358C"/>
    <w:rsid w:val="00A73CCF"/>
    <w:rsid w:val="00A75F44"/>
    <w:rsid w:val="00AC5388"/>
    <w:rsid w:val="00AC79A7"/>
    <w:rsid w:val="00BF4F96"/>
    <w:rsid w:val="00CE1DB0"/>
    <w:rsid w:val="00D42404"/>
    <w:rsid w:val="00E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48268-FE88-4FD6-AFC6-875E712A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C79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C79A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C79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AC79A7"/>
  </w:style>
  <w:style w:type="character" w:styleId="a4">
    <w:name w:val="Strong"/>
    <w:basedOn w:val="a0"/>
    <w:uiPriority w:val="22"/>
    <w:qFormat/>
    <w:rsid w:val="00AC79A7"/>
    <w:rPr>
      <w:b/>
      <w:bCs/>
    </w:rPr>
  </w:style>
  <w:style w:type="character" w:customStyle="1" w:styleId="apple-converted-space">
    <w:name w:val="apple-converted-space"/>
    <w:basedOn w:val="a0"/>
    <w:rsid w:val="00AC79A7"/>
  </w:style>
  <w:style w:type="paragraph" w:styleId="a5">
    <w:name w:val="List Paragraph"/>
    <w:basedOn w:val="a"/>
    <w:uiPriority w:val="34"/>
    <w:qFormat/>
    <w:rsid w:val="00AC79A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F4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F4F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F4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F4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823">
          <w:marLeft w:val="0"/>
          <w:marRight w:val="11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830">
              <w:marLeft w:val="396"/>
              <w:marRight w:val="105"/>
              <w:marTop w:val="0"/>
              <w:marBottom w:val="0"/>
              <w:divBdr>
                <w:top w:val="single" w:sz="6" w:space="8" w:color="7FACD5"/>
                <w:left w:val="single" w:sz="6" w:space="0" w:color="7FACD5"/>
                <w:bottom w:val="single" w:sz="6" w:space="0" w:color="7FACD5"/>
                <w:right w:val="single" w:sz="6" w:space="8" w:color="7FACD5"/>
              </w:divBdr>
              <w:divsChild>
                <w:div w:id="18322861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12" w:space="8" w:color="7AABDE"/>
                    <w:right w:val="none" w:sz="0" w:space="0" w:color="auto"/>
                  </w:divBdr>
                </w:div>
                <w:div w:id="15794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940</Characters>
  <Application>Microsoft Office Word</Application>
  <DocSecurity>0</DocSecurity>
  <Lines>7</Lines>
  <Paragraphs>2</Paragraphs>
  <ScaleCrop>false</ScaleCrop>
  <Company>Microsoft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洪伟</dc:creator>
  <cp:keywords/>
  <dc:description/>
  <cp:lastModifiedBy>wuge</cp:lastModifiedBy>
  <cp:revision>22</cp:revision>
  <dcterms:created xsi:type="dcterms:W3CDTF">2013-07-22T08:39:00Z</dcterms:created>
  <dcterms:modified xsi:type="dcterms:W3CDTF">2013-08-02T05:14:00Z</dcterms:modified>
</cp:coreProperties>
</file>