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90" w:rsidRDefault="003C591A" w:rsidP="003C591A">
      <w:pPr>
        <w:pStyle w:val="1"/>
        <w:jc w:val="center"/>
      </w:pPr>
      <w:r w:rsidRPr="003C591A">
        <w:rPr>
          <w:rFonts w:hint="eastAsia"/>
        </w:rPr>
        <w:t>基于开源数学计算引擎</w:t>
      </w:r>
      <w:r w:rsidRPr="003C591A">
        <w:rPr>
          <w:rFonts w:hint="eastAsia"/>
        </w:rPr>
        <w:t>Numpy</w:t>
      </w:r>
      <w:r w:rsidRPr="003C591A">
        <w:rPr>
          <w:rFonts w:hint="eastAsia"/>
        </w:rPr>
        <w:t>、</w:t>
      </w:r>
      <w:r w:rsidRPr="003C591A">
        <w:rPr>
          <w:rFonts w:hint="eastAsia"/>
        </w:rPr>
        <w:t>Scipy</w:t>
      </w:r>
      <w:r w:rsidRPr="003C591A">
        <w:rPr>
          <w:rFonts w:hint="eastAsia"/>
        </w:rPr>
        <w:t>、</w:t>
      </w:r>
      <w:r w:rsidRPr="003C591A">
        <w:rPr>
          <w:rFonts w:hint="eastAsia"/>
        </w:rPr>
        <w:t>Sympy</w:t>
      </w:r>
      <w:r w:rsidRPr="003C591A">
        <w:rPr>
          <w:rFonts w:hint="eastAsia"/>
        </w:rPr>
        <w:t>的计算组件概要设计</w:t>
      </w:r>
    </w:p>
    <w:p w:rsidR="00627F10" w:rsidRDefault="00D60787" w:rsidP="00627F10">
      <w:pPr>
        <w:pStyle w:val="1"/>
      </w:pPr>
      <w:r>
        <w:rPr>
          <w:rFonts w:hint="eastAsia"/>
        </w:rPr>
        <w:t>1</w:t>
      </w:r>
      <w:r w:rsidR="000007CF">
        <w:rPr>
          <w:rFonts w:hint="eastAsia"/>
        </w:rPr>
        <w:t>引言</w:t>
      </w:r>
    </w:p>
    <w:p w:rsidR="00627F10" w:rsidRDefault="00627F10" w:rsidP="00627F10">
      <w:r>
        <w:rPr>
          <w:rFonts w:hint="eastAsia"/>
        </w:rPr>
        <w:tab/>
      </w:r>
      <w:r>
        <w:rPr>
          <w:rFonts w:hint="eastAsia"/>
        </w:rPr>
        <w:t>目前公司公式组件模块基于</w:t>
      </w:r>
      <w:r>
        <w:rPr>
          <w:rFonts w:hint="eastAsia"/>
        </w:rPr>
        <w:t>Mathemaica</w:t>
      </w:r>
      <w:r>
        <w:rPr>
          <w:rFonts w:hint="eastAsia"/>
        </w:rPr>
        <w:t>进行二次开发，目标以实现日常计算任务为宗旨（主要功能参考</w:t>
      </w:r>
      <w:r>
        <w:rPr>
          <w:rFonts w:hint="eastAsia"/>
        </w:rPr>
        <w:t>Windows</w:t>
      </w:r>
      <w:r>
        <w:rPr>
          <w:rFonts w:hint="eastAsia"/>
        </w:rPr>
        <w:t>系统自带计算器），为精益研发平台融入“数学计算”元素，做了一次有益地尝试，但在开发过程当中也暴露出来不少问题，主要问题罗列如下：</w:t>
      </w:r>
    </w:p>
    <w:p w:rsidR="00627F10" w:rsidRDefault="00627F10" w:rsidP="00627F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目前的公式组件开发工作涉及到商业化计算软件</w:t>
      </w:r>
      <w:r>
        <w:rPr>
          <w:rFonts w:hint="eastAsia"/>
        </w:rPr>
        <w:t>Mathemaica</w:t>
      </w:r>
      <w:r>
        <w:rPr>
          <w:rFonts w:hint="eastAsia"/>
        </w:rPr>
        <w:t>版权问题</w:t>
      </w:r>
    </w:p>
    <w:p w:rsidR="00456716" w:rsidRDefault="00456716" w:rsidP="00627F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功能不够强大</w:t>
      </w:r>
    </w:p>
    <w:p w:rsidR="00627F10" w:rsidRDefault="00627F10" w:rsidP="00627F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对数学计算在精益研发平台重要性认识不够</w:t>
      </w:r>
    </w:p>
    <w:p w:rsidR="00627F10" w:rsidRDefault="00627F10" w:rsidP="00627F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对数学计算平台研发工作缺乏长远的规划</w:t>
      </w:r>
    </w:p>
    <w:p w:rsidR="003C591A" w:rsidRDefault="00BD71BC" w:rsidP="00FA4331">
      <w:pPr>
        <w:ind w:firstLine="420"/>
        <w:rPr>
          <w:rFonts w:hint="eastAsia"/>
        </w:rPr>
      </w:pPr>
      <w:r>
        <w:rPr>
          <w:rFonts w:hint="eastAsia"/>
        </w:rPr>
        <w:t>做好自主数学计算平台研发工作</w:t>
      </w:r>
      <w:r>
        <w:rPr>
          <w:rFonts w:hint="eastAsia"/>
        </w:rPr>
        <w:t>,</w:t>
      </w:r>
      <w:r>
        <w:rPr>
          <w:rFonts w:hint="eastAsia"/>
        </w:rPr>
        <w:t>对于</w:t>
      </w:r>
      <w:r w:rsidR="00627F10">
        <w:rPr>
          <w:rFonts w:hint="eastAsia"/>
        </w:rPr>
        <w:t>进一步</w:t>
      </w:r>
      <w:r>
        <w:rPr>
          <w:rFonts w:hint="eastAsia"/>
        </w:rPr>
        <w:t>处理好</w:t>
      </w:r>
      <w:r w:rsidR="00627F10">
        <w:rPr>
          <w:rFonts w:hint="eastAsia"/>
        </w:rPr>
        <w:t>精益研发平台建设过程当中涉及到的数学计算工作，为解决</w:t>
      </w:r>
      <w:r w:rsidR="006426FF">
        <w:rPr>
          <w:rFonts w:hint="eastAsia"/>
        </w:rPr>
        <w:t>高端产品</w:t>
      </w:r>
      <w:r w:rsidR="00627F10">
        <w:rPr>
          <w:rFonts w:hint="eastAsia"/>
        </w:rPr>
        <w:t>研发过程当中</w:t>
      </w:r>
      <w:r w:rsidR="006426FF">
        <w:rPr>
          <w:rFonts w:hint="eastAsia"/>
        </w:rPr>
        <w:t>的</w:t>
      </w:r>
      <w:r w:rsidR="00627F10">
        <w:rPr>
          <w:rFonts w:hint="eastAsia"/>
        </w:rPr>
        <w:t>“高顶尖”棘手难题提供强力支撑，</w:t>
      </w:r>
      <w:r w:rsidR="006426FF">
        <w:rPr>
          <w:rFonts w:hint="eastAsia"/>
        </w:rPr>
        <w:t>具有很强的现实意义</w:t>
      </w:r>
      <w:r w:rsidR="00627F10">
        <w:rPr>
          <w:rFonts w:hint="eastAsia"/>
        </w:rPr>
        <w:t>。</w:t>
      </w:r>
    </w:p>
    <w:p w:rsidR="00283B24" w:rsidRDefault="00283B24" w:rsidP="00283B24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总体设计</w:t>
      </w:r>
    </w:p>
    <w:p w:rsidR="00732DBA" w:rsidRDefault="00FA4331" w:rsidP="002A3A9A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简述</w:t>
      </w:r>
    </w:p>
    <w:p w:rsidR="00FA4331" w:rsidRDefault="008627F8">
      <w:pPr>
        <w:rPr>
          <w:rFonts w:hint="eastAsia"/>
        </w:rPr>
      </w:pPr>
      <w:r>
        <w:rPr>
          <w:rFonts w:hint="eastAsia"/>
        </w:rPr>
        <w:tab/>
      </w:r>
      <w:r w:rsidR="00F222F6">
        <w:rPr>
          <w:rFonts w:hint="eastAsia"/>
        </w:rPr>
        <w:t>以成熟的商业化数学计算软件</w:t>
      </w:r>
      <w:r w:rsidR="00F222F6">
        <w:rPr>
          <w:rFonts w:hint="eastAsia"/>
        </w:rPr>
        <w:t>Matlab</w:t>
      </w:r>
      <w:r w:rsidR="00F222F6">
        <w:rPr>
          <w:rFonts w:hint="eastAsia"/>
        </w:rPr>
        <w:t>、</w:t>
      </w:r>
      <w:r w:rsidR="00F222F6">
        <w:rPr>
          <w:rFonts w:hint="eastAsia"/>
        </w:rPr>
        <w:t>Mathematica</w:t>
      </w:r>
      <w:r w:rsidR="00F222F6">
        <w:rPr>
          <w:rFonts w:hint="eastAsia"/>
        </w:rPr>
        <w:t>为参考，从</w:t>
      </w:r>
      <w:r w:rsidR="00792B56">
        <w:rPr>
          <w:rFonts w:hint="eastAsia"/>
        </w:rPr>
        <w:t>具有</w:t>
      </w:r>
      <w:r w:rsidR="00F222F6">
        <w:rPr>
          <w:rFonts w:hint="eastAsia"/>
        </w:rPr>
        <w:t>典型</w:t>
      </w:r>
      <w:r w:rsidR="00792B56">
        <w:rPr>
          <w:rFonts w:hint="eastAsia"/>
        </w:rPr>
        <w:t>代表意义</w:t>
      </w:r>
      <w:r w:rsidR="00F222F6">
        <w:rPr>
          <w:rFonts w:hint="eastAsia"/>
        </w:rPr>
        <w:t>的开源数学计算软件</w:t>
      </w:r>
      <w:bookmarkStart w:id="0" w:name="OLE_LINK1"/>
      <w:bookmarkStart w:id="1" w:name="OLE_LINK2"/>
      <w:r w:rsidR="00F222F6">
        <w:rPr>
          <w:rFonts w:hint="eastAsia"/>
        </w:rPr>
        <w:t>Scipy</w:t>
      </w:r>
      <w:bookmarkEnd w:id="0"/>
      <w:bookmarkEnd w:id="1"/>
      <w:r w:rsidR="00F222F6">
        <w:rPr>
          <w:rFonts w:hint="eastAsia"/>
        </w:rPr>
        <w:t>、</w:t>
      </w:r>
      <w:r w:rsidR="00F222F6">
        <w:rPr>
          <w:rFonts w:hint="eastAsia"/>
        </w:rPr>
        <w:t>ExpressionJ</w:t>
      </w:r>
      <w:r w:rsidR="00F222F6">
        <w:rPr>
          <w:rFonts w:hint="eastAsia"/>
        </w:rPr>
        <w:t>、</w:t>
      </w:r>
      <w:r w:rsidR="00F222F6">
        <w:rPr>
          <w:rFonts w:hint="eastAsia"/>
        </w:rPr>
        <w:t>Octave</w:t>
      </w:r>
      <w:r w:rsidR="00F222F6">
        <w:rPr>
          <w:rFonts w:hint="eastAsia"/>
        </w:rPr>
        <w:t>、</w:t>
      </w:r>
      <w:r w:rsidR="00F222F6">
        <w:rPr>
          <w:rFonts w:hint="eastAsia"/>
        </w:rPr>
        <w:t>GSL</w:t>
      </w:r>
      <w:r w:rsidR="00792B56">
        <w:rPr>
          <w:rFonts w:hint="eastAsia"/>
        </w:rPr>
        <w:t>中，进行对比筛选，</w:t>
      </w:r>
      <w:r w:rsidR="001233EE">
        <w:rPr>
          <w:rFonts w:hint="eastAsia"/>
        </w:rPr>
        <w:t>经商讨，最终确定了以</w:t>
      </w:r>
      <w:r w:rsidR="001233EE">
        <w:rPr>
          <w:rFonts w:hint="eastAsia"/>
        </w:rPr>
        <w:t>Scipy</w:t>
      </w:r>
      <w:r w:rsidR="001233EE">
        <w:rPr>
          <w:rFonts w:hint="eastAsia"/>
        </w:rPr>
        <w:t>为核心计算引擎进行开发，</w:t>
      </w:r>
      <w:r w:rsidR="009318BF">
        <w:rPr>
          <w:rFonts w:hint="eastAsia"/>
        </w:rPr>
        <w:t>随着开发工作的逐步展开，又引入了</w:t>
      </w:r>
      <w:bookmarkStart w:id="2" w:name="OLE_LINK61"/>
      <w:r w:rsidR="009318BF">
        <w:rPr>
          <w:rFonts w:hint="eastAsia"/>
        </w:rPr>
        <w:t>Sympy</w:t>
      </w:r>
      <w:bookmarkEnd w:id="2"/>
      <w:r w:rsidR="009318BF">
        <w:rPr>
          <w:rFonts w:hint="eastAsia"/>
        </w:rPr>
        <w:t>。</w:t>
      </w:r>
    </w:p>
    <w:p w:rsidR="009318BF" w:rsidRDefault="009318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开发环境：</w:t>
      </w:r>
      <w:r>
        <w:rPr>
          <w:rFonts w:hint="eastAsia"/>
        </w:rPr>
        <w:t>VS2010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IronPython</w:t>
      </w:r>
      <w:r w:rsidR="00A8506E">
        <w:rPr>
          <w:rFonts w:hint="eastAsia"/>
        </w:rPr>
        <w:t>、</w:t>
      </w:r>
      <w:r w:rsidR="00A8506E">
        <w:rPr>
          <w:rFonts w:hint="eastAsia"/>
        </w:rPr>
        <w:t>Numpy</w:t>
      </w:r>
      <w:r w:rsidR="00A8506E">
        <w:rPr>
          <w:rFonts w:hint="eastAsia"/>
        </w:rPr>
        <w:t>、</w:t>
      </w:r>
      <w:r w:rsidR="00A8506E">
        <w:rPr>
          <w:rFonts w:hint="eastAsia"/>
        </w:rPr>
        <w:t>Scipy</w:t>
      </w:r>
      <w:r w:rsidR="00A8506E">
        <w:rPr>
          <w:rFonts w:hint="eastAsia"/>
        </w:rPr>
        <w:t>、</w:t>
      </w:r>
      <w:r w:rsidR="00A8506E">
        <w:rPr>
          <w:rFonts w:hint="eastAsia"/>
        </w:rPr>
        <w:t>Sympy</w:t>
      </w:r>
    </w:p>
    <w:p w:rsidR="00A8506E" w:rsidRDefault="00A850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开发语言：</w:t>
      </w:r>
      <w:r>
        <w:rPr>
          <w:rFonts w:hint="eastAsia"/>
        </w:rPr>
        <w:t>CSharp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:rsidR="00FA4331" w:rsidRDefault="001D126E">
      <w:pPr>
        <w:rPr>
          <w:rFonts w:hint="eastAsia"/>
        </w:rPr>
      </w:pPr>
      <w:r>
        <w:rPr>
          <w:rFonts w:hint="eastAsia"/>
        </w:rPr>
        <w:tab/>
      </w:r>
      <w:r w:rsidRPr="00502DEB">
        <w:t xml:space="preserve">SciPy </w:t>
      </w:r>
      <w:r w:rsidRPr="00502DEB">
        <w:t>是一个基于</w:t>
      </w:r>
      <w:r w:rsidR="007C4228">
        <w:t>Python</w:t>
      </w:r>
      <w:r w:rsidR="007C4228">
        <w:rPr>
          <w:rFonts w:hint="eastAsia"/>
        </w:rPr>
        <w:t>、以</w:t>
      </w:r>
      <w:r w:rsidR="007C4228">
        <w:rPr>
          <w:rFonts w:hint="eastAsia"/>
        </w:rPr>
        <w:t>Numpy</w:t>
      </w:r>
      <w:r w:rsidR="007C4228">
        <w:rPr>
          <w:rFonts w:hint="eastAsia"/>
        </w:rPr>
        <w:t>为根基构建</w:t>
      </w:r>
      <w:r w:rsidRPr="00502DEB">
        <w:t>的项目，它旨在再现</w:t>
      </w:r>
      <w:r w:rsidRPr="00502DEB">
        <w:t xml:space="preserve"> MATLAB </w:t>
      </w:r>
      <w:r w:rsidRPr="00502DEB">
        <w:t>的所有功能，优化其性能并简化与其它软件的集成，同时仍保持完全免费以及至少和</w:t>
      </w:r>
      <w:r w:rsidRPr="00502DEB">
        <w:t xml:space="preserve"> MATLAB </w:t>
      </w:r>
      <w:r w:rsidRPr="00502DEB">
        <w:t>一样易于使用</w:t>
      </w:r>
      <w:r w:rsidR="007C4228">
        <w:rPr>
          <w:rFonts w:hint="eastAsia"/>
        </w:rPr>
        <w:t>。</w:t>
      </w:r>
    </w:p>
    <w:p w:rsidR="00993616" w:rsidRDefault="00993616">
      <w:pPr>
        <w:rPr>
          <w:rFonts w:hint="eastAsia"/>
        </w:rPr>
      </w:pPr>
      <w:r>
        <w:rPr>
          <w:rFonts w:hint="eastAsia"/>
        </w:rPr>
        <w:tab/>
      </w:r>
      <w:r w:rsidRPr="004D4E0D">
        <w:t>SciPy</w:t>
      </w:r>
      <w:r w:rsidRPr="004D4E0D">
        <w:t>是用子模块的形式来组织的，这些子模块涵括了不同科学计算领域的内容。</w:t>
      </w:r>
      <w:r w:rsidR="003E1A31">
        <w:rPr>
          <w:rFonts w:hint="eastAsia"/>
        </w:rPr>
        <w:t>主要功能模块有</w:t>
      </w:r>
      <w:r w:rsidR="00FA2511">
        <w:rPr>
          <w:rFonts w:hint="eastAsia"/>
        </w:rPr>
        <w:t>：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constans</w:t>
      </w:r>
      <w:r w:rsidRPr="00502DEB">
        <w:t>物理和数学常数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cluster</w:t>
      </w:r>
      <w:r w:rsidRPr="00502DEB">
        <w:t>聚类算法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fftpack</w:t>
      </w:r>
      <w:r w:rsidRPr="00502DEB">
        <w:t>快速傅立叶变换程序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integrate</w:t>
      </w:r>
      <w:r w:rsidRPr="00502DEB">
        <w:t>集成和常微分方程求解器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interpolate</w:t>
      </w:r>
      <w:r w:rsidRPr="00502DEB">
        <w:t>拟合和平滑曲线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linalg</w:t>
      </w:r>
      <w:r w:rsidRPr="00502DEB">
        <w:t>线性代数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lastRenderedPageBreak/>
        <w:t>maxentropy</w:t>
      </w:r>
      <w:r w:rsidRPr="00502DEB">
        <w:t>最大熵法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ndimage N</w:t>
      </w:r>
      <w:r w:rsidRPr="00502DEB">
        <w:t>维图像处理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odr</w:t>
      </w:r>
      <w:r w:rsidRPr="00502DEB">
        <w:t>正交距离回归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optimize</w:t>
      </w:r>
      <w:r w:rsidRPr="00502DEB">
        <w:t>最优路径选择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hyperlink r:id="rId7" w:anchor="signal" w:tooltip="(in Python v3.3)" w:history="1">
        <w:r w:rsidRPr="00502DEB">
          <w:t>signal</w:t>
        </w:r>
      </w:hyperlink>
      <w:r w:rsidRPr="00502DEB">
        <w:t>信号处理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sparse</w:t>
      </w:r>
      <w:r w:rsidRPr="00502DEB">
        <w:t>稀疏矩阵和以及相关程序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spatial</w:t>
      </w:r>
      <w:r w:rsidRPr="00502DEB">
        <w:t>空间数据结构和算法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special</w:t>
      </w:r>
      <w:r w:rsidRPr="00502DEB">
        <w:t>特殊函数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>stats</w:t>
      </w:r>
      <w:r w:rsidRPr="00502DEB">
        <w:t>统计上的函数和分布</w:t>
      </w:r>
    </w:p>
    <w:p w:rsidR="00FA2511" w:rsidRPr="00502DEB" w:rsidRDefault="00FA2511" w:rsidP="00FA2511">
      <w:pPr>
        <w:pStyle w:val="a6"/>
        <w:numPr>
          <w:ilvl w:val="0"/>
          <w:numId w:val="2"/>
        </w:numPr>
        <w:ind w:firstLineChars="0"/>
      </w:pPr>
      <w:r w:rsidRPr="00502DEB">
        <w:t xml:space="preserve">weave C/C++ </w:t>
      </w:r>
      <w:r w:rsidRPr="00502DEB">
        <w:t>整合（</w:t>
      </w:r>
      <w:r w:rsidRPr="00502DEB">
        <w:t>integration</w:t>
      </w:r>
      <w:r w:rsidRPr="00502DEB">
        <w:t>）</w:t>
      </w:r>
    </w:p>
    <w:p w:rsidR="00D84CF9" w:rsidRDefault="00D84CF9" w:rsidP="00D84CF9">
      <w:pPr>
        <w:ind w:left="420"/>
        <w:rPr>
          <w:rFonts w:hint="eastAsia"/>
        </w:rPr>
      </w:pPr>
    </w:p>
    <w:p w:rsidR="00FA2511" w:rsidRDefault="00D84CF9" w:rsidP="00D84CF9">
      <w:pPr>
        <w:ind w:left="420"/>
        <w:rPr>
          <w:rFonts w:hint="eastAsia"/>
        </w:rPr>
      </w:pPr>
      <w:r w:rsidRPr="00B06DF9">
        <w:t>NumPy</w:t>
      </w:r>
      <w:r w:rsidRPr="00B06DF9">
        <w:rPr>
          <w:rFonts w:hint="eastAsia"/>
        </w:rPr>
        <w:t>：基于</w:t>
      </w:r>
      <w:r w:rsidRPr="00B06DF9">
        <w:rPr>
          <w:rFonts w:hint="eastAsia"/>
        </w:rPr>
        <w:t>Pthon</w:t>
      </w:r>
      <w:r w:rsidRPr="00B06DF9">
        <w:rPr>
          <w:rFonts w:hint="eastAsia"/>
        </w:rPr>
        <w:t>的基础科学计算包，主要包括</w:t>
      </w:r>
      <w:r>
        <w:rPr>
          <w:rFonts w:hint="eastAsia"/>
        </w:rPr>
        <w:t>：</w:t>
      </w:r>
    </w:p>
    <w:p w:rsidR="00D84CF9" w:rsidRPr="00B06DF9" w:rsidRDefault="00D84CF9" w:rsidP="00D84CF9">
      <w:pPr>
        <w:pStyle w:val="a6"/>
        <w:numPr>
          <w:ilvl w:val="2"/>
          <w:numId w:val="3"/>
        </w:numPr>
        <w:ind w:firstLineChars="0"/>
      </w:pPr>
      <w:r w:rsidRPr="00B06DF9">
        <w:t>a powerful N-dimensional array object</w:t>
      </w:r>
    </w:p>
    <w:p w:rsidR="00D84CF9" w:rsidRPr="00B06DF9" w:rsidRDefault="00D84CF9" w:rsidP="00D84CF9">
      <w:pPr>
        <w:pStyle w:val="a6"/>
        <w:numPr>
          <w:ilvl w:val="2"/>
          <w:numId w:val="3"/>
        </w:numPr>
        <w:ind w:firstLineChars="0"/>
      </w:pPr>
      <w:r w:rsidRPr="00B06DF9">
        <w:t>sophisticated (broadcasting) functions</w:t>
      </w:r>
    </w:p>
    <w:p w:rsidR="00D84CF9" w:rsidRPr="00B06DF9" w:rsidRDefault="00D84CF9" w:rsidP="00D84CF9">
      <w:pPr>
        <w:pStyle w:val="a6"/>
        <w:numPr>
          <w:ilvl w:val="2"/>
          <w:numId w:val="3"/>
        </w:numPr>
        <w:ind w:firstLineChars="0"/>
      </w:pPr>
      <w:r w:rsidRPr="00B06DF9">
        <w:t>tools for integrating C/C++ and Fortran code</w:t>
      </w:r>
    </w:p>
    <w:p w:rsidR="00D84CF9" w:rsidRPr="00B06DF9" w:rsidRDefault="00D84CF9" w:rsidP="00D84CF9">
      <w:pPr>
        <w:pStyle w:val="a6"/>
        <w:numPr>
          <w:ilvl w:val="2"/>
          <w:numId w:val="3"/>
        </w:numPr>
        <w:ind w:firstLineChars="0"/>
      </w:pPr>
      <w:r w:rsidRPr="00B06DF9">
        <w:t>useful linear algebra, Fourier transform, and random number capabilities</w:t>
      </w:r>
    </w:p>
    <w:p w:rsidR="00D84CF9" w:rsidRDefault="00D84CF9" w:rsidP="00D84CF9">
      <w:pPr>
        <w:ind w:left="420"/>
        <w:rPr>
          <w:rFonts w:hint="eastAsia"/>
        </w:rPr>
      </w:pPr>
    </w:p>
    <w:p w:rsidR="003C57FE" w:rsidRDefault="00A176D6" w:rsidP="00E04330">
      <w:pPr>
        <w:ind w:firstLine="420"/>
        <w:rPr>
          <w:rFonts w:hint="eastAsia"/>
        </w:rPr>
      </w:pPr>
      <w:r w:rsidRPr="00A176D6">
        <w:t>Sym</w:t>
      </w:r>
      <w:r w:rsidRPr="00A176D6">
        <w:rPr>
          <w:rFonts w:hint="eastAsia"/>
        </w:rPr>
        <w:t>p</w:t>
      </w:r>
      <w:r w:rsidRPr="00A176D6">
        <w:t>y</w:t>
      </w:r>
      <w:r w:rsidRPr="00A176D6">
        <w:t>是一个符号数学</w:t>
      </w:r>
      <w:r w:rsidRPr="00A176D6">
        <w:t>Python</w:t>
      </w:r>
      <w:r w:rsidR="00E04330">
        <w:t>库。它的目标是成为一个全功能的计算机代数系统</w:t>
      </w:r>
      <w:r w:rsidRPr="00A176D6">
        <w:t>。</w:t>
      </w:r>
      <w:r w:rsidRPr="00A176D6">
        <w:t>Sym</w:t>
      </w:r>
      <w:r w:rsidR="00E04330">
        <w:rPr>
          <w:rFonts w:hint="eastAsia"/>
        </w:rPr>
        <w:t>p</w:t>
      </w:r>
      <w:r w:rsidRPr="00A176D6">
        <w:t>y</w:t>
      </w:r>
      <w:r w:rsidRPr="00A176D6">
        <w:t>完全由</w:t>
      </w:r>
      <w:r w:rsidRPr="00A176D6">
        <w:t>Python</w:t>
      </w:r>
      <w:r w:rsidRPr="00A176D6">
        <w:t>写成，不需要任何外部库</w:t>
      </w:r>
      <w:r w:rsidR="0076574D">
        <w:rPr>
          <w:rFonts w:hint="eastAsia"/>
        </w:rPr>
        <w:t>，主要功能如下：</w:t>
      </w:r>
    </w:p>
    <w:p w:rsidR="0076574D" w:rsidRDefault="00E500D0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核心能力：基本运算、化简、展开、函数、代换、模式匹配</w:t>
      </w:r>
    </w:p>
    <w:p w:rsidR="00E500D0" w:rsidRDefault="00E500D0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多项式：基本运算（除法、最大公约数等）、因式分解、合成等</w:t>
      </w:r>
    </w:p>
    <w:p w:rsidR="00E500D0" w:rsidRDefault="00E500D0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演算：极限、微分、积分、泰勒级数</w:t>
      </w:r>
    </w:p>
    <w:p w:rsidR="00E500D0" w:rsidRDefault="00E500D0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解方程：多项式方程、代数方程、微分方程、差分方程等</w:t>
      </w:r>
    </w:p>
    <w:p w:rsidR="00E500D0" w:rsidRDefault="00E500D0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离散数学：</w:t>
      </w:r>
      <w:r w:rsidR="00E53F96">
        <w:rPr>
          <w:rFonts w:hint="eastAsia"/>
        </w:rPr>
        <w:t>二项式系数、总和、积、数论、逻辑表达式等</w:t>
      </w:r>
    </w:p>
    <w:p w:rsidR="00E53F96" w:rsidRDefault="00E53F96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矩阵：基本计算、行列式、转置、求解、特征值</w:t>
      </w:r>
      <w:r>
        <w:rPr>
          <w:rFonts w:hint="eastAsia"/>
        </w:rPr>
        <w:t>/</w:t>
      </w:r>
      <w:r>
        <w:rPr>
          <w:rFonts w:hint="eastAsia"/>
        </w:rPr>
        <w:t>特征向量</w:t>
      </w:r>
      <w:r w:rsidR="00A96835">
        <w:rPr>
          <w:rFonts w:hint="eastAsia"/>
        </w:rPr>
        <w:t>等</w:t>
      </w:r>
    </w:p>
    <w:p w:rsidR="00E53F96" w:rsidRDefault="00E53F96" w:rsidP="0094409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统计：正态分布、均匀分布、概率等</w:t>
      </w:r>
    </w:p>
    <w:p w:rsidR="00FA4331" w:rsidRPr="00993616" w:rsidRDefault="00FA4331">
      <w:pPr>
        <w:rPr>
          <w:rFonts w:hint="eastAsia"/>
        </w:rPr>
      </w:pPr>
    </w:p>
    <w:p w:rsidR="00FA4331" w:rsidRDefault="00FA4331" w:rsidP="002A3A9A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架构设计</w:t>
      </w:r>
    </w:p>
    <w:p w:rsidR="00FA4331" w:rsidRDefault="00EE0A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具体流程：公式编辑器生成的表达式，经</w:t>
      </w:r>
      <w:r>
        <w:rPr>
          <w:rFonts w:hint="eastAsia"/>
        </w:rPr>
        <w:t>Proxy</w:t>
      </w:r>
      <w:r w:rsidR="00C10E6B">
        <w:rPr>
          <w:rFonts w:hint="eastAsia"/>
        </w:rPr>
        <w:t>动态</w:t>
      </w:r>
      <w:r>
        <w:rPr>
          <w:rFonts w:hint="eastAsia"/>
        </w:rPr>
        <w:t>产生相应的计算脚本，计算脚本除了引入计算类库之外，还包含</w:t>
      </w:r>
      <w:r>
        <w:rPr>
          <w:rFonts w:hint="eastAsia"/>
        </w:rPr>
        <w:t>Proxy</w:t>
      </w:r>
      <w:r w:rsidR="0013355A">
        <w:rPr>
          <w:rFonts w:hint="eastAsia"/>
        </w:rPr>
        <w:t>对象</w:t>
      </w:r>
      <w:r>
        <w:rPr>
          <w:rFonts w:hint="eastAsia"/>
        </w:rPr>
        <w:t>，</w:t>
      </w:r>
      <w:r w:rsidR="0013355A">
        <w:rPr>
          <w:rFonts w:hint="eastAsia"/>
        </w:rPr>
        <w:t>由</w:t>
      </w:r>
      <w:r w:rsidR="0013355A">
        <w:rPr>
          <w:rFonts w:hint="eastAsia"/>
        </w:rPr>
        <w:t>Proxy</w:t>
      </w:r>
      <w:r w:rsidR="0013355A">
        <w:rPr>
          <w:rFonts w:hint="eastAsia"/>
        </w:rPr>
        <w:t>对象完成数据接口类型转换、输入计算数据导入、运算结果导出</w:t>
      </w:r>
      <w:r w:rsidR="00AE2353">
        <w:rPr>
          <w:rFonts w:hint="eastAsia"/>
        </w:rPr>
        <w:t>等；执行计算脚本，产生输出文件。</w:t>
      </w:r>
    </w:p>
    <w:p w:rsidR="00732DBA" w:rsidRDefault="000007CF" w:rsidP="000007CF">
      <w:pPr>
        <w:jc w:val="center"/>
        <w:rPr>
          <w:rFonts w:hint="eastAsia"/>
        </w:rPr>
      </w:pPr>
      <w:r>
        <w:object w:dxaOrig="5612" w:dyaOrig="4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24.05pt" o:ole="">
            <v:imagedata r:id="rId8" o:title=""/>
          </v:shape>
          <o:OLEObject Type="Embed" ProgID="Visio.Drawing.11" ShapeID="_x0000_i1025" DrawAspect="Content" ObjectID="_1411308829" r:id="rId9"/>
        </w:object>
      </w:r>
    </w:p>
    <w:p w:rsidR="00732DBA" w:rsidRDefault="00E64171" w:rsidP="00E64171">
      <w:pPr>
        <w:jc w:val="center"/>
      </w:pPr>
      <w:r>
        <w:rPr>
          <w:rFonts w:hint="eastAsia"/>
        </w:rPr>
        <w:t>系统架构框图</w:t>
      </w:r>
    </w:p>
    <w:p w:rsidR="00354C92" w:rsidRDefault="00CD7C3F" w:rsidP="00CD7C3F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界面设计</w:t>
      </w:r>
    </w:p>
    <w:p w:rsidR="00CD7C3F" w:rsidRDefault="00CD7C3F" w:rsidP="00CD7C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0406" cy="2224430"/>
            <wp:effectExtent l="19050" t="0" r="284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53" cy="223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3F" w:rsidRDefault="00716F36" w:rsidP="00716F36">
      <w:pPr>
        <w:jc w:val="center"/>
        <w:rPr>
          <w:rFonts w:hint="eastAsia"/>
        </w:rPr>
      </w:pPr>
      <w:r>
        <w:rPr>
          <w:rFonts w:hint="eastAsia"/>
        </w:rPr>
        <w:t>计算组件主界面</w:t>
      </w:r>
    </w:p>
    <w:p w:rsidR="005D6714" w:rsidRDefault="009E7166" w:rsidP="009E7166">
      <w:pPr>
        <w:ind w:firstLine="420"/>
        <w:rPr>
          <w:rFonts w:hint="eastAsia"/>
        </w:rPr>
      </w:pPr>
      <w:r>
        <w:rPr>
          <w:rFonts w:hint="eastAsia"/>
        </w:rPr>
        <w:t>采用类似</w:t>
      </w:r>
      <w:r w:rsidR="00DB7A35" w:rsidRPr="00DB7A35">
        <w:rPr>
          <w:rFonts w:hint="eastAsia"/>
        </w:rPr>
        <w:t>数学公式编辑器</w:t>
      </w:r>
      <w:r w:rsidR="00DB7A35" w:rsidRPr="00DB7A35">
        <w:rPr>
          <w:rFonts w:hint="eastAsia"/>
        </w:rPr>
        <w:t>MathType</w:t>
      </w:r>
      <w:r w:rsidR="00DB7A35" w:rsidRPr="00DB7A35">
        <w:rPr>
          <w:rFonts w:hint="eastAsia"/>
        </w:rPr>
        <w:t>的界面展现风格</w:t>
      </w:r>
      <w:r>
        <w:rPr>
          <w:rFonts w:hint="eastAsia"/>
        </w:rPr>
        <w:t>，</w:t>
      </w:r>
      <w:r w:rsidR="00A20CE6">
        <w:rPr>
          <w:rFonts w:hint="eastAsia"/>
        </w:rPr>
        <w:t>使界面设计更简洁并与用户的日常习惯保持一致，</w:t>
      </w:r>
      <w:r w:rsidR="007A2844">
        <w:rPr>
          <w:rFonts w:hint="eastAsia"/>
        </w:rPr>
        <w:t>同时也便于后续功能的扩展。</w:t>
      </w:r>
    </w:p>
    <w:p w:rsidR="00192EE7" w:rsidRDefault="00192EE7" w:rsidP="00192EE7">
      <w:pPr>
        <w:pStyle w:val="2"/>
        <w:rPr>
          <w:rFonts w:hint="eastAsia"/>
        </w:rPr>
      </w:pPr>
      <w:r>
        <w:rPr>
          <w:rFonts w:hint="eastAsia"/>
        </w:rPr>
        <w:t>2.4</w:t>
      </w:r>
      <w:r w:rsidR="00B84859">
        <w:rPr>
          <w:rFonts w:hint="eastAsia"/>
        </w:rPr>
        <w:t>主要</w:t>
      </w:r>
      <w:r>
        <w:rPr>
          <w:rFonts w:hint="eastAsia"/>
        </w:rPr>
        <w:t>功能</w:t>
      </w:r>
    </w:p>
    <w:p w:rsidR="005D6714" w:rsidRDefault="00B84859" w:rsidP="00B84859">
      <w:pPr>
        <w:ind w:firstLine="420"/>
        <w:rPr>
          <w:rFonts w:hint="eastAsia"/>
        </w:rPr>
      </w:pPr>
      <w:r>
        <w:rPr>
          <w:rFonts w:hint="eastAsia"/>
        </w:rPr>
        <w:t>基本运算功能：</w:t>
      </w:r>
      <w:r w:rsidRPr="00B84859">
        <w:rPr>
          <w:rFonts w:hint="eastAsia"/>
        </w:rPr>
        <w:t>四则运算、三角函数、反三角函数、双曲函数、反双曲函数、对数、乘方、开方、求余、阶乘、绝对值</w:t>
      </w:r>
      <w:r>
        <w:rPr>
          <w:rFonts w:hint="eastAsia"/>
        </w:rPr>
        <w:t>、求和、求积</w:t>
      </w:r>
      <w:r w:rsidR="00746DEC">
        <w:rPr>
          <w:rFonts w:hint="eastAsia"/>
        </w:rPr>
        <w:t>等</w:t>
      </w:r>
    </w:p>
    <w:p w:rsidR="00746DEC" w:rsidRDefault="00746DEC" w:rsidP="00B84859">
      <w:pPr>
        <w:ind w:firstLine="420"/>
        <w:rPr>
          <w:rFonts w:hint="eastAsia"/>
        </w:rPr>
      </w:pPr>
      <w:r>
        <w:rPr>
          <w:rFonts w:hint="eastAsia"/>
        </w:rPr>
        <w:t>计算常量：</w:t>
      </w:r>
      <w:r>
        <w:rPr>
          <w:rFonts w:hint="eastAsia"/>
        </w:rPr>
        <w:t>PI</w:t>
      </w:r>
      <w:r>
        <w:rPr>
          <w:rFonts w:hint="eastAsia"/>
        </w:rPr>
        <w:t>、正负无穷大等</w:t>
      </w:r>
    </w:p>
    <w:p w:rsidR="00B12D57" w:rsidRDefault="001C19CD" w:rsidP="00B84859">
      <w:pPr>
        <w:ind w:firstLine="420"/>
        <w:rPr>
          <w:rFonts w:hint="eastAsia"/>
        </w:rPr>
      </w:pPr>
      <w:r>
        <w:rPr>
          <w:rFonts w:hint="eastAsia"/>
        </w:rPr>
        <w:t>支持多行编辑与运算</w:t>
      </w:r>
    </w:p>
    <w:p w:rsidR="001C19CD" w:rsidRDefault="007646EF" w:rsidP="00B84859">
      <w:pPr>
        <w:ind w:firstLine="420"/>
        <w:rPr>
          <w:rFonts w:hint="eastAsia"/>
        </w:rPr>
      </w:pPr>
      <w:r>
        <w:rPr>
          <w:rFonts w:hint="eastAsia"/>
        </w:rPr>
        <w:t>线性方程组求解</w:t>
      </w:r>
    </w:p>
    <w:p w:rsidR="007646EF" w:rsidRDefault="007646EF" w:rsidP="00B84859">
      <w:pPr>
        <w:ind w:firstLine="420"/>
        <w:rPr>
          <w:rFonts w:hint="eastAsia"/>
        </w:rPr>
      </w:pPr>
      <w:r>
        <w:rPr>
          <w:rFonts w:hint="eastAsia"/>
        </w:rPr>
        <w:t>非线性方程组求解</w:t>
      </w:r>
    </w:p>
    <w:p w:rsidR="007646EF" w:rsidRDefault="007646EF" w:rsidP="00B84859">
      <w:pPr>
        <w:ind w:firstLine="420"/>
        <w:rPr>
          <w:rFonts w:hint="eastAsia"/>
        </w:rPr>
      </w:pPr>
      <w:r>
        <w:rPr>
          <w:rFonts w:hint="eastAsia"/>
        </w:rPr>
        <w:lastRenderedPageBreak/>
        <w:t>极限、微积分</w:t>
      </w:r>
      <w:r w:rsidR="001B3A19">
        <w:rPr>
          <w:rFonts w:hint="eastAsia"/>
        </w:rPr>
        <w:t>方程</w:t>
      </w:r>
      <w:r>
        <w:rPr>
          <w:rFonts w:hint="eastAsia"/>
        </w:rPr>
        <w:t>求解</w:t>
      </w:r>
    </w:p>
    <w:p w:rsidR="001B3A19" w:rsidRDefault="00D648D4" w:rsidP="00B84859">
      <w:pPr>
        <w:ind w:firstLine="420"/>
        <w:rPr>
          <w:rFonts w:hint="eastAsia"/>
        </w:rPr>
      </w:pPr>
      <w:r>
        <w:rPr>
          <w:rFonts w:hint="eastAsia"/>
        </w:rPr>
        <w:t>等等</w:t>
      </w:r>
    </w:p>
    <w:p w:rsidR="007B76A3" w:rsidRDefault="007B76A3" w:rsidP="00B84859">
      <w:pPr>
        <w:ind w:firstLine="420"/>
        <w:rPr>
          <w:rFonts w:hint="eastAsia"/>
        </w:rPr>
      </w:pPr>
    </w:p>
    <w:p w:rsidR="00D648D4" w:rsidRDefault="00C35488" w:rsidP="00C260C4">
      <w:pPr>
        <w:pStyle w:val="2"/>
        <w:rPr>
          <w:rFonts w:hint="eastAsia"/>
        </w:rPr>
      </w:pPr>
      <w:r>
        <w:rPr>
          <w:rFonts w:hint="eastAsia"/>
        </w:rPr>
        <w:t>2.5</w:t>
      </w:r>
      <w:r w:rsidR="004F6DF0">
        <w:rPr>
          <w:rFonts w:hint="eastAsia"/>
        </w:rPr>
        <w:t>与</w:t>
      </w:r>
      <w:r>
        <w:rPr>
          <w:rFonts w:hint="eastAsia"/>
        </w:rPr>
        <w:t>高性能计算</w:t>
      </w:r>
      <w:r w:rsidR="00950910">
        <w:rPr>
          <w:rFonts w:hint="eastAsia"/>
        </w:rPr>
        <w:t>HPC</w:t>
      </w:r>
      <w:r>
        <w:rPr>
          <w:rFonts w:hint="eastAsia"/>
        </w:rPr>
        <w:t>的结合</w:t>
      </w:r>
    </w:p>
    <w:p w:rsidR="00B84859" w:rsidRDefault="00C260C4" w:rsidP="00FB19A1">
      <w:pPr>
        <w:ind w:firstLine="420"/>
        <w:rPr>
          <w:rFonts w:hint="eastAsia"/>
        </w:rPr>
      </w:pPr>
      <w:r>
        <w:rPr>
          <w:rFonts w:hint="eastAsia"/>
        </w:rPr>
        <w:t>Ansys</w:t>
      </w:r>
      <w:r w:rsidR="00FB19A1">
        <w:rPr>
          <w:rFonts w:hint="eastAsia"/>
        </w:rPr>
        <w:t>有限元分析是一种物理场（应力</w:t>
      </w:r>
      <w:r w:rsidR="00FB19A1">
        <w:rPr>
          <w:rFonts w:hint="eastAsia"/>
        </w:rPr>
        <w:t>/</w:t>
      </w:r>
      <w:r w:rsidR="00FB19A1">
        <w:rPr>
          <w:rFonts w:hint="eastAsia"/>
        </w:rPr>
        <w:t>应变、温度、压力、流速、电磁等）的数值求解方法，典型的有限元分析</w:t>
      </w:r>
      <w:r w:rsidR="00FB19A1">
        <w:rPr>
          <w:rFonts w:hint="eastAsia"/>
        </w:rPr>
        <w:t>FEA</w:t>
      </w:r>
      <w:r w:rsidR="00FB19A1">
        <w:rPr>
          <w:rFonts w:hint="eastAsia"/>
        </w:rPr>
        <w:t>分为前处理、求解、后处理三个步骤。</w:t>
      </w:r>
    </w:p>
    <w:p w:rsidR="00FB19A1" w:rsidRDefault="00FB19A1" w:rsidP="00FB19A1">
      <w:pPr>
        <w:ind w:firstLine="420"/>
        <w:rPr>
          <w:rFonts w:hint="eastAsia"/>
        </w:rPr>
      </w:pPr>
      <w:r>
        <w:rPr>
          <w:rFonts w:hint="eastAsia"/>
        </w:rPr>
        <w:t>求解过程实质上就是求解方程组：</w:t>
      </w:r>
    </w:p>
    <w:p w:rsidR="007B26EF" w:rsidRPr="007B26EF" w:rsidRDefault="007B26EF" w:rsidP="00FB19A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x+y=5</m:t>
          </m:r>
        </m:oMath>
      </m:oMathPara>
    </w:p>
    <w:p w:rsidR="007B26EF" w:rsidRPr="007B26EF" w:rsidRDefault="007B26EF" w:rsidP="00FB19A1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2x+y=6</m:t>
          </m:r>
        </m:oMath>
      </m:oMathPara>
    </w:p>
    <w:p w:rsidR="00FB19A1" w:rsidRDefault="007B26EF" w:rsidP="00FB19A1">
      <w:pPr>
        <w:ind w:firstLine="42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A318F9" w:rsidRDefault="00247EF2" w:rsidP="00247EF2">
      <w:pPr>
        <w:ind w:firstLine="420"/>
        <w:rPr>
          <w:rFonts w:hint="eastAsia"/>
        </w:rPr>
      </w:pPr>
      <w:r>
        <w:rPr>
          <w:rFonts w:hint="eastAsia"/>
        </w:rPr>
        <w:t>当方程组的自由度越来越高的时候，高性能计算的迫切性</w:t>
      </w:r>
      <w:r w:rsidR="00A154D5">
        <w:rPr>
          <w:rFonts w:hint="eastAsia"/>
        </w:rPr>
        <w:t>就显得愈发重要</w:t>
      </w:r>
      <w:r>
        <w:rPr>
          <w:rFonts w:hint="eastAsia"/>
        </w:rPr>
        <w:t>。</w:t>
      </w:r>
    </w:p>
    <w:p w:rsidR="00A318F9" w:rsidRDefault="00950910">
      <w:pPr>
        <w:rPr>
          <w:rFonts w:hint="eastAsia"/>
        </w:rPr>
      </w:pPr>
      <w:r>
        <w:rPr>
          <w:rFonts w:hint="eastAsia"/>
        </w:rPr>
        <w:tab/>
        <w:t>HPC</w:t>
      </w:r>
      <w:r>
        <w:rPr>
          <w:rFonts w:hint="eastAsia"/>
        </w:rPr>
        <w:t>是</w:t>
      </w:r>
      <w:r>
        <w:rPr>
          <w:rFonts w:hint="eastAsia"/>
        </w:rPr>
        <w:t>CAE</w:t>
      </w:r>
      <w:r>
        <w:rPr>
          <w:rFonts w:hint="eastAsia"/>
        </w:rPr>
        <w:t>重要的发展方向之一，</w:t>
      </w:r>
      <w:r w:rsidR="00961FFC">
        <w:rPr>
          <w:rFonts w:hint="eastAsia"/>
        </w:rPr>
        <w:t>可以缩短</w:t>
      </w:r>
      <w:r w:rsidR="00961FFC">
        <w:rPr>
          <w:rFonts w:hint="eastAsia"/>
        </w:rPr>
        <w:t>CAE</w:t>
      </w:r>
      <w:r w:rsidR="00961FFC">
        <w:rPr>
          <w:rFonts w:hint="eastAsia"/>
        </w:rPr>
        <w:t>的精细分析周期——</w:t>
      </w:r>
      <w:r w:rsidR="00961FFC" w:rsidRPr="00EE4E9F">
        <w:rPr>
          <w:rFonts w:hint="eastAsia"/>
          <w:b/>
          <w:i/>
          <w:u w:val="single"/>
        </w:rPr>
        <w:t>更快</w:t>
      </w:r>
      <w:r w:rsidR="00961FFC">
        <w:rPr>
          <w:rFonts w:hint="eastAsia"/>
        </w:rPr>
        <w:t>，可实现</w:t>
      </w:r>
      <w:r w:rsidR="00961FFC" w:rsidRPr="00EE4E9F">
        <w:rPr>
          <w:rFonts w:hint="eastAsia"/>
          <w:b/>
          <w:i/>
          <w:u w:val="single"/>
        </w:rPr>
        <w:t>更大</w:t>
      </w:r>
      <w:r w:rsidR="00961FFC">
        <w:rPr>
          <w:rFonts w:hint="eastAsia"/>
        </w:rPr>
        <w:t>规模求解，可改变传统</w:t>
      </w:r>
      <w:r w:rsidR="00961FFC">
        <w:rPr>
          <w:rFonts w:hint="eastAsia"/>
        </w:rPr>
        <w:t>CAE</w:t>
      </w:r>
      <w:r w:rsidR="00961FFC">
        <w:rPr>
          <w:rFonts w:hint="eastAsia"/>
        </w:rPr>
        <w:t>分析思路，实现整机分析——</w:t>
      </w:r>
      <w:r w:rsidR="00961FFC" w:rsidRPr="00EE4E9F">
        <w:rPr>
          <w:rFonts w:hint="eastAsia"/>
          <w:b/>
          <w:i/>
          <w:u w:val="single"/>
        </w:rPr>
        <w:t>更强</w:t>
      </w:r>
      <w:r w:rsidR="00961FFC">
        <w:rPr>
          <w:rFonts w:hint="eastAsia"/>
        </w:rPr>
        <w:t>，</w:t>
      </w:r>
      <w:r w:rsidR="00A27F65">
        <w:rPr>
          <w:rFonts w:hint="eastAsia"/>
        </w:rPr>
        <w:t>帮助</w:t>
      </w:r>
      <w:r w:rsidR="00A27F65">
        <w:rPr>
          <w:rFonts w:hint="eastAsia"/>
        </w:rPr>
        <w:t>CAE</w:t>
      </w:r>
      <w:r w:rsidR="00A27F65">
        <w:rPr>
          <w:rFonts w:hint="eastAsia"/>
        </w:rPr>
        <w:t>涉及的分析领域</w:t>
      </w:r>
      <w:r w:rsidR="00A27F65" w:rsidRPr="00EE4E9F">
        <w:rPr>
          <w:rFonts w:hint="eastAsia"/>
          <w:b/>
          <w:i/>
          <w:u w:val="single"/>
        </w:rPr>
        <w:t>更广</w:t>
      </w:r>
      <w:r w:rsidR="00A27F65">
        <w:rPr>
          <w:rFonts w:hint="eastAsia"/>
        </w:rPr>
        <w:t>。</w:t>
      </w:r>
    </w:p>
    <w:p w:rsidR="00950910" w:rsidRPr="00627F10" w:rsidRDefault="00950910"/>
    <w:sectPr w:rsidR="00950910" w:rsidRPr="00627F10" w:rsidSect="008C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E2" w:rsidRDefault="005D38E2" w:rsidP="003C591A">
      <w:r>
        <w:separator/>
      </w:r>
    </w:p>
  </w:endnote>
  <w:endnote w:type="continuationSeparator" w:id="0">
    <w:p w:rsidR="005D38E2" w:rsidRDefault="005D38E2" w:rsidP="003C5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E2" w:rsidRDefault="005D38E2" w:rsidP="003C591A">
      <w:r>
        <w:separator/>
      </w:r>
    </w:p>
  </w:footnote>
  <w:footnote w:type="continuationSeparator" w:id="0">
    <w:p w:rsidR="005D38E2" w:rsidRDefault="005D38E2" w:rsidP="003C5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720"/>
    <w:multiLevelType w:val="hybridMultilevel"/>
    <w:tmpl w:val="52785A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EF36EB"/>
    <w:multiLevelType w:val="hybridMultilevel"/>
    <w:tmpl w:val="33E89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30FF0"/>
    <w:multiLevelType w:val="hybridMultilevel"/>
    <w:tmpl w:val="3C0859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4D01FB"/>
    <w:multiLevelType w:val="hybridMultilevel"/>
    <w:tmpl w:val="63AE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91A"/>
    <w:rsid w:val="000007CF"/>
    <w:rsid w:val="001233EE"/>
    <w:rsid w:val="0013355A"/>
    <w:rsid w:val="00192EE7"/>
    <w:rsid w:val="001B3A19"/>
    <w:rsid w:val="001C19CD"/>
    <w:rsid w:val="001D126E"/>
    <w:rsid w:val="00234240"/>
    <w:rsid w:val="00247EF2"/>
    <w:rsid w:val="00283B24"/>
    <w:rsid w:val="002A3A9A"/>
    <w:rsid w:val="00315943"/>
    <w:rsid w:val="00331BF3"/>
    <w:rsid w:val="00354C92"/>
    <w:rsid w:val="00365F77"/>
    <w:rsid w:val="003C57FE"/>
    <w:rsid w:val="003C591A"/>
    <w:rsid w:val="003D4795"/>
    <w:rsid w:val="003E1A31"/>
    <w:rsid w:val="00456716"/>
    <w:rsid w:val="00471DAA"/>
    <w:rsid w:val="004F6DF0"/>
    <w:rsid w:val="005D38E2"/>
    <w:rsid w:val="005D6714"/>
    <w:rsid w:val="006047C6"/>
    <w:rsid w:val="00627F10"/>
    <w:rsid w:val="006426FF"/>
    <w:rsid w:val="0065655C"/>
    <w:rsid w:val="00716F36"/>
    <w:rsid w:val="00732DBA"/>
    <w:rsid w:val="00746DEC"/>
    <w:rsid w:val="007646EF"/>
    <w:rsid w:val="0076574D"/>
    <w:rsid w:val="0077077F"/>
    <w:rsid w:val="00792B56"/>
    <w:rsid w:val="007A2844"/>
    <w:rsid w:val="007B26EF"/>
    <w:rsid w:val="007B76A3"/>
    <w:rsid w:val="007C4228"/>
    <w:rsid w:val="008627F8"/>
    <w:rsid w:val="008820F2"/>
    <w:rsid w:val="008C3590"/>
    <w:rsid w:val="008D6088"/>
    <w:rsid w:val="009022B2"/>
    <w:rsid w:val="009318BF"/>
    <w:rsid w:val="00944099"/>
    <w:rsid w:val="00950910"/>
    <w:rsid w:val="00961FFC"/>
    <w:rsid w:val="00993616"/>
    <w:rsid w:val="009E7166"/>
    <w:rsid w:val="00A154D5"/>
    <w:rsid w:val="00A176D6"/>
    <w:rsid w:val="00A20CE6"/>
    <w:rsid w:val="00A27F65"/>
    <w:rsid w:val="00A318F9"/>
    <w:rsid w:val="00A8506E"/>
    <w:rsid w:val="00A96835"/>
    <w:rsid w:val="00AE2353"/>
    <w:rsid w:val="00AF235C"/>
    <w:rsid w:val="00AF689D"/>
    <w:rsid w:val="00B12D57"/>
    <w:rsid w:val="00B84859"/>
    <w:rsid w:val="00B87AEC"/>
    <w:rsid w:val="00BD71BC"/>
    <w:rsid w:val="00C10E6B"/>
    <w:rsid w:val="00C260C4"/>
    <w:rsid w:val="00C35488"/>
    <w:rsid w:val="00C37B2F"/>
    <w:rsid w:val="00CD7C3F"/>
    <w:rsid w:val="00D57B36"/>
    <w:rsid w:val="00D60787"/>
    <w:rsid w:val="00D648D4"/>
    <w:rsid w:val="00D84CF9"/>
    <w:rsid w:val="00DB7A35"/>
    <w:rsid w:val="00E04330"/>
    <w:rsid w:val="00E500D0"/>
    <w:rsid w:val="00E53F96"/>
    <w:rsid w:val="00E609FF"/>
    <w:rsid w:val="00E64171"/>
    <w:rsid w:val="00EE0A27"/>
    <w:rsid w:val="00EE4E9F"/>
    <w:rsid w:val="00F000DD"/>
    <w:rsid w:val="00F222F6"/>
    <w:rsid w:val="00FA2511"/>
    <w:rsid w:val="00FA4331"/>
    <w:rsid w:val="00FB1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9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9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9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C59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C591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27F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7F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D7C3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D7C3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B26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docs.python.org/dev/library/sign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guoyong.zhao</dc:creator>
  <cp:keywords/>
  <dc:description/>
  <cp:lastModifiedBy>guoyong.zhao</cp:lastModifiedBy>
  <cp:revision>79</cp:revision>
  <dcterms:created xsi:type="dcterms:W3CDTF">2012-10-09T05:55:00Z</dcterms:created>
  <dcterms:modified xsi:type="dcterms:W3CDTF">2012-10-09T09:26:00Z</dcterms:modified>
</cp:coreProperties>
</file>