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ADE" w:rsidRPr="00C35F69" w:rsidRDefault="00831D84" w:rsidP="00831D84">
      <w:pPr>
        <w:jc w:val="center"/>
        <w:rPr>
          <w:rFonts w:ascii="黑体" w:eastAsia="黑体" w:hAnsi="黑体"/>
          <w:sz w:val="28"/>
        </w:rPr>
      </w:pPr>
      <w:r w:rsidRPr="00C35F69">
        <w:rPr>
          <w:rFonts w:ascii="黑体" w:eastAsia="黑体" w:hAnsi="黑体" w:hint="eastAsia"/>
          <w:sz w:val="28"/>
        </w:rPr>
        <w:t>对于先进视觉赛规则（2017年版）的说明</w:t>
      </w:r>
      <w:r w:rsidR="000316F5">
        <w:rPr>
          <w:rFonts w:ascii="黑体" w:eastAsia="黑体" w:hAnsi="黑体" w:hint="eastAsia"/>
          <w:sz w:val="28"/>
        </w:rPr>
        <w:t>（第二次）</w:t>
      </w:r>
    </w:p>
    <w:p w:rsidR="00C35F69" w:rsidRDefault="00C35F69" w:rsidP="00C35F69"/>
    <w:p w:rsidR="00F848BD" w:rsidRDefault="00F848BD" w:rsidP="00C35F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推荐的界面格式如下：</w:t>
      </w:r>
    </w:p>
    <w:p w:rsidR="00F848BD" w:rsidRDefault="00E77465" w:rsidP="00F56E4D">
      <w:pPr>
        <w:jc w:val="center"/>
      </w:pPr>
      <w:r>
        <w:object w:dxaOrig="10816" w:dyaOrig="95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7pt;height:303.9pt" o:ole="">
            <v:imagedata r:id="rId7" o:title=""/>
          </v:shape>
          <o:OLEObject Type="Embed" ProgID="Visio.Drawing.15" ShapeID="_x0000_i1025" DrawAspect="Content" ObjectID="_1562392413" r:id="rId8"/>
        </w:object>
      </w:r>
    </w:p>
    <w:p w:rsidR="00F56E4D" w:rsidRDefault="00171216" w:rsidP="00F56E4D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2538095</wp:posOffset>
            </wp:positionH>
            <wp:positionV relativeFrom="paragraph">
              <wp:posOffset>80108</wp:posOffset>
            </wp:positionV>
            <wp:extent cx="1688123" cy="1861900"/>
            <wp:effectExtent l="0" t="0" r="7620" b="508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123" cy="186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E4D">
        <w:rPr>
          <w:rFonts w:hint="eastAsia"/>
        </w:rPr>
        <w:t>比赛</w:t>
      </w:r>
      <w:r w:rsidR="000316F5">
        <w:rPr>
          <w:rFonts w:hint="eastAsia"/>
        </w:rPr>
        <w:t>道具</w:t>
      </w:r>
    </w:p>
    <w:p w:rsidR="0032660B" w:rsidRDefault="000316F5" w:rsidP="0032660B">
      <w:pPr>
        <w:pStyle w:val="a3"/>
        <w:ind w:left="420" w:firstLineChars="0" w:firstLine="0"/>
      </w:pPr>
      <w:r>
        <w:rPr>
          <w:rFonts w:hint="eastAsia"/>
        </w:rPr>
        <w:t>比赛在标定板上黏贴如下的标定纸：</w:t>
      </w:r>
    </w:p>
    <w:p w:rsidR="000316F5" w:rsidRDefault="009B73D4" w:rsidP="0032660B">
      <w:pPr>
        <w:pStyle w:val="a3"/>
        <w:ind w:left="420" w:firstLineChars="0" w:firstLine="0"/>
      </w:pPr>
      <w:hyperlink r:id="rId10" w:history="1">
        <w:r w:rsidR="000316F5" w:rsidRPr="00F975F6">
          <w:rPr>
            <w:rStyle w:val="a6"/>
          </w:rPr>
          <w:t>https://item.jd.com/2818625.html</w:t>
        </w:r>
      </w:hyperlink>
    </w:p>
    <w:p w:rsidR="00E77465" w:rsidRDefault="00E77465" w:rsidP="0032660B">
      <w:pPr>
        <w:pStyle w:val="a3"/>
        <w:ind w:left="420" w:firstLineChars="0" w:firstLine="0"/>
      </w:pPr>
    </w:p>
    <w:p w:rsidR="00171216" w:rsidRDefault="00171216" w:rsidP="0032660B">
      <w:pPr>
        <w:pStyle w:val="a3"/>
        <w:ind w:left="420" w:firstLineChars="0" w:firstLine="0"/>
      </w:pPr>
    </w:p>
    <w:p w:rsidR="00171216" w:rsidRDefault="00171216" w:rsidP="0032660B">
      <w:pPr>
        <w:pStyle w:val="a3"/>
        <w:ind w:left="420" w:firstLineChars="0" w:firstLine="0"/>
      </w:pPr>
    </w:p>
    <w:p w:rsidR="00171216" w:rsidRDefault="00171216" w:rsidP="0032660B">
      <w:pPr>
        <w:pStyle w:val="a3"/>
        <w:ind w:left="420" w:firstLineChars="0" w:firstLine="0"/>
      </w:pPr>
    </w:p>
    <w:p w:rsidR="00171216" w:rsidRDefault="00171216" w:rsidP="0032660B">
      <w:pPr>
        <w:pStyle w:val="a3"/>
        <w:ind w:left="420" w:firstLineChars="0" w:firstLine="0"/>
      </w:pPr>
    </w:p>
    <w:p w:rsidR="00171216" w:rsidRDefault="00171216" w:rsidP="0032660B">
      <w:pPr>
        <w:pStyle w:val="a3"/>
        <w:ind w:left="420" w:firstLineChars="0" w:firstLine="0"/>
      </w:pPr>
    </w:p>
    <w:p w:rsidR="00171216" w:rsidRDefault="00171216" w:rsidP="0032660B">
      <w:pPr>
        <w:pStyle w:val="a3"/>
        <w:ind w:left="420" w:firstLineChars="0" w:firstLine="0"/>
        <w:rPr>
          <w:rFonts w:hint="eastAsia"/>
        </w:rPr>
      </w:pPr>
    </w:p>
    <w:p w:rsidR="000316F5" w:rsidRDefault="000316F5" w:rsidP="000316F5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标定纸上标定框的尺寸为</w:t>
      </w:r>
      <w:r w:rsidR="00171216">
        <w:rPr>
          <w:rFonts w:hint="eastAsia"/>
        </w:rPr>
        <w:t>（</w:t>
      </w:r>
      <w:r w:rsidR="00171216">
        <w:rPr>
          <w:rFonts w:hint="eastAsia"/>
        </w:rPr>
        <w:t>72</w:t>
      </w:r>
      <w:r w:rsidR="00171216">
        <w:rPr>
          <w:rFonts w:hint="eastAsia"/>
        </w:rPr>
        <w:sym w:font="Symbol" w:char="F0B1"/>
      </w:r>
      <w:r w:rsidR="00171216">
        <w:rPr>
          <w:rFonts w:hint="eastAsia"/>
        </w:rPr>
        <w:t>2</w:t>
      </w:r>
      <w:r>
        <w:rPr>
          <w:rFonts w:hint="eastAsia"/>
        </w:rPr>
        <w:t>cm*</w:t>
      </w:r>
      <w:r w:rsidR="00171216">
        <w:rPr>
          <w:rFonts w:hint="eastAsia"/>
        </w:rPr>
        <w:t>52</w:t>
      </w:r>
      <w:r w:rsidR="00171216">
        <w:rPr>
          <w:rFonts w:hint="eastAsia"/>
        </w:rPr>
        <w:sym w:font="Symbol" w:char="F0B1"/>
      </w:r>
      <w:r w:rsidR="00171216">
        <w:rPr>
          <w:rFonts w:hint="eastAsia"/>
        </w:rPr>
        <w:t>2</w:t>
      </w:r>
      <w:r>
        <w:rPr>
          <w:rFonts w:hint="eastAsia"/>
        </w:rPr>
        <w:t>cm</w:t>
      </w:r>
      <w:r w:rsidR="00171216">
        <w:rPr>
          <w:rFonts w:hint="eastAsia"/>
        </w:rPr>
        <w:t>）</w:t>
      </w:r>
      <w:r>
        <w:t>，</w:t>
      </w:r>
      <w:r>
        <w:rPr>
          <w:rFonts w:hint="eastAsia"/>
        </w:rPr>
        <w:t>并由人工通过黑色水笔绘制。</w:t>
      </w:r>
    </w:p>
    <w:p w:rsidR="000316F5" w:rsidRDefault="000316F5" w:rsidP="000316F5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所有待识别目标通过彩色打印、沿外形剪切后黏贴在标定纸上。</w:t>
      </w:r>
    </w:p>
    <w:p w:rsidR="000316F5" w:rsidRDefault="000316F5" w:rsidP="000316F5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纸张暗格用于人工测量待识别目标的实际位置、姿态尺寸。</w:t>
      </w:r>
    </w:p>
    <w:p w:rsidR="000316F5" w:rsidRDefault="000316F5" w:rsidP="000316F5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摄像机固定于三脚架上</w:t>
      </w:r>
      <w:r w:rsidR="00171216">
        <w:rPr>
          <w:rFonts w:hint="eastAsia"/>
        </w:rPr>
        <w:t>，水平距离标定板</w:t>
      </w:r>
      <w:r w:rsidR="00171216">
        <w:rPr>
          <w:rFonts w:hint="eastAsia"/>
        </w:rPr>
        <w:t>130</w:t>
      </w:r>
      <w:r w:rsidR="00171216">
        <w:rPr>
          <w:rFonts w:hint="eastAsia"/>
        </w:rPr>
        <w:sym w:font="Symbol" w:char="F0B1"/>
      </w:r>
      <w:r w:rsidR="00171216">
        <w:rPr>
          <w:rFonts w:hint="eastAsia"/>
        </w:rPr>
        <w:t>20cm</w:t>
      </w:r>
      <w:r>
        <w:rPr>
          <w:rFonts w:hint="eastAsia"/>
        </w:rPr>
        <w:t>。</w:t>
      </w:r>
    </w:p>
    <w:p w:rsidR="000316F5" w:rsidRPr="000316F5" w:rsidRDefault="000316F5" w:rsidP="000316F5">
      <w:pPr>
        <w:pStyle w:val="a3"/>
        <w:numPr>
          <w:ilvl w:val="1"/>
          <w:numId w:val="8"/>
        </w:numPr>
        <w:ind w:firstLineChars="0"/>
      </w:pPr>
      <w:r w:rsidRPr="000316F5">
        <w:rPr>
          <w:rFonts w:hint="eastAsia"/>
        </w:rPr>
        <w:t>参赛队伍的视觉标定与目标识别结果需按规定格式的界面输出，并保证可以有不少于</w:t>
      </w:r>
      <w:r w:rsidRPr="000316F5">
        <w:rPr>
          <w:rFonts w:hint="eastAsia"/>
        </w:rPr>
        <w:t>10</w:t>
      </w:r>
      <w:r w:rsidRPr="000316F5">
        <w:rPr>
          <w:rFonts w:hint="eastAsia"/>
        </w:rPr>
        <w:t>个目标的结果输出，由于格式不达标而影响队伍成绩由各个队伍自身负责。</w:t>
      </w:r>
    </w:p>
    <w:p w:rsidR="000316F5" w:rsidRPr="000316F5" w:rsidRDefault="000316F5" w:rsidP="000316F5">
      <w:pPr>
        <w:pStyle w:val="a3"/>
        <w:numPr>
          <w:ilvl w:val="1"/>
          <w:numId w:val="8"/>
        </w:numPr>
        <w:ind w:firstLineChars="0"/>
      </w:pPr>
      <w:r w:rsidRPr="000316F5">
        <w:rPr>
          <w:rFonts w:hint="eastAsia"/>
        </w:rPr>
        <w:t>由于识别结果存在跳变性，最终结果将由裁判通过软件截屏或录屏方式得到单一的最终结果（该过程每支队伍限时</w:t>
      </w:r>
      <w:r w:rsidRPr="000316F5">
        <w:rPr>
          <w:rFonts w:hint="eastAsia"/>
        </w:rPr>
        <w:t>10</w:t>
      </w:r>
      <w:r w:rsidRPr="000316F5">
        <w:rPr>
          <w:rFonts w:hint="eastAsia"/>
        </w:rPr>
        <w:t>分钟完成，从队伍连接摄像机</w:t>
      </w:r>
      <w:r w:rsidRPr="000316F5">
        <w:rPr>
          <w:rFonts w:hint="eastAsia"/>
        </w:rPr>
        <w:t>usb</w:t>
      </w:r>
      <w:r w:rsidRPr="000316F5">
        <w:rPr>
          <w:rFonts w:hint="eastAsia"/>
        </w:rPr>
        <w:t>接口开始计时，超时者计为</w:t>
      </w:r>
      <w:r w:rsidRPr="000316F5">
        <w:rPr>
          <w:rFonts w:hint="eastAsia"/>
        </w:rPr>
        <w:t>0</w:t>
      </w:r>
      <w:r w:rsidRPr="000316F5">
        <w:rPr>
          <w:rFonts w:hint="eastAsia"/>
        </w:rPr>
        <w:t>分；识别程序必须在计时</w:t>
      </w:r>
      <w:r>
        <w:rPr>
          <w:rFonts w:hint="eastAsia"/>
        </w:rPr>
        <w:t>3</w:t>
      </w:r>
      <w:r w:rsidRPr="000316F5">
        <w:rPr>
          <w:rFonts w:hint="eastAsia"/>
        </w:rPr>
        <w:t>分钟之内截屏或录屏为该队伍识别结果，超时者计为</w:t>
      </w:r>
      <w:r w:rsidRPr="000316F5">
        <w:rPr>
          <w:rFonts w:hint="eastAsia"/>
        </w:rPr>
        <w:t>0</w:t>
      </w:r>
      <w:r w:rsidRPr="000316F5">
        <w:rPr>
          <w:rFonts w:hint="eastAsia"/>
        </w:rPr>
        <w:t>份；剩下</w:t>
      </w:r>
      <w:r w:rsidRPr="000316F5">
        <w:rPr>
          <w:rFonts w:hint="eastAsia"/>
        </w:rPr>
        <w:t>5</w:t>
      </w:r>
      <w:r w:rsidRPr="000316F5">
        <w:rPr>
          <w:rFonts w:hint="eastAsia"/>
        </w:rPr>
        <w:t>分钟用于该队伍分数统计）。</w:t>
      </w:r>
    </w:p>
    <w:p w:rsidR="000316F5" w:rsidRPr="000316F5" w:rsidRDefault="000316F5" w:rsidP="000316F5">
      <w:pPr>
        <w:pStyle w:val="a3"/>
        <w:numPr>
          <w:ilvl w:val="1"/>
          <w:numId w:val="8"/>
        </w:numPr>
        <w:ind w:firstLineChars="0"/>
      </w:pPr>
      <w:r w:rsidRPr="000316F5">
        <w:rPr>
          <w:rFonts w:hint="eastAsia"/>
        </w:rPr>
        <w:t>若积分赛排名时，积分相同，则以第四轮分数高者居前；若第四轮分数也相同，则以第三轮分数高者居前；以此类推；若每局积分均相同，则积分相同的队伍进行加赛第四轮（加赛时可进行适当的目标之间的遮挡、重合），直至出现差异为止。</w:t>
      </w:r>
    </w:p>
    <w:p w:rsidR="00DE3632" w:rsidRDefault="000316F5" w:rsidP="000316F5">
      <w:pPr>
        <w:pStyle w:val="a3"/>
        <w:numPr>
          <w:ilvl w:val="1"/>
          <w:numId w:val="8"/>
        </w:numPr>
        <w:ind w:firstLineChars="0"/>
      </w:pPr>
      <w:r w:rsidRPr="000316F5">
        <w:rPr>
          <w:rFonts w:hint="eastAsia"/>
        </w:rPr>
        <w:t>若决赛时积分相同，则以排名赛积分靠前者最终排名居前。</w:t>
      </w:r>
      <w:bookmarkStart w:id="0" w:name="_GoBack"/>
      <w:bookmarkEnd w:id="0"/>
    </w:p>
    <w:sectPr w:rsidR="00DE3632" w:rsidSect="00E7746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3D4" w:rsidRDefault="009B73D4" w:rsidP="00E15737">
      <w:r>
        <w:separator/>
      </w:r>
    </w:p>
  </w:endnote>
  <w:endnote w:type="continuationSeparator" w:id="0">
    <w:p w:rsidR="009B73D4" w:rsidRDefault="009B73D4" w:rsidP="00E15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3D4" w:rsidRDefault="009B73D4" w:rsidP="00E15737">
      <w:r>
        <w:separator/>
      </w:r>
    </w:p>
  </w:footnote>
  <w:footnote w:type="continuationSeparator" w:id="0">
    <w:p w:rsidR="009B73D4" w:rsidRDefault="009B73D4" w:rsidP="00E157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B3E05"/>
    <w:multiLevelType w:val="hybridMultilevel"/>
    <w:tmpl w:val="F2AC4B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B0963E5"/>
    <w:multiLevelType w:val="hybridMultilevel"/>
    <w:tmpl w:val="2E20F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32F4BDC"/>
    <w:multiLevelType w:val="hybridMultilevel"/>
    <w:tmpl w:val="3866001E"/>
    <w:lvl w:ilvl="0" w:tplc="CA4A28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077A89"/>
    <w:multiLevelType w:val="hybridMultilevel"/>
    <w:tmpl w:val="585E5F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0593D92"/>
    <w:multiLevelType w:val="hybridMultilevel"/>
    <w:tmpl w:val="B7EEB9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B023268"/>
    <w:multiLevelType w:val="hybridMultilevel"/>
    <w:tmpl w:val="2028199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FA932A6"/>
    <w:multiLevelType w:val="hybridMultilevel"/>
    <w:tmpl w:val="87E4BC4E"/>
    <w:lvl w:ilvl="0" w:tplc="04090001">
      <w:start w:val="1"/>
      <w:numFmt w:val="bullet"/>
      <w:lvlText w:val=""/>
      <w:lvlJc w:val="left"/>
      <w:pPr>
        <w:ind w:left="9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7" w15:restartNumberingAfterBreak="0">
    <w:nsid w:val="741D4318"/>
    <w:multiLevelType w:val="hybridMultilevel"/>
    <w:tmpl w:val="75665BE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D84"/>
    <w:rsid w:val="000316F5"/>
    <w:rsid w:val="00171216"/>
    <w:rsid w:val="00217219"/>
    <w:rsid w:val="002955D3"/>
    <w:rsid w:val="002D6E2B"/>
    <w:rsid w:val="0032660B"/>
    <w:rsid w:val="0054729D"/>
    <w:rsid w:val="006511E0"/>
    <w:rsid w:val="006F3F72"/>
    <w:rsid w:val="00741E05"/>
    <w:rsid w:val="00831D84"/>
    <w:rsid w:val="008B1784"/>
    <w:rsid w:val="00901D32"/>
    <w:rsid w:val="009B73D4"/>
    <w:rsid w:val="00A35020"/>
    <w:rsid w:val="00B13446"/>
    <w:rsid w:val="00BE4CE2"/>
    <w:rsid w:val="00C35F69"/>
    <w:rsid w:val="00C8784C"/>
    <w:rsid w:val="00D80CFA"/>
    <w:rsid w:val="00D87E69"/>
    <w:rsid w:val="00D93E74"/>
    <w:rsid w:val="00DE3632"/>
    <w:rsid w:val="00E15737"/>
    <w:rsid w:val="00E44FEE"/>
    <w:rsid w:val="00E52CE2"/>
    <w:rsid w:val="00E648C6"/>
    <w:rsid w:val="00E77465"/>
    <w:rsid w:val="00F56E4D"/>
    <w:rsid w:val="00F8441A"/>
    <w:rsid w:val="00F8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44E41F-6122-4582-8590-C89142E6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D84"/>
    <w:pPr>
      <w:ind w:firstLineChars="200" w:firstLine="420"/>
    </w:pPr>
  </w:style>
  <w:style w:type="paragraph" w:styleId="a4">
    <w:name w:val="header"/>
    <w:basedOn w:val="a"/>
    <w:link w:val="Char"/>
    <w:rsid w:val="00C35F6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黑体"/>
      <w:sz w:val="18"/>
    </w:rPr>
  </w:style>
  <w:style w:type="character" w:customStyle="1" w:styleId="Char">
    <w:name w:val="页眉 Char"/>
    <w:basedOn w:val="a0"/>
    <w:link w:val="a4"/>
    <w:rsid w:val="00C35F69"/>
    <w:rPr>
      <w:rFonts w:ascii="Times New Roman" w:eastAsia="宋体" w:hAnsi="Times New Roman" w:cs="黑体"/>
      <w:sz w:val="18"/>
    </w:rPr>
  </w:style>
  <w:style w:type="paragraph" w:styleId="a5">
    <w:name w:val="footer"/>
    <w:basedOn w:val="a"/>
    <w:link w:val="Char0"/>
    <w:uiPriority w:val="99"/>
    <w:unhideWhenUsed/>
    <w:rsid w:val="00E157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15737"/>
    <w:rPr>
      <w:sz w:val="18"/>
      <w:szCs w:val="18"/>
    </w:rPr>
  </w:style>
  <w:style w:type="character" w:styleId="a6">
    <w:name w:val="Hyperlink"/>
    <w:basedOn w:val="a0"/>
    <w:uiPriority w:val="99"/>
    <w:unhideWhenUsed/>
    <w:rsid w:val="000316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item.jd.com/2818625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jchwang</dc:creator>
  <cp:keywords/>
  <dc:description/>
  <cp:lastModifiedBy>wang jchwang</cp:lastModifiedBy>
  <cp:revision>19</cp:revision>
  <dcterms:created xsi:type="dcterms:W3CDTF">2017-07-12T01:08:00Z</dcterms:created>
  <dcterms:modified xsi:type="dcterms:W3CDTF">2017-07-24T01:07:00Z</dcterms:modified>
</cp:coreProperties>
</file>