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EvoIndex 3.0：面向中文知识库的</w:t>
        <w:br/>
        <w:t>方法杂合检索系统设计与实证评估</w:t>
      </w:r>
    </w:p>
    <w:p>
      <w:pPr>
        <w:jc w:val="center"/>
      </w:pPr>
      <w:r>
        <w:rPr>
          <w:color w:val="555577"/>
          <w:sz w:val="22"/>
        </w:rPr>
        <w:t>—— PageIndex 树索引 · BGE-M3 向量语义 · 图增强 · RRF 三路融合 · CMA-ES 自进化</w:t>
      </w:r>
    </w:p>
    <w:p>
      <w:pPr>
        <w:jc w:val="center"/>
      </w:pPr>
      <w:r>
        <w:rPr>
          <w:sz w:val="20"/>
        </w:rPr>
        <w:t>版本 3.0.0 | 2026年05月20日</w:t>
        <w:br/>
      </w:r>
      <w:r>
        <w:rPr>
          <w:sz w:val="20"/>
        </w:rPr>
        <w:t>AMD Ryzen AI MAX+ 395 (128GB UMA) + Radeon 8060S</w:t>
        <w:br/>
      </w:r>
      <w:r>
        <w:rPr>
          <w:sz w:val="20"/>
        </w:rPr>
        <w:t>github.com/cui-cfdii/evoindex0.3.0</w:t>
      </w:r>
    </w:p>
    <w:p>
      <w:r>
        <w:br w:type="page"/>
      </w:r>
    </w:p>
    <w:p>
      <w:pPr>
        <w:pStyle w:val="Heading1"/>
      </w:pPr>
      <w:r>
        <w:rPr>
          <w:color w:val="1A1A2E"/>
        </w:rPr>
        <w:t>摘  要</w:t>
      </w:r>
    </w:p>
    <w:p>
      <w:r>
        <w:t>本文提出 EvoIndex 3.0——一个面向中文本地知识库的方法杂合（Method Hybridization）检索系统。系统将 PageIndex 层级树索引（受 MIT Learned Index 启发）、BGE-M3 向量语义检索（1024 维，LanceDB 存储）和 graphology 图增强检索（实体抽取 + 社区检测）三路异构召回通道通过 RRF（Reciprocal Rank Fusion）加权融合，并由 CMA-ES 进化策略自动优化融合权重，消除手工调参的主观偏差。系统完全本地化运行，零外部 API 依赖。核心实验发现：(1) BGE-M3 中文语义区分比 2.22×，nomic-embed 仅 1.12× 不可用；(2) 三路 RRF 融合在 1,645 篇医药法规文档上达 100% MRR，CMA-ES 收敛至权重 树:8% 向量:63% 图:29%；(3) 混合检索策略在跨主题查询上 Recall@10 优于纯向量基线 10.3%，全局 NDCG@10 提升 11.0%；(4) 领域路由有效解决 97% 单领域偏斜下的向量坍塌问题。本文开源全部代码和基准测试脚本。</w:t>
      </w:r>
    </w:p>
    <w:p>
      <w:r>
        <w:rPr>
          <w:b/>
        </w:rPr>
        <w:t>关键词：</w:t>
      </w:r>
      <w:r>
        <w:t>方法杂合；PageIndex；树索引；向量语义检索；图增强；RRF 融合；CMA-ES；BGE-M3；本地知识库</w:t>
      </w:r>
    </w:p>
    <w:p>
      <w:pPr>
        <w:pStyle w:val="Heading1"/>
      </w:pPr>
      <w:r>
        <w:rPr>
          <w:color w:val="1A1A2E"/>
        </w:rPr>
        <w:t>1  引言</w:t>
      </w:r>
    </w:p>
    <w:p>
      <w:r>
        <w:t>本地大语言模型（LLM）的普及推动了完全离线知识检索系统的需求。传统 RAG 系统依赖单一检索通道——纯关键词匹配缺乏语义泛化，纯向量检索对结构信息不敏感，纯图检索覆盖有限。中文知识库面临的独特挑战（无空格分词、同义异形丰富、跨领域关联密集）使单一通道难以满足高召回率要求。</w:t>
      </w:r>
    </w:p>
    <w:p>
      <w:r>
        <w:t>本文提出 EvoIndex 3.0（Learned Hybrid Index for Knowledge Retrieval），核心理念是方法杂合：不发明新算法，而是将三种成熟检索技术以特定方式杂交，通过 RRF 参数化融合与 CMA-ES 自进化调优，在杂交边界上找到手工无法发现的最优参数组合。</w:t>
      </w:r>
    </w:p>
    <w:p>
      <w:r>
        <w:t>本文贡献如下：</w:t>
      </w:r>
    </w:p>
    <w:p>
      <w:pPr>
        <w:pStyle w:val="ListBullet"/>
      </w:pPr>
      <w:r>
        <w:t>提出方法杂合范式，将 PageIndex 树索引、BGE-M3 向量语义和图增强三路异构信号通过 RRF 加权融合；</w:t>
      </w:r>
    </w:p>
    <w:p>
      <w:pPr>
        <w:pStyle w:val="ListBullet"/>
      </w:pPr>
      <w:r>
        <w:t>实现 CMA-ES 无梯度进化优化器自动搜索最优融合权重，收敛至 树:8% 向量:63% 图:29%；</w:t>
      </w:r>
    </w:p>
    <w:p>
      <w:pPr>
        <w:pStyle w:val="ListBullet"/>
      </w:pPr>
      <w:r>
        <w:t>严格对比三种嵌入模型的中文语义辨别能力，确立 BGE-M3 为中文首选（区分比 2.22×）；</w:t>
      </w:r>
    </w:p>
    <w:p>
      <w:pPr>
        <w:pStyle w:val="ListBullet"/>
      </w:pPr>
      <w:r>
        <w:t>设计领域路由机制解决向量空间在单一领域偏斜数据集上的坍塌问题；</w:t>
      </w:r>
    </w:p>
    <w:p>
      <w:pPr>
        <w:pStyle w:val="ListBullet"/>
      </w:pPr>
      <w:r>
        <w:t>实现双层查询缓存，高频查询延迟降至毫秒级；</w:t>
      </w:r>
    </w:p>
    <w:p>
      <w:pPr>
        <w:pStyle w:val="ListBullet"/>
      </w:pPr>
      <w:r>
        <w:t>提供可复现的开源测试工具链和完整基准测试结果。</w:t>
      </w:r>
    </w:p>
    <w:p>
      <w:pPr>
        <w:pStyle w:val="Heading1"/>
      </w:pPr>
      <w:r>
        <w:rPr>
          <w:color w:val="1A1A2E"/>
        </w:rPr>
        <w:t>2  系统架构</w:t>
      </w:r>
    </w:p>
    <w:p>
      <w:pPr>
        <w:pStyle w:val="Heading2"/>
      </w:pPr>
      <w:r>
        <w:rPr>
          <w:color w:val="1A1A2E"/>
        </w:rPr>
        <w:t>2.1  总体设计</w:t>
      </w:r>
    </w:p>
    <w:p>
      <w:r>
        <w:t>EvoIndex 3.0 采用三层漏斗架构。Layer 0 为查询意图路由器（纯规则分类），Layer 2 为三路并行召回（树索引 + 向量语义 + 图增强），Layer 3 为置信度判定与输出。系统基于 Node.js ≥18，依赖 graphology 图库和 LanceDB 向量数据库，LLM 推理通过 LM Studio 或 Ollama 本地 API。</w:t>
      </w:r>
    </w:p>
    <w:p>
      <w:pPr>
        <w:jc w:val="center"/>
      </w:pPr>
      <w:r>
        <w:rPr>
          <w:rFonts w:ascii="Consolas" w:hAnsi="Consolas"/>
          <w:sz w:val="14"/>
        </w:rPr>
        <w:t>┌─────────────────────────────────────────────────────────────┐</w:t>
        <w:br/>
        <w:t>│                   EvoIndex 3.0 三层漏斗架构                    │</w:t>
        <w:br/>
        <w:t>├─────────────────────────────────────────────────────────────┤</w:t>
        <w:br/>
        <w:t>│ Layer 0: 意图路由 (&lt;5ms)   4意图 + 5领域   纯规则分类器        │</w:t>
        <w:br/>
        <w:t>├─────────────────────────────────────────────────────────────┤</w:t>
        <w:br/>
        <w:t>│ Layer 2: 三路并行召回                                         │</w:t>
        <w:br/>
        <w:t>│  ┌──────────────┐  ┌──────────────┐  ┌──────────────┐       │</w:t>
        <w:br/>
        <w:t>│  │ PageIndex    │  │ BGE-M3 向量  │  │ Graph 图增强 │       │</w:t>
        <w:br/>
        <w:t>│  │ 倒序二叉树    │  │ LanceDB Top50│  │ 实体+社区检测 │       │</w:t>
        <w:br/>
        <w:t>│  └──────┬───────┘  └──────┬───────┘  └──────┬───────┘       │</w:t>
        <w:br/>
        <w:t>│         └────────────┬────────────────────┘                 │</w:t>
        <w:br/>
        <w:t>│               RRF 三路加权融合 (k=60)                         │</w:t>
        <w:br/>
        <w:t>│          CMA-ES 自动优化 树:8% 向量:63% 图:29%                │</w:t>
        <w:br/>
        <w:t>├─────────────────────────────────────────────────────────────┤</w:t>
        <w:br/>
        <w:t>│ Layer 3: 置信度 &gt; 0.7 直接返回 / &lt; 0.7 触发 LLM 精排           │</w:t>
        <w:br/>
        <w:t>└─────────────────────────────────────────────────────────────┘</w:t>
      </w:r>
      <w:r>
        <w:br/>
        <w:t>图 1  EvoIndex 3.0 三层漏斗架构</w:t>
      </w:r>
    </w:p>
    <w:p>
      <w:pPr>
        <w:pStyle w:val="Heading2"/>
      </w:pPr>
      <w:r>
        <w:rPr>
          <w:color w:val="1A1A2E"/>
        </w:rPr>
        <w:t>2.2  PageIndex 树索引</w:t>
      </w:r>
    </w:p>
    <w:p>
      <w:r>
        <w:t>受 MIT RMI（Recursive Model Index）[1] 思想启发，将 Markdown 文档标题层级映射为 JSON 树结构。查询时递归层序遍历（倒序二叉树方式），每个节点计算混合评分：hybridScore = 0.4×titleMatch + 0.3×entityMatch + 0.3×communityRelevance。针对中文无空格查询实现三层降级：关键词匹配 → 内容匹配补充 → 字符级 bigram 模糊匹配。</w:t>
      </w:r>
    </w:p>
    <w:p>
      <w:pPr>
        <w:pStyle w:val="Heading2"/>
      </w:pPr>
      <w:r>
        <w:rPr>
          <w:color w:val="1A1A2E"/>
        </w:rPr>
        <w:t>2.3  向量语义检索</w:t>
      </w:r>
    </w:p>
    <w:p>
      <w:r>
        <w:t>基于 BGE-M3 模型 [2]（1024 维）将文档节点嵌入 LanceDB [6] 列式向量数据库。LanceDB 纯列式文件存储、零服务器进程，确保真正的本地化部署。嵌入客户端支持 LM Studio 和 Ollama 双后端自动切换，含超时保护与自动重试。</w:t>
      </w:r>
    </w:p>
    <w:p>
      <w:pPr>
        <w:pStyle w:val="Heading2"/>
      </w:pPr>
      <w:r>
        <w:rPr>
          <w:color w:val="1A1A2E"/>
        </w:rPr>
        <w:t>2.4  图增强检索</w:t>
      </w:r>
    </w:p>
    <w:p>
      <w:r>
        <w:t>通过本地 LLM 抽取实体与关系，构建 graphology [7] 有向图，执行层级社区检测。查询时以 2-hop 子图展开相关实体。图增强作为并行异步通道，不可用时自动降级为纯树+向量双路融合。</w:t>
      </w:r>
    </w:p>
    <w:p>
      <w:pPr>
        <w:pStyle w:val="Heading2"/>
      </w:pPr>
      <w:r>
        <w:rPr>
          <w:color w:val="1A1A2E"/>
        </w:rPr>
        <w:t>2.5  RRF 三路融合</w:t>
      </w:r>
    </w:p>
    <w:p>
      <w:r>
        <w:t>RRF（Reciprocal Rank Fusion）[4] 引擎支持三种模式：纯 RRF（rrf(d)=Σ1/(k+rank_i(d))）、线性加权（差分隐私启发归一化+加权组合）和混合模式（RRF 初排+weighted 精排）。融合输出保留每路来源得分、命中计数和置信度（Top-1 间隙 30%+多路命中 40%+平均得分 30%）。</w:t>
      </w:r>
    </w:p>
    <w:p>
      <w:pPr>
        <w:pStyle w:val="Heading2"/>
      </w:pPr>
      <w:r>
        <w:rPr>
          <w:color w:val="1A1A2E"/>
        </w:rPr>
        <w:t>2.6  CMA-ES 自进化调优</w:t>
      </w:r>
    </w:p>
    <w:p>
      <w:r>
        <w:t>内置 CMA-ES [5] 黑盒优化器，3 维参数空间，8 个体/代、8 代收敛、σ=0.3、权重约束 [0.05, 0.9] 并归一化。评估函数以 MRR 为目标，协方差矩阵每 5 代重新归一化。支持 skipCache 选项避免训练数据污染。</w:t>
      </w:r>
    </w:p>
    <w:p>
      <w:pPr>
        <w:pStyle w:val="Heading2"/>
      </w:pPr>
      <w:r>
        <w:rPr>
          <w:color w:val="1A1A2E"/>
        </w:rPr>
        <w:t>2.7  双层查询缓存</w:t>
      </w:r>
    </w:p>
    <w:p>
      <w:r>
        <w:t>L1 精确哈希匹配（&lt;1ms）+ L2 语义嵌入匹配（余弦相似度 &gt; 0.92，~12ms）。定期持久化到 JSON，嵌入数组随模型版本变化自动失效。</w:t>
      </w:r>
    </w:p>
    <w:p>
      <w:pPr>
        <w:pStyle w:val="Heading2"/>
      </w:pPr>
      <w:r>
        <w:rPr>
          <w:color w:val="1A1A2E"/>
        </w:rPr>
        <w:t>2.8  项目结构与测试脚本</w:t>
      </w:r>
    </w:p>
    <w:p>
      <w:r>
        <w:t>EvoIndex 3.0 项目结构如下：</w:t>
      </w:r>
    </w:p>
    <w:p>
      <w:pPr>
        <w:jc w:val="center"/>
      </w:pPr>
      <w:r>
        <w:rPr>
          <w:b/>
          <w:sz w:val="20"/>
        </w:rPr>
        <w:t>表 1  EvoIndex 3.0 核心模块与测试脚本</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18"/>
              </w:rPr>
              <w:t>路径</w:t>
            </w:r>
          </w:p>
        </w:tc>
        <w:tc>
          <w:tcPr>
            <w:tcW w:type="dxa" w:w="4703"/>
          </w:tcPr>
          <w:p>
            <w:pPr>
              <w:jc w:val="center"/>
            </w:pPr>
            <w:r>
              <w:rPr>
                <w:b/>
                <w:sz w:val="18"/>
              </w:rPr>
              <w:t>说明</w:t>
            </w:r>
          </w:p>
        </w:tc>
      </w:tr>
      <w:tr>
        <w:tc>
          <w:tcPr>
            <w:tcW w:type="dxa" w:w="4703"/>
          </w:tcPr>
          <w:p>
            <w:pPr>
              <w:jc w:val="center"/>
            </w:pPr>
            <w:r>
              <w:rPr>
                <w:sz w:val="18"/>
              </w:rPr>
              <w:t>src/index.mjs</w:t>
            </w:r>
          </w:p>
        </w:tc>
        <w:tc>
          <w:tcPr>
            <w:tcW w:type="dxa" w:w="4703"/>
          </w:tcPr>
          <w:p>
            <w:pPr>
              <w:jc w:val="center"/>
            </w:pPr>
            <w:r>
              <w:rPr>
                <w:sz w:val="18"/>
              </w:rPr>
              <w:t>主入口：build/enhance/query/bench/tune 命令</w:t>
            </w:r>
          </w:p>
        </w:tc>
      </w:tr>
      <w:tr>
        <w:tc>
          <w:tcPr>
            <w:tcW w:type="dxa" w:w="4703"/>
          </w:tcPr>
          <w:p>
            <w:pPr>
              <w:jc w:val="center"/>
            </w:pPr>
            <w:r>
              <w:rPr>
                <w:sz w:val="18"/>
              </w:rPr>
              <w:t>src/core/hybrid_query.mjs</w:t>
            </w:r>
          </w:p>
        </w:tc>
        <w:tc>
          <w:tcPr>
            <w:tcW w:type="dxa" w:w="4703"/>
          </w:tcPr>
          <w:p>
            <w:pPr>
              <w:jc w:val="center"/>
            </w:pPr>
            <w:r>
              <w:rPr>
                <w:sz w:val="18"/>
              </w:rPr>
              <w:t>混合查询引擎：三路召回 + RRF 融合</w:t>
            </w:r>
          </w:p>
        </w:tc>
      </w:tr>
      <w:tr>
        <w:tc>
          <w:tcPr>
            <w:tcW w:type="dxa" w:w="4703"/>
          </w:tcPr>
          <w:p>
            <w:pPr>
              <w:jc w:val="center"/>
            </w:pPr>
            <w:r>
              <w:rPr>
                <w:sz w:val="18"/>
              </w:rPr>
              <w:t>src/core/rrf_fusion.mjs</w:t>
            </w:r>
          </w:p>
        </w:tc>
        <w:tc>
          <w:tcPr>
            <w:tcW w:type="dxa" w:w="4703"/>
          </w:tcPr>
          <w:p>
            <w:pPr>
              <w:jc w:val="center"/>
            </w:pPr>
            <w:r>
              <w:rPr>
                <w:sz w:val="18"/>
              </w:rPr>
              <w:t>RRF 融合排序：rrf/weighted/hybrid 三模式</w:t>
            </w:r>
          </w:p>
        </w:tc>
      </w:tr>
      <w:tr>
        <w:tc>
          <w:tcPr>
            <w:tcW w:type="dxa" w:w="4703"/>
          </w:tcPr>
          <w:p>
            <w:pPr>
              <w:jc w:val="center"/>
            </w:pPr>
            <w:r>
              <w:rPr>
                <w:sz w:val="18"/>
              </w:rPr>
              <w:t>src/core/cmaes_tuner.mjs</w:t>
            </w:r>
          </w:p>
        </w:tc>
        <w:tc>
          <w:tcPr>
            <w:tcW w:type="dxa" w:w="4703"/>
          </w:tcPr>
          <w:p>
            <w:pPr>
              <w:jc w:val="center"/>
            </w:pPr>
            <w:r>
              <w:rPr>
                <w:sz w:val="18"/>
              </w:rPr>
              <w:t>CMA-ES 权重自进化调优器</w:t>
            </w:r>
          </w:p>
        </w:tc>
      </w:tr>
      <w:tr>
        <w:tc>
          <w:tcPr>
            <w:tcW w:type="dxa" w:w="4703"/>
          </w:tcPr>
          <w:p>
            <w:pPr>
              <w:jc w:val="center"/>
            </w:pPr>
            <w:r>
              <w:rPr>
                <w:sz w:val="18"/>
              </w:rPr>
              <w:t>src/core/lancedb_store.mjs</w:t>
            </w:r>
          </w:p>
        </w:tc>
        <w:tc>
          <w:tcPr>
            <w:tcW w:type="dxa" w:w="4703"/>
          </w:tcPr>
          <w:p>
            <w:pPr>
              <w:jc w:val="center"/>
            </w:pPr>
            <w:r>
              <w:rPr>
                <w:sz w:val="18"/>
              </w:rPr>
              <w:t>LanceDB 向量存储</w:t>
            </w:r>
          </w:p>
        </w:tc>
      </w:tr>
      <w:tr>
        <w:tc>
          <w:tcPr>
            <w:tcW w:type="dxa" w:w="4703"/>
          </w:tcPr>
          <w:p>
            <w:pPr>
              <w:jc w:val="center"/>
            </w:pPr>
            <w:r>
              <w:rPr>
                <w:sz w:val="18"/>
              </w:rPr>
              <w:t>src/core/graph_store.mjs</w:t>
            </w:r>
          </w:p>
        </w:tc>
        <w:tc>
          <w:tcPr>
            <w:tcW w:type="dxa" w:w="4703"/>
          </w:tcPr>
          <w:p>
            <w:pPr>
              <w:jc w:val="center"/>
            </w:pPr>
            <w:r>
              <w:rPr>
                <w:sz w:val="18"/>
              </w:rPr>
              <w:t>graphology 图存储 + 社区检测</w:t>
            </w:r>
          </w:p>
        </w:tc>
      </w:tr>
      <w:tr>
        <w:tc>
          <w:tcPr>
            <w:tcW w:type="dxa" w:w="4703"/>
          </w:tcPr>
          <w:p>
            <w:pPr>
              <w:jc w:val="center"/>
            </w:pPr>
            <w:r>
              <w:rPr>
                <w:sz w:val="18"/>
              </w:rPr>
              <w:t>src/core/query_cache.mjs</w:t>
            </w:r>
          </w:p>
        </w:tc>
        <w:tc>
          <w:tcPr>
            <w:tcW w:type="dxa" w:w="4703"/>
          </w:tcPr>
          <w:p>
            <w:pPr>
              <w:jc w:val="center"/>
            </w:pPr>
            <w:r>
              <w:rPr>
                <w:sz w:val="18"/>
              </w:rPr>
              <w:t>双层查询缓存 (L1 哈希 + L2 语义)</w:t>
            </w:r>
          </w:p>
        </w:tc>
      </w:tr>
      <w:tr>
        <w:tc>
          <w:tcPr>
            <w:tcW w:type="dxa" w:w="4703"/>
          </w:tcPr>
          <w:p>
            <w:pPr>
              <w:jc w:val="center"/>
            </w:pPr>
            <w:r>
              <w:rPr>
                <w:sz w:val="18"/>
              </w:rPr>
              <w:t>src/utils/scoring.mjs</w:t>
            </w:r>
          </w:p>
        </w:tc>
        <w:tc>
          <w:tcPr>
            <w:tcW w:type="dxa" w:w="4703"/>
          </w:tcPr>
          <w:p>
            <w:pPr>
              <w:jc w:val="center"/>
            </w:pPr>
            <w:r>
              <w:rPr>
                <w:sz w:val="18"/>
              </w:rPr>
              <w:t>混合评分算法（标题+实体+社区）</w:t>
            </w:r>
          </w:p>
        </w:tc>
      </w:tr>
      <w:tr>
        <w:tc>
          <w:tcPr>
            <w:tcW w:type="dxa" w:w="4703"/>
          </w:tcPr>
          <w:p>
            <w:pPr>
              <w:jc w:val="center"/>
            </w:pPr>
            <w:r>
              <w:rPr>
                <w:sz w:val="18"/>
              </w:rPr>
              <w:t>src/utils/embedding_client.mjs</w:t>
            </w:r>
          </w:p>
        </w:tc>
        <w:tc>
          <w:tcPr>
            <w:tcW w:type="dxa" w:w="4703"/>
          </w:tcPr>
          <w:p>
            <w:pPr>
              <w:jc w:val="center"/>
            </w:pPr>
            <w:r>
              <w:rPr>
                <w:sz w:val="18"/>
              </w:rPr>
              <w:t>嵌入客户端（LM Studio + Ollama 双后端）</w:t>
            </w:r>
          </w:p>
        </w:tc>
      </w:tr>
      <w:tr>
        <w:tc>
          <w:tcPr>
            <w:tcW w:type="dxa" w:w="4703"/>
          </w:tcPr>
          <w:p>
            <w:pPr>
              <w:jc w:val="center"/>
            </w:pPr>
            <w:r>
              <w:rPr>
                <w:sz w:val="18"/>
              </w:rPr>
              <w:t>test/p0_test.mjs</w:t>
            </w:r>
          </w:p>
        </w:tc>
        <w:tc>
          <w:tcPr>
            <w:tcW w:type="dxa" w:w="4703"/>
          </w:tcPr>
          <w:p>
            <w:pPr>
              <w:jc w:val="center"/>
            </w:pPr>
            <w:r>
              <w:rPr>
                <w:sz w:val="18"/>
              </w:rPr>
              <w:t>P0 验证：树+向量双路 RRF → MRR&gt;0.85</w:t>
            </w:r>
          </w:p>
        </w:tc>
      </w:tr>
      <w:tr>
        <w:tc>
          <w:tcPr>
            <w:tcW w:type="dxa" w:w="4703"/>
          </w:tcPr>
          <w:p>
            <w:pPr>
              <w:jc w:val="center"/>
            </w:pPr>
            <w:r>
              <w:rPr>
                <w:sz w:val="18"/>
              </w:rPr>
              <w:t>test/p1_test.mjs</w:t>
            </w:r>
          </w:p>
        </w:tc>
        <w:tc>
          <w:tcPr>
            <w:tcW w:type="dxa" w:w="4703"/>
          </w:tcPr>
          <w:p>
            <w:pPr>
              <w:jc w:val="center"/>
            </w:pPr>
            <w:r>
              <w:rPr>
                <w:sz w:val="18"/>
              </w:rPr>
              <w:t>P1 验证：三路 RRF + 图增强贡献</w:t>
            </w:r>
          </w:p>
        </w:tc>
      </w:tr>
      <w:tr>
        <w:tc>
          <w:tcPr>
            <w:tcW w:type="dxa" w:w="4703"/>
          </w:tcPr>
          <w:p>
            <w:pPr>
              <w:jc w:val="center"/>
            </w:pPr>
            <w:r>
              <w:rPr>
                <w:sz w:val="18"/>
              </w:rPr>
              <w:t>test/p2_test.mjs</w:t>
            </w:r>
          </w:p>
        </w:tc>
        <w:tc>
          <w:tcPr>
            <w:tcW w:type="dxa" w:w="4703"/>
          </w:tcPr>
          <w:p>
            <w:pPr>
              <w:jc w:val="center"/>
            </w:pPr>
            <w:r>
              <w:rPr>
                <w:sz w:val="18"/>
              </w:rPr>
              <w:t>P2 验证：CMA-ES 收敛 + 缓存命中率</w:t>
            </w:r>
          </w:p>
        </w:tc>
      </w:tr>
      <w:tr>
        <w:tc>
          <w:tcPr>
            <w:tcW w:type="dxa" w:w="4703"/>
          </w:tcPr>
          <w:p>
            <w:pPr>
              <w:jc w:val="center"/>
            </w:pPr>
            <w:r>
              <w:rPr>
                <w:sz w:val="18"/>
              </w:rPr>
              <w:t>test/p3_test.mjs</w:t>
            </w:r>
          </w:p>
        </w:tc>
        <w:tc>
          <w:tcPr>
            <w:tcW w:type="dxa" w:w="4703"/>
          </w:tcPr>
          <w:p>
            <w:pPr>
              <w:jc w:val="center"/>
            </w:pPr>
            <w:r>
              <w:rPr>
                <w:sz w:val="18"/>
              </w:rPr>
              <w:t>P3 验证：领域路由 + 图增量更新</w:t>
            </w:r>
          </w:p>
        </w:tc>
      </w:tr>
      <w:tr>
        <w:tc>
          <w:tcPr>
            <w:tcW w:type="dxa" w:w="4703"/>
          </w:tcPr>
          <w:p>
            <w:pPr>
              <w:jc w:val="center"/>
            </w:pPr>
            <w:r>
              <w:rPr>
                <w:sz w:val="18"/>
              </w:rPr>
              <w:t>scripts/rag_benchmark.py</w:t>
            </w:r>
          </w:p>
        </w:tc>
        <w:tc>
          <w:tcPr>
            <w:tcW w:type="dxa" w:w="4703"/>
          </w:tcPr>
          <w:p>
            <w:pPr>
              <w:jc w:val="center"/>
            </w:pPr>
            <w:r>
              <w:rPr>
                <w:sz w:val="18"/>
              </w:rPr>
              <w:t>独立嵌入模型基准测试脚本</w:t>
            </w:r>
          </w:p>
        </w:tc>
      </w:tr>
    </w:tbl>
    <w:p/>
    <w:p>
      <w:r>
        <w:t>项目地址：https://github.com/cui-cfdii/evoindex0.3.0。所有测试脚本可直接通过 `node test/p0_test.mjs &lt;index.json&gt;` 形式运行。嵌入模型独立基准测试脚本 `scripts/rag_benchmark.py` 可通过 `cmd.exe /c "python C:\tmp\rag_benchmark.py"` 从 WSL 调用 Windows 侧 LM Studio API 执行。</w:t>
      </w:r>
    </w:p>
    <w:p>
      <w:pPr>
        <w:pStyle w:val="Heading1"/>
      </w:pPr>
      <w:r>
        <w:rPr>
          <w:color w:val="1A1A2E"/>
        </w:rPr>
        <w:t>3  嵌入模型基准测试</w:t>
      </w:r>
    </w:p>
    <w:p>
      <w:pPr>
        <w:pStyle w:val="Heading2"/>
      </w:pPr>
      <w:r>
        <w:rPr>
          <w:color w:val="1A1A2E"/>
        </w:rPr>
        <w:t>3.1  实验设置</w:t>
      </w:r>
    </w:p>
    <w:p>
      <w:r>
        <w:t>在 LM Studio 本地 API（/v1/embeddings 端点）上评估三款嵌入模型：nomic-embed-text-v1.5（84MB，768维）、embeddinggemma-300m-qat（229MB，768维）、bge-m3-embeddings（438MB，1024维）。测试环境：AMD Ryzen AI MAX+ 395 + Radeon 8060S + 128GB DDR5-8532 统一内存。</w:t>
      </w:r>
    </w:p>
    <w:p>
      <w:pPr>
        <w:pStyle w:val="Heading2"/>
      </w:pPr>
      <w:r>
        <w:rPr>
          <w:color w:val="1A1A2E"/>
        </w:rPr>
        <w:t>3.2  中文语义辨别能力</w:t>
      </w:r>
    </w:p>
    <w:p>
      <w:r>
        <w:t>核心指标为区分比 = 同主题余弦相似度 / 无关主题余弦相似度。测试使用四组中文查询对。</w:t>
      </w:r>
    </w:p>
    <w:p>
      <w:pPr>
        <w:jc w:val="center"/>
      </w:pPr>
      <w:r>
        <w:rPr>
          <w:b/>
          <w:sz w:val="20"/>
        </w:rPr>
        <w:t>表 2  嵌入模型中文语义辨别能力对比</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b/>
                <w:sz w:val="18"/>
              </w:rPr>
              <w:t>模型</w:t>
            </w:r>
          </w:p>
        </w:tc>
        <w:tc>
          <w:tcPr>
            <w:tcW w:type="dxa" w:w="1176"/>
          </w:tcPr>
          <w:p>
            <w:pPr>
              <w:jc w:val="center"/>
            </w:pPr>
            <w:r>
              <w:rPr>
                <w:b/>
                <w:sz w:val="18"/>
              </w:rPr>
              <w:t>维度</w:t>
            </w:r>
          </w:p>
        </w:tc>
        <w:tc>
          <w:tcPr>
            <w:tcW w:type="dxa" w:w="1176"/>
          </w:tcPr>
          <w:p>
            <w:pPr>
              <w:jc w:val="center"/>
            </w:pPr>
            <w:r>
              <w:rPr>
                <w:b/>
                <w:sz w:val="18"/>
              </w:rPr>
              <w:t>体积</w:t>
            </w:r>
          </w:p>
        </w:tc>
        <w:tc>
          <w:tcPr>
            <w:tcW w:type="dxa" w:w="1176"/>
          </w:tcPr>
          <w:p>
            <w:pPr>
              <w:jc w:val="center"/>
            </w:pPr>
            <w:r>
              <w:rPr>
                <w:b/>
                <w:sz w:val="18"/>
              </w:rPr>
              <w:t>嵌入延迟</w:t>
            </w:r>
          </w:p>
        </w:tc>
        <w:tc>
          <w:tcPr>
            <w:tcW w:type="dxa" w:w="1176"/>
          </w:tcPr>
          <w:p>
            <w:pPr>
              <w:jc w:val="center"/>
            </w:pPr>
            <w:r>
              <w:rPr>
                <w:b/>
                <w:sz w:val="18"/>
              </w:rPr>
              <w:t>同主题 Sim</w:t>
            </w:r>
          </w:p>
        </w:tc>
        <w:tc>
          <w:tcPr>
            <w:tcW w:type="dxa" w:w="1176"/>
          </w:tcPr>
          <w:p>
            <w:pPr>
              <w:jc w:val="center"/>
            </w:pPr>
            <w:r>
              <w:rPr>
                <w:b/>
                <w:sz w:val="18"/>
              </w:rPr>
              <w:t>无关 Sim</w:t>
            </w:r>
          </w:p>
        </w:tc>
        <w:tc>
          <w:tcPr>
            <w:tcW w:type="dxa" w:w="1176"/>
          </w:tcPr>
          <w:p>
            <w:pPr>
              <w:jc w:val="center"/>
            </w:pPr>
            <w:r>
              <w:rPr>
                <w:b/>
                <w:sz w:val="18"/>
              </w:rPr>
              <w:t>区分比</w:t>
            </w:r>
          </w:p>
        </w:tc>
        <w:tc>
          <w:tcPr>
            <w:tcW w:type="dxa" w:w="1176"/>
          </w:tcPr>
          <w:p>
            <w:pPr>
              <w:jc w:val="center"/>
            </w:pPr>
            <w:r>
              <w:rPr>
                <w:b/>
                <w:sz w:val="18"/>
              </w:rPr>
              <w:t>判定</w:t>
            </w:r>
          </w:p>
        </w:tc>
      </w:tr>
      <w:tr>
        <w:tc>
          <w:tcPr>
            <w:tcW w:type="dxa" w:w="1176"/>
          </w:tcPr>
          <w:p>
            <w:pPr>
              <w:jc w:val="center"/>
            </w:pPr>
            <w:r>
              <w:rPr>
                <w:sz w:val="18"/>
              </w:rPr>
              <w:t>nomic-embed</w:t>
            </w:r>
          </w:p>
        </w:tc>
        <w:tc>
          <w:tcPr>
            <w:tcW w:type="dxa" w:w="1176"/>
          </w:tcPr>
          <w:p>
            <w:pPr>
              <w:jc w:val="center"/>
            </w:pPr>
            <w:r>
              <w:rPr>
                <w:sz w:val="18"/>
              </w:rPr>
              <w:t>768</w:t>
            </w:r>
          </w:p>
        </w:tc>
        <w:tc>
          <w:tcPr>
            <w:tcW w:type="dxa" w:w="1176"/>
          </w:tcPr>
          <w:p>
            <w:pPr>
              <w:jc w:val="center"/>
            </w:pPr>
            <w:r>
              <w:rPr>
                <w:sz w:val="18"/>
              </w:rPr>
              <w:t>84MB</w:t>
            </w:r>
          </w:p>
        </w:tc>
        <w:tc>
          <w:tcPr>
            <w:tcW w:type="dxa" w:w="1176"/>
          </w:tcPr>
          <w:p>
            <w:pPr>
              <w:jc w:val="center"/>
            </w:pPr>
            <w:r>
              <w:rPr>
                <w:sz w:val="18"/>
              </w:rPr>
              <w:t>~114ms</w:t>
            </w:r>
          </w:p>
        </w:tc>
        <w:tc>
          <w:tcPr>
            <w:tcW w:type="dxa" w:w="1176"/>
          </w:tcPr>
          <w:p>
            <w:pPr>
              <w:jc w:val="center"/>
            </w:pPr>
            <w:r>
              <w:rPr>
                <w:sz w:val="18"/>
              </w:rPr>
              <w:t>0.632</w:t>
            </w:r>
          </w:p>
        </w:tc>
        <w:tc>
          <w:tcPr>
            <w:tcW w:type="dxa" w:w="1176"/>
          </w:tcPr>
          <w:p>
            <w:pPr>
              <w:jc w:val="center"/>
            </w:pPr>
            <w:r>
              <w:rPr>
                <w:sz w:val="18"/>
              </w:rPr>
              <w:t>0.565</w:t>
            </w:r>
          </w:p>
        </w:tc>
        <w:tc>
          <w:tcPr>
            <w:tcW w:type="dxa" w:w="1176"/>
          </w:tcPr>
          <w:p>
            <w:pPr>
              <w:jc w:val="center"/>
            </w:pPr>
            <w:r>
              <w:rPr>
                <w:sz w:val="18"/>
              </w:rPr>
              <w:t>1.12×</w:t>
            </w:r>
          </w:p>
        </w:tc>
        <w:tc>
          <w:tcPr>
            <w:tcW w:type="dxa" w:w="1176"/>
          </w:tcPr>
          <w:p>
            <w:pPr>
              <w:jc w:val="center"/>
            </w:pPr>
            <w:r>
              <w:rPr>
                <w:sz w:val="18"/>
              </w:rPr>
              <w:t>❌ 中文不可用</w:t>
            </w:r>
          </w:p>
        </w:tc>
      </w:tr>
      <w:tr>
        <w:tc>
          <w:tcPr>
            <w:tcW w:type="dxa" w:w="1176"/>
          </w:tcPr>
          <w:p>
            <w:pPr>
              <w:jc w:val="center"/>
            </w:pPr>
            <w:r>
              <w:rPr>
                <w:sz w:val="18"/>
              </w:rPr>
              <w:t>gemma-300m</w:t>
            </w:r>
          </w:p>
        </w:tc>
        <w:tc>
          <w:tcPr>
            <w:tcW w:type="dxa" w:w="1176"/>
          </w:tcPr>
          <w:p>
            <w:pPr>
              <w:jc w:val="center"/>
            </w:pPr>
            <w:r>
              <w:rPr>
                <w:sz w:val="18"/>
              </w:rPr>
              <w:t>768</w:t>
            </w:r>
          </w:p>
        </w:tc>
        <w:tc>
          <w:tcPr>
            <w:tcW w:type="dxa" w:w="1176"/>
          </w:tcPr>
          <w:p>
            <w:pPr>
              <w:jc w:val="center"/>
            </w:pPr>
            <w:r>
              <w:rPr>
                <w:sz w:val="18"/>
              </w:rPr>
              <w:t>229MB</w:t>
            </w:r>
          </w:p>
        </w:tc>
        <w:tc>
          <w:tcPr>
            <w:tcW w:type="dxa" w:w="1176"/>
          </w:tcPr>
          <w:p>
            <w:pPr>
              <w:jc w:val="center"/>
            </w:pPr>
            <w:r>
              <w:rPr>
                <w:sz w:val="18"/>
              </w:rPr>
              <w:t>~41ms</w:t>
            </w:r>
          </w:p>
        </w:tc>
        <w:tc>
          <w:tcPr>
            <w:tcW w:type="dxa" w:w="1176"/>
          </w:tcPr>
          <w:p>
            <w:pPr>
              <w:jc w:val="center"/>
            </w:pPr>
            <w:r>
              <w:rPr>
                <w:sz w:val="18"/>
              </w:rPr>
              <w:t>0.709</w:t>
            </w:r>
          </w:p>
        </w:tc>
        <w:tc>
          <w:tcPr>
            <w:tcW w:type="dxa" w:w="1176"/>
          </w:tcPr>
          <w:p>
            <w:pPr>
              <w:jc w:val="center"/>
            </w:pPr>
            <w:r>
              <w:rPr>
                <w:sz w:val="18"/>
              </w:rPr>
              <w:t>0.375</w:t>
            </w:r>
          </w:p>
        </w:tc>
        <w:tc>
          <w:tcPr>
            <w:tcW w:type="dxa" w:w="1176"/>
          </w:tcPr>
          <w:p>
            <w:pPr>
              <w:jc w:val="center"/>
            </w:pPr>
            <w:r>
              <w:rPr>
                <w:sz w:val="18"/>
              </w:rPr>
              <w:t>1.89×</w:t>
            </w:r>
          </w:p>
        </w:tc>
        <w:tc>
          <w:tcPr>
            <w:tcW w:type="dxa" w:w="1176"/>
          </w:tcPr>
          <w:p>
            <w:pPr>
              <w:jc w:val="center"/>
            </w:pPr>
            <w:r>
              <w:rPr>
                <w:sz w:val="18"/>
              </w:rPr>
              <w:t>✅ 良好</w:t>
            </w:r>
          </w:p>
        </w:tc>
      </w:tr>
      <w:tr>
        <w:tc>
          <w:tcPr>
            <w:tcW w:type="dxa" w:w="1176"/>
          </w:tcPr>
          <w:p>
            <w:pPr>
              <w:jc w:val="center"/>
            </w:pPr>
            <w:r>
              <w:rPr>
                <w:sz w:val="18"/>
              </w:rPr>
              <w:t>BGE-M3</w:t>
            </w:r>
          </w:p>
        </w:tc>
        <w:tc>
          <w:tcPr>
            <w:tcW w:type="dxa" w:w="1176"/>
          </w:tcPr>
          <w:p>
            <w:pPr>
              <w:jc w:val="center"/>
            </w:pPr>
            <w:r>
              <w:rPr>
                <w:sz w:val="18"/>
              </w:rPr>
              <w:t>1024</w:t>
            </w:r>
          </w:p>
        </w:tc>
        <w:tc>
          <w:tcPr>
            <w:tcW w:type="dxa" w:w="1176"/>
          </w:tcPr>
          <w:p>
            <w:pPr>
              <w:jc w:val="center"/>
            </w:pPr>
            <w:r>
              <w:rPr>
                <w:sz w:val="18"/>
              </w:rPr>
              <w:t>438MB</w:t>
            </w:r>
          </w:p>
        </w:tc>
        <w:tc>
          <w:tcPr>
            <w:tcW w:type="dxa" w:w="1176"/>
          </w:tcPr>
          <w:p>
            <w:pPr>
              <w:jc w:val="center"/>
            </w:pPr>
            <w:r>
              <w:rPr>
                <w:sz w:val="18"/>
              </w:rPr>
              <w:t>~82ms</w:t>
            </w:r>
          </w:p>
        </w:tc>
        <w:tc>
          <w:tcPr>
            <w:tcW w:type="dxa" w:w="1176"/>
          </w:tcPr>
          <w:p>
            <w:pPr>
              <w:jc w:val="center"/>
            </w:pPr>
            <w:r>
              <w:rPr>
                <w:sz w:val="18"/>
              </w:rPr>
              <w:t>0.675</w:t>
            </w:r>
          </w:p>
        </w:tc>
        <w:tc>
          <w:tcPr>
            <w:tcW w:type="dxa" w:w="1176"/>
          </w:tcPr>
          <w:p>
            <w:pPr>
              <w:jc w:val="center"/>
            </w:pPr>
            <w:r>
              <w:rPr>
                <w:sz w:val="18"/>
              </w:rPr>
              <w:t>0.305</w:t>
            </w:r>
          </w:p>
        </w:tc>
        <w:tc>
          <w:tcPr>
            <w:tcW w:type="dxa" w:w="1176"/>
          </w:tcPr>
          <w:p>
            <w:pPr>
              <w:jc w:val="center"/>
            </w:pPr>
            <w:r>
              <w:rPr>
                <w:sz w:val="18"/>
              </w:rPr>
              <w:t>2.22×</w:t>
            </w:r>
          </w:p>
        </w:tc>
        <w:tc>
          <w:tcPr>
            <w:tcW w:type="dxa" w:w="1176"/>
          </w:tcPr>
          <w:p>
            <w:pPr>
              <w:jc w:val="center"/>
            </w:pPr>
            <w:r>
              <w:rPr>
                <w:sz w:val="18"/>
              </w:rPr>
              <w:t>🏆 最优</w:t>
            </w:r>
          </w:p>
        </w:tc>
      </w:tr>
    </w:tbl>
    <w:p/>
    <w:p>
      <w:r>
        <w:t>nomic-embed 中文向量空间完全坍塌：RAG 查询相似度（0.632）与天气查询相似度（0.565）几乎不可区分。BGE-M3 以 2.22 倍区分比和最低无关相似度（0.305）成为中文首选。此发现直接推动了 EvoIndex 3.0 嵌入默认模型从 nomic-embed-text-v1.5 切换到 bge-m3-embeddings。</w:t>
      </w:r>
    </w:p>
    <w:p>
      <w:pPr>
        <w:pStyle w:val="Heading2"/>
      </w:pPr>
      <w:r>
        <w:rPr>
          <w:color w:val="1A1A2E"/>
        </w:rPr>
        <w:t>3.3  跨语言检索</w:t>
      </w:r>
    </w:p>
    <w:p>
      <w:r>
        <w:t>中文查询「什么是混合检索技术」→ 英文文档：BGE-M3 正确排序 Hybrid Search（0.659）&gt; RAG（0.490）&gt; Weather（0.276），信噪比清晰。nomic-embed 的 Hybrid（0.502）与 RAG（0.475）仅差 0.03。</w:t>
      </w:r>
    </w:p>
    <w:p>
      <w:pPr>
        <w:pStyle w:val="Heading1"/>
      </w:pPr>
      <w:r>
        <w:rPr>
          <w:color w:val="1A1A2E"/>
        </w:rPr>
        <w:t>4  检索策略对比实验</w:t>
      </w:r>
    </w:p>
    <w:p>
      <w:pPr>
        <w:pStyle w:val="Heading2"/>
      </w:pPr>
      <w:r>
        <w:rPr>
          <w:color w:val="1A1A2E"/>
        </w:rPr>
        <w:t>4.1  实验设置</w:t>
      </w:r>
    </w:p>
    <w:p>
      <w:r>
        <w:t>受控实验：400 篇中文文档（8 个主题目录 × 50 篇 + 3 个跨域组 × 5 篇），24 条查询（19 单主题 + 5 跨主题）。所有嵌入使用 BGE-M3（1024 维）。对比三种策略：Baseline（纯向量全量检索）、Hierarchical（DRR 风格单目录锁定 + 目录内 Top-K）、Hybrid（Top-3 目录候选 + 目录加权 α=0.4 + 向量精排）。评估指标：Recall@1/3/5/10、NDCG@10、MRR。</w:t>
      </w:r>
    </w:p>
    <w:p>
      <w:pPr>
        <w:pStyle w:val="Heading2"/>
      </w:pPr>
      <w:r>
        <w:rPr>
          <w:color w:val="1A1A2E"/>
        </w:rPr>
        <w:t>4.2  受控语料对比结果</w:t>
      </w:r>
    </w:p>
    <w:p>
      <w:pPr>
        <w:jc w:val="center"/>
      </w:pPr>
      <w:r>
        <w:rPr>
          <w:b/>
          <w:sz w:val="20"/>
        </w:rPr>
        <w:t>表 3  三策略检索对比（400 篇受控语料，24 条查询）</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b/>
                <w:sz w:val="18"/>
              </w:rPr>
              <w:t>指标</w:t>
            </w:r>
          </w:p>
        </w:tc>
        <w:tc>
          <w:tcPr>
            <w:tcW w:type="dxa" w:w="1344"/>
          </w:tcPr>
          <w:p>
            <w:pPr>
              <w:jc w:val="center"/>
            </w:pPr>
            <w:r>
              <w:rPr>
                <w:b/>
                <w:sz w:val="18"/>
              </w:rPr>
              <w:t>Baseline</w:t>
            </w:r>
          </w:p>
        </w:tc>
        <w:tc>
          <w:tcPr>
            <w:tcW w:type="dxa" w:w="1344"/>
          </w:tcPr>
          <w:p>
            <w:pPr>
              <w:jc w:val="center"/>
            </w:pPr>
            <w:r>
              <w:rPr>
                <w:b/>
                <w:sz w:val="18"/>
              </w:rPr>
              <w:t>Hierarchical</w:t>
            </w:r>
          </w:p>
        </w:tc>
        <w:tc>
          <w:tcPr>
            <w:tcW w:type="dxa" w:w="1344"/>
          </w:tcPr>
          <w:p>
            <w:pPr>
              <w:jc w:val="center"/>
            </w:pPr>
            <w:r>
              <w:rPr>
                <w:b/>
                <w:sz w:val="18"/>
              </w:rPr>
              <w:t>vs Baseline</w:t>
            </w:r>
          </w:p>
        </w:tc>
        <w:tc>
          <w:tcPr>
            <w:tcW w:type="dxa" w:w="1344"/>
          </w:tcPr>
          <w:p>
            <w:pPr>
              <w:jc w:val="center"/>
            </w:pPr>
            <w:r>
              <w:rPr>
                <w:b/>
                <w:sz w:val="18"/>
              </w:rPr>
              <w:t>Hybrid</w:t>
            </w:r>
          </w:p>
        </w:tc>
        <w:tc>
          <w:tcPr>
            <w:tcW w:type="dxa" w:w="1344"/>
          </w:tcPr>
          <w:p>
            <w:pPr>
              <w:jc w:val="center"/>
            </w:pPr>
            <w:r>
              <w:rPr>
                <w:b/>
                <w:sz w:val="18"/>
              </w:rPr>
              <w:t>vs Baseline</w:t>
            </w:r>
          </w:p>
        </w:tc>
        <w:tc>
          <w:tcPr>
            <w:tcW w:type="dxa" w:w="1344"/>
          </w:tcPr>
          <w:p>
            <w:pPr>
              <w:jc w:val="center"/>
            </w:pPr>
            <w:r>
              <w:rPr>
                <w:b/>
                <w:sz w:val="18"/>
              </w:rPr>
              <w:t>最优</w:t>
            </w:r>
          </w:p>
        </w:tc>
      </w:tr>
      <w:tr>
        <w:tc>
          <w:tcPr>
            <w:tcW w:type="dxa" w:w="1344"/>
          </w:tcPr>
          <w:p>
            <w:pPr>
              <w:jc w:val="center"/>
            </w:pPr>
            <w:r>
              <w:rPr>
                <w:sz w:val="18"/>
              </w:rPr>
              <w:t>Recall@10 (全部)</w:t>
            </w:r>
          </w:p>
        </w:tc>
        <w:tc>
          <w:tcPr>
            <w:tcW w:type="dxa" w:w="1344"/>
          </w:tcPr>
          <w:p>
            <w:pPr>
              <w:jc w:val="center"/>
            </w:pPr>
            <w:r>
              <w:rPr>
                <w:sz w:val="18"/>
              </w:rPr>
              <w:t>0.1648</w:t>
            </w:r>
          </w:p>
        </w:tc>
        <w:tc>
          <w:tcPr>
            <w:tcW w:type="dxa" w:w="1344"/>
          </w:tcPr>
          <w:p>
            <w:pPr>
              <w:jc w:val="center"/>
            </w:pPr>
            <w:r>
              <w:rPr>
                <w:sz w:val="18"/>
              </w:rPr>
              <w:t>0.1916</w:t>
            </w:r>
          </w:p>
        </w:tc>
        <w:tc>
          <w:tcPr>
            <w:tcW w:type="dxa" w:w="1344"/>
          </w:tcPr>
          <w:p>
            <w:pPr>
              <w:jc w:val="center"/>
            </w:pPr>
            <w:r>
              <w:rPr>
                <w:sz w:val="18"/>
              </w:rPr>
              <w:t>+16.2%</w:t>
            </w:r>
          </w:p>
        </w:tc>
        <w:tc>
          <w:tcPr>
            <w:tcW w:type="dxa" w:w="1344"/>
          </w:tcPr>
          <w:p>
            <w:pPr>
              <w:jc w:val="center"/>
            </w:pPr>
            <w:r>
              <w:rPr>
                <w:sz w:val="18"/>
              </w:rPr>
              <w:t>0.1908</w:t>
            </w:r>
          </w:p>
        </w:tc>
        <w:tc>
          <w:tcPr>
            <w:tcW w:type="dxa" w:w="1344"/>
          </w:tcPr>
          <w:p>
            <w:pPr>
              <w:jc w:val="center"/>
            </w:pPr>
            <w:r>
              <w:rPr>
                <w:sz w:val="18"/>
              </w:rPr>
              <w:t>+15.8%</w:t>
            </w:r>
          </w:p>
        </w:tc>
        <w:tc>
          <w:tcPr>
            <w:tcW w:type="dxa" w:w="1344"/>
          </w:tcPr>
          <w:p>
            <w:pPr>
              <w:jc w:val="center"/>
            </w:pPr>
            <w:r>
              <w:rPr>
                <w:sz w:val="18"/>
              </w:rPr>
              <w:t>Hierarchical</w:t>
            </w:r>
          </w:p>
        </w:tc>
      </w:tr>
      <w:tr>
        <w:tc>
          <w:tcPr>
            <w:tcW w:type="dxa" w:w="1344"/>
          </w:tcPr>
          <w:p>
            <w:pPr>
              <w:jc w:val="center"/>
            </w:pPr>
            <w:r>
              <w:rPr>
                <w:sz w:val="18"/>
              </w:rPr>
              <w:t>NDCG@10 (全部)</w:t>
            </w:r>
          </w:p>
        </w:tc>
        <w:tc>
          <w:tcPr>
            <w:tcW w:type="dxa" w:w="1344"/>
          </w:tcPr>
          <w:p>
            <w:pPr>
              <w:jc w:val="center"/>
            </w:pPr>
            <w:r>
              <w:rPr>
                <w:sz w:val="18"/>
              </w:rPr>
              <w:t>0.8135</w:t>
            </w:r>
          </w:p>
        </w:tc>
        <w:tc>
          <w:tcPr>
            <w:tcW w:type="dxa" w:w="1344"/>
          </w:tcPr>
          <w:p>
            <w:pPr>
              <w:jc w:val="center"/>
            </w:pPr>
            <w:r>
              <w:rPr>
                <w:sz w:val="18"/>
              </w:rPr>
              <w:t>0.8728</w:t>
            </w:r>
          </w:p>
        </w:tc>
        <w:tc>
          <w:tcPr>
            <w:tcW w:type="dxa" w:w="1344"/>
          </w:tcPr>
          <w:p>
            <w:pPr>
              <w:jc w:val="center"/>
            </w:pPr>
            <w:r>
              <w:rPr>
                <w:sz w:val="18"/>
              </w:rPr>
              <w:t>+7.3%</w:t>
            </w:r>
          </w:p>
        </w:tc>
        <w:tc>
          <w:tcPr>
            <w:tcW w:type="dxa" w:w="1344"/>
          </w:tcPr>
          <w:p>
            <w:pPr>
              <w:jc w:val="center"/>
            </w:pPr>
            <w:r>
              <w:rPr>
                <w:sz w:val="18"/>
              </w:rPr>
              <w:t>0.9030</w:t>
            </w:r>
          </w:p>
        </w:tc>
        <w:tc>
          <w:tcPr>
            <w:tcW w:type="dxa" w:w="1344"/>
          </w:tcPr>
          <w:p>
            <w:pPr>
              <w:jc w:val="center"/>
            </w:pPr>
            <w:r>
              <w:rPr>
                <w:sz w:val="18"/>
              </w:rPr>
              <w:t>+11.0%</w:t>
            </w:r>
          </w:p>
        </w:tc>
        <w:tc>
          <w:tcPr>
            <w:tcW w:type="dxa" w:w="1344"/>
          </w:tcPr>
          <w:p>
            <w:pPr>
              <w:jc w:val="center"/>
            </w:pPr>
            <w:r>
              <w:rPr>
                <w:sz w:val="18"/>
              </w:rPr>
              <w:t>Hybrid 🏆</w:t>
            </w:r>
          </w:p>
        </w:tc>
      </w:tr>
      <w:tr>
        <w:tc>
          <w:tcPr>
            <w:tcW w:type="dxa" w:w="1344"/>
          </w:tcPr>
          <w:p>
            <w:pPr>
              <w:jc w:val="center"/>
            </w:pPr>
            <w:r>
              <w:rPr>
                <w:sz w:val="18"/>
              </w:rPr>
              <w:t>Recall@10 (单主题)</w:t>
            </w:r>
          </w:p>
        </w:tc>
        <w:tc>
          <w:tcPr>
            <w:tcW w:type="dxa" w:w="1344"/>
          </w:tcPr>
          <w:p>
            <w:pPr>
              <w:jc w:val="center"/>
            </w:pPr>
            <w:r>
              <w:rPr>
                <w:sz w:val="18"/>
              </w:rPr>
              <w:t>0.1799</w:t>
            </w:r>
          </w:p>
        </w:tc>
        <w:tc>
          <w:tcPr>
            <w:tcW w:type="dxa" w:w="1344"/>
          </w:tcPr>
          <w:p>
            <w:pPr>
              <w:jc w:val="center"/>
            </w:pPr>
            <w:r>
              <w:rPr>
                <w:sz w:val="18"/>
              </w:rPr>
              <w:t>0.2179</w:t>
            </w:r>
          </w:p>
        </w:tc>
        <w:tc>
          <w:tcPr>
            <w:tcW w:type="dxa" w:w="1344"/>
          </w:tcPr>
          <w:p>
            <w:pPr>
              <w:jc w:val="center"/>
            </w:pPr>
            <w:r>
              <w:rPr>
                <w:sz w:val="18"/>
              </w:rPr>
              <w:t>+21.1%</w:t>
            </w:r>
          </w:p>
        </w:tc>
        <w:tc>
          <w:tcPr>
            <w:tcW w:type="dxa" w:w="1344"/>
          </w:tcPr>
          <w:p>
            <w:pPr>
              <w:jc w:val="center"/>
            </w:pPr>
            <w:r>
              <w:rPr>
                <w:sz w:val="18"/>
              </w:rPr>
              <w:t>0.2099</w:t>
            </w:r>
          </w:p>
        </w:tc>
        <w:tc>
          <w:tcPr>
            <w:tcW w:type="dxa" w:w="1344"/>
          </w:tcPr>
          <w:p>
            <w:pPr>
              <w:jc w:val="center"/>
            </w:pPr>
            <w:r>
              <w:rPr>
                <w:sz w:val="18"/>
              </w:rPr>
              <w:t>+16.7%</w:t>
            </w:r>
          </w:p>
        </w:tc>
        <w:tc>
          <w:tcPr>
            <w:tcW w:type="dxa" w:w="1344"/>
          </w:tcPr>
          <w:p>
            <w:pPr>
              <w:jc w:val="center"/>
            </w:pPr>
            <w:r>
              <w:rPr>
                <w:sz w:val="18"/>
              </w:rPr>
              <w:t>Hierarchical 🏆</w:t>
            </w:r>
          </w:p>
        </w:tc>
      </w:tr>
      <w:tr>
        <w:tc>
          <w:tcPr>
            <w:tcW w:type="dxa" w:w="1344"/>
          </w:tcPr>
          <w:p>
            <w:pPr>
              <w:jc w:val="center"/>
            </w:pPr>
            <w:r>
              <w:rPr>
                <w:sz w:val="18"/>
              </w:rPr>
              <w:t>Recall@10 (跨主题)</w:t>
            </w:r>
          </w:p>
        </w:tc>
        <w:tc>
          <w:tcPr>
            <w:tcW w:type="dxa" w:w="1344"/>
          </w:tcPr>
          <w:p>
            <w:pPr>
              <w:jc w:val="center"/>
            </w:pPr>
            <w:r>
              <w:rPr>
                <w:sz w:val="18"/>
              </w:rPr>
              <w:t>0.1073</w:t>
            </w:r>
          </w:p>
        </w:tc>
        <w:tc>
          <w:tcPr>
            <w:tcW w:type="dxa" w:w="1344"/>
          </w:tcPr>
          <w:p>
            <w:pPr>
              <w:jc w:val="center"/>
            </w:pPr>
            <w:r>
              <w:rPr>
                <w:sz w:val="18"/>
              </w:rPr>
              <w:t>0.0914</w:t>
            </w:r>
          </w:p>
        </w:tc>
        <w:tc>
          <w:tcPr>
            <w:tcW w:type="dxa" w:w="1344"/>
          </w:tcPr>
          <w:p>
            <w:pPr>
              <w:jc w:val="center"/>
            </w:pPr>
            <w:r>
              <w:rPr>
                <w:sz w:val="18"/>
              </w:rPr>
              <w:t>-14.9% ❌</w:t>
            </w:r>
          </w:p>
        </w:tc>
        <w:tc>
          <w:tcPr>
            <w:tcW w:type="dxa" w:w="1344"/>
          </w:tcPr>
          <w:p>
            <w:pPr>
              <w:jc w:val="center"/>
            </w:pPr>
            <w:r>
              <w:rPr>
                <w:sz w:val="18"/>
              </w:rPr>
              <w:t>0.1183</w:t>
            </w:r>
          </w:p>
        </w:tc>
        <w:tc>
          <w:tcPr>
            <w:tcW w:type="dxa" w:w="1344"/>
          </w:tcPr>
          <w:p>
            <w:pPr>
              <w:jc w:val="center"/>
            </w:pPr>
            <w:r>
              <w:rPr>
                <w:sz w:val="18"/>
              </w:rPr>
              <w:t>+10.3%</w:t>
            </w:r>
          </w:p>
        </w:tc>
        <w:tc>
          <w:tcPr>
            <w:tcW w:type="dxa" w:w="1344"/>
          </w:tcPr>
          <w:p>
            <w:pPr>
              <w:jc w:val="center"/>
            </w:pPr>
            <w:r>
              <w:rPr>
                <w:sz w:val="18"/>
              </w:rPr>
              <w:t>Hybrid 🏆</w:t>
            </w:r>
          </w:p>
        </w:tc>
      </w:tr>
      <w:tr>
        <w:tc>
          <w:tcPr>
            <w:tcW w:type="dxa" w:w="1344"/>
          </w:tcPr>
          <w:p>
            <w:pPr>
              <w:jc w:val="center"/>
            </w:pPr>
            <w:r>
              <w:rPr>
                <w:sz w:val="18"/>
              </w:rPr>
              <w:t>NDCG@10 (跨主题)</w:t>
            </w:r>
          </w:p>
        </w:tc>
        <w:tc>
          <w:tcPr>
            <w:tcW w:type="dxa" w:w="1344"/>
          </w:tcPr>
          <w:p>
            <w:pPr>
              <w:jc w:val="center"/>
            </w:pPr>
            <w:r>
              <w:rPr>
                <w:sz w:val="18"/>
              </w:rPr>
              <w:t>0.8728</w:t>
            </w:r>
          </w:p>
        </w:tc>
        <w:tc>
          <w:tcPr>
            <w:tcW w:type="dxa" w:w="1344"/>
          </w:tcPr>
          <w:p>
            <w:pPr>
              <w:jc w:val="center"/>
            </w:pPr>
            <w:r>
              <w:rPr>
                <w:sz w:val="18"/>
              </w:rPr>
              <w:t>0.7894</w:t>
            </w:r>
          </w:p>
        </w:tc>
        <w:tc>
          <w:tcPr>
            <w:tcW w:type="dxa" w:w="1344"/>
          </w:tcPr>
          <w:p>
            <w:pPr>
              <w:jc w:val="center"/>
            </w:pPr>
            <w:r>
              <w:rPr>
                <w:sz w:val="18"/>
              </w:rPr>
              <w:t>-9.6% ❌</w:t>
            </w:r>
          </w:p>
        </w:tc>
        <w:tc>
          <w:tcPr>
            <w:tcW w:type="dxa" w:w="1344"/>
          </w:tcPr>
          <w:p>
            <w:pPr>
              <w:jc w:val="center"/>
            </w:pPr>
            <w:r>
              <w:rPr>
                <w:sz w:val="18"/>
              </w:rPr>
              <w:t>0.9534</w:t>
            </w:r>
          </w:p>
        </w:tc>
        <w:tc>
          <w:tcPr>
            <w:tcW w:type="dxa" w:w="1344"/>
          </w:tcPr>
          <w:p>
            <w:pPr>
              <w:jc w:val="center"/>
            </w:pPr>
            <w:r>
              <w:rPr>
                <w:sz w:val="18"/>
              </w:rPr>
              <w:t>+9.2%</w:t>
            </w:r>
          </w:p>
        </w:tc>
        <w:tc>
          <w:tcPr>
            <w:tcW w:type="dxa" w:w="1344"/>
          </w:tcPr>
          <w:p>
            <w:pPr>
              <w:jc w:val="center"/>
            </w:pPr>
            <w:r>
              <w:rPr>
                <w:sz w:val="18"/>
              </w:rPr>
              <w:t>Hybrid 🏆</w:t>
            </w:r>
          </w:p>
        </w:tc>
      </w:tr>
    </w:tbl>
    <w:p/>
    <w:p>
      <w:r>
        <w:t>分层检索单主题提升 21.1%——验证目录分区剪枝有效。但跨主题退化 14.9%——暴露单亲层级不可逆误差放大。混合策略通过 Top-3 目录候选避免硬性锁定，在所有查询类别持续优于基线。</w:t>
      </w:r>
    </w:p>
    <w:p>
      <w:pPr>
        <w:pStyle w:val="Heading2"/>
      </w:pPr>
      <w:r>
        <w:rPr>
          <w:color w:val="1A1A2E"/>
        </w:rPr>
        <w:t>4.3  真实数据集分阶段验证</w:t>
      </w:r>
    </w:p>
    <w:p>
      <w:r>
        <w:t>在 1,645 篇医药法规文档（10,533 个索引节点）上进行 P0-P3 分阶段验证：</w:t>
      </w:r>
    </w:p>
    <w:p>
      <w:pPr>
        <w:jc w:val="center"/>
      </w:pPr>
      <w:r>
        <w:rPr>
          <w:b/>
          <w:sz w:val="20"/>
        </w:rPr>
        <w:t>表 4  EvoIndex 3.0 分阶段验证结果（1,645 篇医药法规文档）</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8"/>
              </w:rPr>
              <w:t>阶段</w:t>
            </w:r>
          </w:p>
        </w:tc>
        <w:tc>
          <w:tcPr>
            <w:tcW w:type="dxa" w:w="1881"/>
          </w:tcPr>
          <w:p>
            <w:pPr>
              <w:jc w:val="center"/>
            </w:pPr>
            <w:r>
              <w:rPr>
                <w:b/>
                <w:sz w:val="18"/>
              </w:rPr>
              <w:t>测试内容</w:t>
            </w:r>
          </w:p>
        </w:tc>
        <w:tc>
          <w:tcPr>
            <w:tcW w:type="dxa" w:w="1881"/>
          </w:tcPr>
          <w:p>
            <w:pPr>
              <w:jc w:val="center"/>
            </w:pPr>
            <w:r>
              <w:rPr>
                <w:b/>
                <w:sz w:val="18"/>
              </w:rPr>
              <w:t>查询数</w:t>
            </w:r>
          </w:p>
        </w:tc>
        <w:tc>
          <w:tcPr>
            <w:tcW w:type="dxa" w:w="1881"/>
          </w:tcPr>
          <w:p>
            <w:pPr>
              <w:jc w:val="center"/>
            </w:pPr>
            <w:r>
              <w:rPr>
                <w:b/>
                <w:sz w:val="18"/>
              </w:rPr>
              <w:t>核心指标</w:t>
            </w:r>
          </w:p>
        </w:tc>
        <w:tc>
          <w:tcPr>
            <w:tcW w:type="dxa" w:w="1881"/>
          </w:tcPr>
          <w:p>
            <w:pPr>
              <w:jc w:val="center"/>
            </w:pPr>
            <w:r>
              <w:rPr>
                <w:b/>
                <w:sz w:val="18"/>
              </w:rPr>
              <w:t>结果</w:t>
            </w:r>
          </w:p>
        </w:tc>
      </w:tr>
      <w:tr>
        <w:tc>
          <w:tcPr>
            <w:tcW w:type="dxa" w:w="1881"/>
          </w:tcPr>
          <w:p>
            <w:pPr>
              <w:jc w:val="center"/>
            </w:pPr>
            <w:r>
              <w:rPr>
                <w:sz w:val="18"/>
              </w:rPr>
              <w:t>P0</w:t>
            </w:r>
          </w:p>
        </w:tc>
        <w:tc>
          <w:tcPr>
            <w:tcW w:type="dxa" w:w="1881"/>
          </w:tcPr>
          <w:p>
            <w:pPr>
              <w:jc w:val="center"/>
            </w:pPr>
            <w:r>
              <w:rPr>
                <w:sz w:val="18"/>
              </w:rPr>
              <w:t>树+向量双路 RRF 融合</w:t>
            </w:r>
          </w:p>
        </w:tc>
        <w:tc>
          <w:tcPr>
            <w:tcW w:type="dxa" w:w="1881"/>
          </w:tcPr>
          <w:p>
            <w:pPr>
              <w:jc w:val="center"/>
            </w:pPr>
            <w:r>
              <w:rPr>
                <w:sz w:val="18"/>
              </w:rPr>
              <w:t>8</w:t>
            </w:r>
          </w:p>
        </w:tc>
        <w:tc>
          <w:tcPr>
            <w:tcW w:type="dxa" w:w="1881"/>
          </w:tcPr>
          <w:p>
            <w:pPr>
              <w:jc w:val="center"/>
            </w:pPr>
            <w:r>
              <w:rPr>
                <w:sz w:val="18"/>
              </w:rPr>
              <w:t>MRR</w:t>
            </w:r>
          </w:p>
        </w:tc>
        <w:tc>
          <w:tcPr>
            <w:tcW w:type="dxa" w:w="1881"/>
          </w:tcPr>
          <w:p>
            <w:pPr>
              <w:jc w:val="center"/>
            </w:pPr>
            <w:r>
              <w:rPr>
                <w:sz w:val="18"/>
              </w:rPr>
              <w:t>&gt; 0.85 ✅</w:t>
            </w:r>
          </w:p>
        </w:tc>
      </w:tr>
      <w:tr>
        <w:tc>
          <w:tcPr>
            <w:tcW w:type="dxa" w:w="1881"/>
          </w:tcPr>
          <w:p>
            <w:pPr>
              <w:jc w:val="center"/>
            </w:pPr>
            <w:r>
              <w:rPr>
                <w:sz w:val="18"/>
              </w:rPr>
              <w:t>P1</w:t>
            </w:r>
          </w:p>
        </w:tc>
        <w:tc>
          <w:tcPr>
            <w:tcW w:type="dxa" w:w="1881"/>
          </w:tcPr>
          <w:p>
            <w:pPr>
              <w:jc w:val="center"/>
            </w:pPr>
            <w:r>
              <w:rPr>
                <w:sz w:val="18"/>
              </w:rPr>
              <w:t>树+向量+图三路 RRF 融合</w:t>
            </w:r>
          </w:p>
        </w:tc>
        <w:tc>
          <w:tcPr>
            <w:tcW w:type="dxa" w:w="1881"/>
          </w:tcPr>
          <w:p>
            <w:pPr>
              <w:jc w:val="center"/>
            </w:pPr>
            <w:r>
              <w:rPr>
                <w:sz w:val="18"/>
              </w:rPr>
              <w:t>12</w:t>
            </w:r>
          </w:p>
        </w:tc>
        <w:tc>
          <w:tcPr>
            <w:tcW w:type="dxa" w:w="1881"/>
          </w:tcPr>
          <w:p>
            <w:pPr>
              <w:jc w:val="center"/>
            </w:pPr>
            <w:r>
              <w:rPr>
                <w:sz w:val="18"/>
              </w:rPr>
              <w:t>MRR + 图贡献</w:t>
            </w:r>
          </w:p>
        </w:tc>
        <w:tc>
          <w:tcPr>
            <w:tcW w:type="dxa" w:w="1881"/>
          </w:tcPr>
          <w:p>
            <w:pPr>
              <w:jc w:val="center"/>
            </w:pPr>
            <w:r>
              <w:rPr>
                <w:sz w:val="18"/>
              </w:rPr>
              <w:t>100% MRR / 图贡献&gt;0 ✅</w:t>
            </w:r>
          </w:p>
        </w:tc>
      </w:tr>
      <w:tr>
        <w:tc>
          <w:tcPr>
            <w:tcW w:type="dxa" w:w="1881"/>
          </w:tcPr>
          <w:p>
            <w:pPr>
              <w:jc w:val="center"/>
            </w:pPr>
            <w:r>
              <w:rPr>
                <w:sz w:val="18"/>
              </w:rPr>
              <w:t>P2</w:t>
            </w:r>
          </w:p>
        </w:tc>
        <w:tc>
          <w:tcPr>
            <w:tcW w:type="dxa" w:w="1881"/>
          </w:tcPr>
          <w:p>
            <w:pPr>
              <w:jc w:val="center"/>
            </w:pPr>
            <w:r>
              <w:rPr>
                <w:sz w:val="18"/>
              </w:rPr>
              <w:t>双层缓存 + CMA-ES 调优</w:t>
            </w:r>
          </w:p>
        </w:tc>
        <w:tc>
          <w:tcPr>
            <w:tcW w:type="dxa" w:w="1881"/>
          </w:tcPr>
          <w:p>
            <w:pPr>
              <w:jc w:val="center"/>
            </w:pPr>
            <w:r>
              <w:rPr>
                <w:sz w:val="18"/>
              </w:rPr>
              <w:t>10</w:t>
            </w:r>
          </w:p>
        </w:tc>
        <w:tc>
          <w:tcPr>
            <w:tcW w:type="dxa" w:w="1881"/>
          </w:tcPr>
          <w:p>
            <w:pPr>
              <w:jc w:val="center"/>
            </w:pPr>
            <w:r>
              <w:rPr>
                <w:sz w:val="18"/>
              </w:rPr>
              <w:t>命中率 / 收敛代数</w:t>
            </w:r>
          </w:p>
        </w:tc>
        <w:tc>
          <w:tcPr>
            <w:tcW w:type="dxa" w:w="1881"/>
          </w:tcPr>
          <w:p>
            <w:pPr>
              <w:jc w:val="center"/>
            </w:pPr>
            <w:r>
              <w:rPr>
                <w:sz w:val="18"/>
              </w:rPr>
              <w:t>100% / 8 代 ✅</w:t>
            </w:r>
          </w:p>
        </w:tc>
      </w:tr>
      <w:tr>
        <w:tc>
          <w:tcPr>
            <w:tcW w:type="dxa" w:w="1881"/>
          </w:tcPr>
          <w:p>
            <w:pPr>
              <w:jc w:val="center"/>
            </w:pPr>
            <w:r>
              <w:rPr>
                <w:sz w:val="18"/>
              </w:rPr>
              <w:t>P3</w:t>
            </w:r>
          </w:p>
        </w:tc>
        <w:tc>
          <w:tcPr>
            <w:tcW w:type="dxa" w:w="1881"/>
          </w:tcPr>
          <w:p>
            <w:pPr>
              <w:jc w:val="center"/>
            </w:pPr>
            <w:r>
              <w:rPr>
                <w:sz w:val="18"/>
              </w:rPr>
              <w:t>领域路由 + 增量更新</w:t>
            </w:r>
          </w:p>
        </w:tc>
        <w:tc>
          <w:tcPr>
            <w:tcW w:type="dxa" w:w="1881"/>
          </w:tcPr>
          <w:p>
            <w:pPr>
              <w:jc w:val="center"/>
            </w:pPr>
            <w:r>
              <w:rPr>
                <w:sz w:val="18"/>
              </w:rPr>
              <w:t>10</w:t>
            </w:r>
          </w:p>
        </w:tc>
        <w:tc>
          <w:tcPr>
            <w:tcW w:type="dxa" w:w="1881"/>
          </w:tcPr>
          <w:p>
            <w:pPr>
              <w:jc w:val="center"/>
            </w:pPr>
            <w:r>
              <w:rPr>
                <w:sz w:val="18"/>
              </w:rPr>
              <w:t>路由精度 / 延迟</w:t>
            </w:r>
          </w:p>
        </w:tc>
        <w:tc>
          <w:tcPr>
            <w:tcW w:type="dxa" w:w="1881"/>
          </w:tcPr>
          <w:p>
            <w:pPr>
              <w:jc w:val="center"/>
            </w:pPr>
            <w:r>
              <w:rPr>
                <w:sz w:val="18"/>
              </w:rPr>
              <w:t>&gt;90% / &lt;5s ✅</w:t>
            </w:r>
          </w:p>
        </w:tc>
      </w:tr>
    </w:tbl>
    <w:p/>
    <w:p>
      <w:pPr>
        <w:pStyle w:val="Heading2"/>
      </w:pPr>
      <w:r>
        <w:rPr>
          <w:color w:val="1A1A2E"/>
        </w:rPr>
        <w:t>4.4  CMA-ES 权重进化</w:t>
      </w:r>
    </w:p>
    <w:p>
      <w:pPr>
        <w:jc w:val="center"/>
      </w:pPr>
      <w:r>
        <w:rPr>
          <w:b/>
          <w:sz w:val="20"/>
        </w:rPr>
        <w:t>表 5  CMA-ES 权重进化过程（12 组医药法规查询）</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18"/>
              </w:rPr>
              <w:t>代数</w:t>
            </w:r>
          </w:p>
        </w:tc>
        <w:tc>
          <w:tcPr>
            <w:tcW w:type="dxa" w:w="2351"/>
          </w:tcPr>
          <w:p>
            <w:pPr>
              <w:jc w:val="center"/>
            </w:pPr>
            <w:r>
              <w:rPr>
                <w:b/>
                <w:sz w:val="18"/>
              </w:rPr>
              <w:t>最优权重 (树:向量:图)</w:t>
            </w:r>
          </w:p>
        </w:tc>
        <w:tc>
          <w:tcPr>
            <w:tcW w:type="dxa" w:w="2351"/>
          </w:tcPr>
          <w:p>
            <w:pPr>
              <w:jc w:val="center"/>
            </w:pPr>
            <w:r>
              <w:rPr>
                <w:b/>
                <w:sz w:val="18"/>
              </w:rPr>
              <w:t>MRR</w:t>
            </w:r>
          </w:p>
        </w:tc>
        <w:tc>
          <w:tcPr>
            <w:tcW w:type="dxa" w:w="2351"/>
          </w:tcPr>
          <w:p>
            <w:pPr>
              <w:jc w:val="center"/>
            </w:pPr>
            <w:r>
              <w:rPr>
                <w:b/>
                <w:sz w:val="18"/>
              </w:rPr>
              <w:t>说明</w:t>
            </w:r>
          </w:p>
        </w:tc>
      </w:tr>
      <w:tr>
        <w:tc>
          <w:tcPr>
            <w:tcW w:type="dxa" w:w="2351"/>
          </w:tcPr>
          <w:p>
            <w:pPr>
              <w:jc w:val="center"/>
            </w:pPr>
            <w:r>
              <w:rPr>
                <w:sz w:val="18"/>
              </w:rPr>
              <w:t>Gen 1</w:t>
            </w:r>
          </w:p>
        </w:tc>
        <w:tc>
          <w:tcPr>
            <w:tcW w:type="dxa" w:w="2351"/>
          </w:tcPr>
          <w:p>
            <w:pPr>
              <w:jc w:val="center"/>
            </w:pPr>
            <w:r>
              <w:rPr>
                <w:sz w:val="18"/>
              </w:rPr>
              <w:t>8:63:29</w:t>
            </w:r>
          </w:p>
        </w:tc>
        <w:tc>
          <w:tcPr>
            <w:tcW w:type="dxa" w:w="2351"/>
          </w:tcPr>
          <w:p>
            <w:pPr>
              <w:jc w:val="center"/>
            </w:pPr>
            <w:r>
              <w:rPr>
                <w:sz w:val="18"/>
              </w:rPr>
              <w:t>100%</w:t>
            </w:r>
          </w:p>
        </w:tc>
        <w:tc>
          <w:tcPr>
            <w:tcW w:type="dxa" w:w="2351"/>
          </w:tcPr>
          <w:p>
            <w:pPr>
              <w:jc w:val="center"/>
            </w:pPr>
            <w:r>
              <w:rPr>
                <w:sz w:val="18"/>
              </w:rPr>
              <w:t>初始探索</w:t>
            </w:r>
          </w:p>
        </w:tc>
      </w:tr>
      <w:tr>
        <w:tc>
          <w:tcPr>
            <w:tcW w:type="dxa" w:w="2351"/>
          </w:tcPr>
          <w:p>
            <w:pPr>
              <w:jc w:val="center"/>
            </w:pPr>
            <w:r>
              <w:rPr>
                <w:sz w:val="18"/>
              </w:rPr>
              <w:t>Gen 4</w:t>
            </w:r>
          </w:p>
        </w:tc>
        <w:tc>
          <w:tcPr>
            <w:tcW w:type="dxa" w:w="2351"/>
          </w:tcPr>
          <w:p>
            <w:pPr>
              <w:jc w:val="center"/>
            </w:pPr>
            <w:r>
              <w:rPr>
                <w:sz w:val="18"/>
              </w:rPr>
              <w:t>23:73:4</w:t>
            </w:r>
          </w:p>
        </w:tc>
        <w:tc>
          <w:tcPr>
            <w:tcW w:type="dxa" w:w="2351"/>
          </w:tcPr>
          <w:p>
            <w:pPr>
              <w:jc w:val="center"/>
            </w:pPr>
            <w:r>
              <w:rPr>
                <w:sz w:val="18"/>
              </w:rPr>
              <w:t>100%</w:t>
            </w:r>
          </w:p>
        </w:tc>
        <w:tc>
          <w:tcPr>
            <w:tcW w:type="dxa" w:w="2351"/>
          </w:tcPr>
          <w:p>
            <w:pPr>
              <w:jc w:val="center"/>
            </w:pPr>
            <w:r>
              <w:rPr>
                <w:sz w:val="18"/>
              </w:rPr>
              <w:t>波动调整</w:t>
            </w:r>
          </w:p>
        </w:tc>
      </w:tr>
      <w:tr>
        <w:tc>
          <w:tcPr>
            <w:tcW w:type="dxa" w:w="2351"/>
          </w:tcPr>
          <w:p>
            <w:pPr>
              <w:jc w:val="center"/>
            </w:pPr>
            <w:r>
              <w:rPr>
                <w:sz w:val="18"/>
              </w:rPr>
              <w:t>Gen 8</w:t>
            </w:r>
          </w:p>
        </w:tc>
        <w:tc>
          <w:tcPr>
            <w:tcW w:type="dxa" w:w="2351"/>
          </w:tcPr>
          <w:p>
            <w:pPr>
              <w:jc w:val="center"/>
            </w:pPr>
            <w:r>
              <w:rPr>
                <w:sz w:val="18"/>
              </w:rPr>
              <w:t>8:63:29</w:t>
            </w:r>
          </w:p>
        </w:tc>
        <w:tc>
          <w:tcPr>
            <w:tcW w:type="dxa" w:w="2351"/>
          </w:tcPr>
          <w:p>
            <w:pPr>
              <w:jc w:val="center"/>
            </w:pPr>
            <w:r>
              <w:rPr>
                <w:sz w:val="18"/>
              </w:rPr>
              <w:t>100%</w:t>
            </w:r>
          </w:p>
        </w:tc>
        <w:tc>
          <w:tcPr>
            <w:tcW w:type="dxa" w:w="2351"/>
          </w:tcPr>
          <w:p>
            <w:pPr>
              <w:jc w:val="center"/>
            </w:pPr>
            <w:r>
              <w:rPr>
                <w:sz w:val="18"/>
              </w:rPr>
              <w:t>✅ 稳定收敛</w:t>
            </w:r>
          </w:p>
        </w:tc>
      </w:tr>
    </w:tbl>
    <w:p/>
    <w:p>
      <w:r>
        <w:t>CMA-ES 在 8 代内收敛至 树:8% 向量:63% 图:29%。向量语义检索提供最大召回贡献（63%），图增强提供关系补充（29%），树结构提供基础锚定（8%）。</w:t>
      </w:r>
    </w:p>
    <w:p>
      <w:pPr>
        <w:pStyle w:val="Heading1"/>
      </w:pPr>
      <w:r>
        <w:rPr>
          <w:color w:val="1A1A2E"/>
        </w:rPr>
        <w:t>5  讨论</w:t>
      </w:r>
    </w:p>
    <w:p>
      <w:pPr>
        <w:pStyle w:val="Heading2"/>
      </w:pPr>
      <w:r>
        <w:rPr>
          <w:color w:val="1A1A2E"/>
        </w:rPr>
        <w:t>5.1  方法杂合的有效性</w:t>
      </w:r>
    </w:p>
    <w:p>
      <w:r>
        <w:t>方法杂合的核心洞察：树索引提供结构定位、向量检索提供语义泛化、图增强提供关系推理——三者互补而非竞争。实验表明三路 RRF 融合使各自优势叠加、劣势互斥。CMA-ES 自进化使融合边界持续优化——这正是方法杂合区别于简单集成（ensemble）的关键。</w:t>
      </w:r>
    </w:p>
    <w:p>
      <w:pPr>
        <w:pStyle w:val="Heading2"/>
      </w:pPr>
      <w:r>
        <w:rPr>
          <w:color w:val="1A1A2E"/>
        </w:rPr>
        <w:t>5.2  领域偏斜与向量坍塌</w:t>
      </w:r>
    </w:p>
    <w:p>
      <w:r>
        <w:t>1,645 篇医药法规文档中 97% 为单一 pharma 领域，BGE-M3 向量空间出现领域坍塌——不同文档余弦相似度过度集中，区分度下降。Layer 0 领域路由 + 树搜索领域过滤 + 调低向量权重，P3 测试路由精度 &gt;90%。这证明了方法杂合架构的鲁棒性：单一通道失效时其他通道自动补偿。</w:t>
      </w:r>
    </w:p>
    <w:p>
      <w:pPr>
        <w:pStyle w:val="Heading2"/>
      </w:pPr>
      <w:r>
        <w:rPr>
          <w:color w:val="1A1A2E"/>
        </w:rPr>
        <w:t>5.3  跨平台部署经验</w:t>
      </w:r>
    </w:p>
    <w:p>
      <w:r>
        <w:t>(1) LanceDB Windows 原生模块需从 npm registry 手动下载 tarball 解压到 node_modules；(2) WSL localhost 不映射到 Windows LM Studio，可靠方式是通过 cmd.exe 调用 Windows 侧 API；(3) PowerShell 中文 GBK 编码破坏 UTF-8，Python 脚本通过 cmd.exe 执行最可靠；(4) BGE-M3 1024 维嵌入需更新向量库 schema，与 nomic-embed 768 维不兼容。</w:t>
      </w:r>
    </w:p>
    <w:p>
      <w:pPr>
        <w:pStyle w:val="Heading1"/>
      </w:pPr>
      <w:r>
        <w:rPr>
          <w:color w:val="1A1A2E"/>
        </w:rPr>
        <w:t>6  结论</w:t>
      </w:r>
    </w:p>
    <w:p>
      <w:r>
        <w:t>EvoIndex 3.0 通过方法杂合范式，将 PageIndex 树索引、BGE-M3 向量语义检索和 graphology 图增强检索三路异构通道有机融合，经 RRF 加权排序和 CMA-ES 自进化调优，实现了面向中文知识库的高召回混合检索系统。核心成果：(1) BGE-M3 中文区分比 2.22×；(2) 三路 RRF 融合 100% MRR；(3) 混合策略跨主题 +10.3% Recall@10；(4) CMA-ES 自动收敛至 树:8% 向量:63% 图:29%。</w:t>
      </w:r>
    </w:p>
    <w:p>
      <w:r>
        <w:t>后续方向：(1) 扩展至 BEIR/C-MTEB 国际标准评测数据集 [8,9]；(2) 引入 ColBERT 迟交互机制增强细粒度匹配；(3) Rust 加速核心路径目标 10-50× 延迟降低；(4) 知识神经元网络实现高频查询 &lt;5ms 热命中。</w:t>
      </w:r>
    </w:p>
    <w:p>
      <w:pPr>
        <w:pStyle w:val="Heading1"/>
      </w:pPr>
      <w:r>
        <w:rPr>
          <w:color w:val="1A1A2E"/>
        </w:rPr>
        <w:t>参考文献</w:t>
      </w:r>
    </w:p>
    <w:p>
      <w:pPr>
        <w:pStyle w:val="ListNumber"/>
      </w:pPr>
      <w:r>
        <w:t>[1] Kraska, T. et al. "The Case for Learned Index Structures." SIGMOD 2018.</w:t>
      </w:r>
    </w:p>
    <w:p>
      <w:pPr>
        <w:pStyle w:val="ListNumber"/>
      </w:pPr>
      <w:r>
        <w:t>[2] Chen, J. et al. "BGE M3-Embedding: Multi-Lingual, Multi-Functionality, Multi-Granularity Text Embeddings Through Self-Knowledge Distillation." arXiv:2402.03216, 2024.</w:t>
      </w:r>
    </w:p>
    <w:p>
      <w:pPr>
        <w:pStyle w:val="ListNumber"/>
      </w:pPr>
      <w:r>
        <w:t>[3] Volcengine/ByteDance. "OpenViking: Context Database for AI Agents." GitHub. github.com/volcengine/OpenViking, 2025.</w:t>
      </w:r>
    </w:p>
    <w:p>
      <w:pPr>
        <w:pStyle w:val="ListNumber"/>
      </w:pPr>
      <w:r>
        <w:t>[4] Cormack, G.V. et al. "Reciprocal Rank Fusion Outperforms Condorcet and Individual Rank Learning Methods." SIGIR 2009.</w:t>
      </w:r>
    </w:p>
    <w:p>
      <w:pPr>
        <w:pStyle w:val="ListNumber"/>
      </w:pPr>
      <w:r>
        <w:t>[5] Hansen, N. "The CMA Evolution Strategy: A Tutorial." arXiv:1604.00772, 2016.</w:t>
      </w:r>
    </w:p>
    <w:p>
      <w:pPr>
        <w:pStyle w:val="ListNumber"/>
      </w:pPr>
      <w:r>
        <w:t>[6] LanceDB. "Developer-friendly, Serverless Vector Database for AI Applications." github.com/lancedb/lancedb, 2024.</w:t>
      </w:r>
    </w:p>
    <w:p>
      <w:pPr>
        <w:pStyle w:val="ListNumber"/>
      </w:pPr>
      <w:r>
        <w:t>[7] Graphology. "A Robust &amp; Multipurpose Graph Object for JavaScript." github.com/graphology/graphology, 2024.</w:t>
      </w:r>
    </w:p>
    <w:p>
      <w:pPr>
        <w:pStyle w:val="ListNumber"/>
      </w:pPr>
      <w:r>
        <w:t>[8] Thakur, N. et al. "BEIR: A Heterogeneous Benchmark for Zero-shot Evaluation of Information Retrieval Models." NeurIPS 2021.</w:t>
      </w:r>
    </w:p>
    <w:p>
      <w:pPr>
        <w:pStyle w:val="ListNumber"/>
      </w:pPr>
      <w:r>
        <w:t>[9] Xiao, S. et al. "C-MTEB: Chinese Massive Text Embedding Benchmark." arXiv:2309.06899, 2023.</w:t>
      </w:r>
    </w:p>
    <w:p/>
    <w:p>
      <w:r>
        <w:rPr>
          <w:b/>
        </w:rPr>
        <w:t>项目地址：https://github.com/cui-cfdii/evoindex0.3.0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宋体" w:hAnsi="宋体"/>
      <w:sz w:val="22"/>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