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44"/>
        </w:rPr>
        <w:t>国家公派留学申请书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尊敬的国家留学基金管理委员会评审专家：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申请人基本信息表：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王某某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性别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出生日期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1995-06-15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民族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汉族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政治面貌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中共党员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婚姻状况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现单位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XX 大学材料科学与工程学院 2022 级博士研究生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联系电话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138XXXXXXXX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电子邮箱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wang@example.edu.cn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申请项目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联合培养博士研究生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留学国家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美国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留学院校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麻省理工学院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外方导师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Yet-Ming Chiang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国内导师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李某某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推荐单位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XX 大学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研究方向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硫碳复合正极的原位表征与界面调控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留学起止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2024-09-01 ~ 2026-08-31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留学月数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24 个月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外语考试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IELTS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外语成绩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7.0</w:t>
            </w:r>
          </w:p>
        </w:tc>
      </w:tr>
    </w:tbl>
    <w:p/>
    <w:p>
      <w:pPr>
        <w:spacing w:line="360" w:lineRule="auto" w:before="120" w:after="60"/>
        <w:ind w:firstLine="480"/>
        <w:jc w:val="left"/>
      </w:pPr>
      <w:r>
        <w:rPr>
          <w:rFonts w:ascii="黑体" w:hAnsi="黑体" w:eastAsia="黑体"/>
          <w:b/>
          <w:sz w:val="24"/>
        </w:rPr>
        <w:t>一、个人基本情况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本人王某某，男，1995-06-15 出生，汉族，中共党员，已婚。现为XX 大学材料科学与工程学院 2022 级博士研究生。研究方向为硫碳复合正极的原位表征与界面调控。本科毕业于XX 大学，硕士毕业于XX 大学，现为XX 大学博士研究生。博士在读期间以第一作者发表 SCI 论文 3 篇。外语水平：IELTS 7.0。现申请国家公派留学'联合培养博士研究生'项目，赴美国麻省理工学院，联合培养/留学 24 个月。现将本人情况汇报如下：</w:t>
      </w:r>
    </w:p>
    <w:p>
      <w:pPr>
        <w:spacing w:line="360" w:lineRule="auto" w:before="120" w:after="60"/>
        <w:ind w:firstLine="480"/>
        <w:jc w:val="left"/>
      </w:pPr>
      <w:r>
        <w:rPr>
          <w:rFonts w:ascii="黑体" w:hAnsi="黑体" w:eastAsia="黑体"/>
          <w:b/>
          <w:sz w:val="24"/>
        </w:rPr>
        <w:t>二、留学动机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/>
          <w:sz w:val="24"/>
        </w:rPr>
        <w:t>（一）学术追求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在学术追求层面，本人在国内已系统开展锂硫电池正极材料研究，博士在读期间以第一作者发表 SCI 一区论文 3 篇（影响因子累计 87.6），但仍面临硫正极容量衰减机理不清晰等技术瓶颈。MIT Chiang 课题组在锂硫电池原位表征技术上处于国际领先地位，2020~2024 年发表 Nature 主刊论文 2 篇、Joule 论文 4 篇，其首创的原位 X 射线衍射技术可对硫正极充放电过程进行原子尺度观测。本人拟在 Chiang 课题组学习该原位表征技术，预期将其应用至本人博士课题，提升对硫正极衰减机理的认识深度。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/>
          <w:sz w:val="24"/>
        </w:rPr>
        <w:t>（二）国家战略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在国家战略层面，本人研究方向与《“十四五”新型储能发展实施方案》（发改能源〔2022〕209 号）“突破高比能锂硫电池关键技术”的部署高度契合。国家发改委、能源局明确将锂硫电池列为“十四五”重点攻关方向，2023 年相关财政支持达 12 亿元。然而我国锂硫电池产业化与国际先进水平仍有差距：美国 MIT/OXIS、韩国三星 SDI 已实现 500 Wh/kg 中试，我国最高水平仅为 450 Wh/kg。本人学成回国后将联合宁德时代等国内龙头企业推动 500 Wh/kg 锂硫电池中试。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/>
          <w:sz w:val="24"/>
        </w:rPr>
        <w:t>（三）学科差距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在学科差距层面，本人研究方向“硫碳复合正极”的国内外差距体现在三方面。设备方面：国内仅有 3 套同步辐射原位 XRD 装置，MIT 课题组自有 2 套并享有美国布鲁克海文国家实验室 NSLS-II 同步辐射光源优先使用权。方法方面：国内硫正极表征仍以离线 SEM/TEM 为主，MIT 课题组已建立原位同步辐射 + 原位电化学质谱联合表征平台。产出方面：2020~2024 年锂硫电池领域 Nature/Science 主刊论文 14 篇中，美国 8 篇、韩国 3 篇、德国 2 篇、中国 1 篇，差距显著。本人拟通过联合培养引入原位表征方法，缩小国内外方法差距。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/>
          <w:sz w:val="24"/>
        </w:rPr>
        <w:t>（四）个人发展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在个人发展层面，本人在国内博士第 3 年已完成硫碳复合正极基础研究，正处于由基础研究向中试放大的关键转折期，此时赴 MIT 联合培养 24 个月恰逢其时。本人归国后拟任 XX 大学材料学院副教授，组建“先进电池材料”课题组，留学期间建立的国际合作网络（MIT Chiang 课题组、布鲁克海文国家实验室）将成为课题组国际合作基础。本人承诺留学期间每年回国 1 次向国内导师汇报并参加国内学术会议，保持与国内研究团队衔接，确保归国后研究工作顺利推进。</w:t>
      </w:r>
    </w:p>
    <w:p>
      <w:pPr>
        <w:spacing w:line="360" w:lineRule="auto" w:before="120" w:after="60"/>
        <w:ind w:firstLine="480"/>
        <w:jc w:val="left"/>
      </w:pPr>
      <w:r>
        <w:rPr>
          <w:rFonts w:ascii="黑体" w:hAnsi="黑体" w:eastAsia="黑体"/>
          <w:b/>
          <w:sz w:val="24"/>
        </w:rPr>
        <w:t>三、留学单位选择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本人拟赴美国麻省理工学院联合培养/留学（英文：Massachusetts Institute of Technology），QS 世界大学排名第 1 位，目标院系为材料科学与工程系（Department of Materials Science and Engineering）。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外方导师为Yet-Ming Chiang（Kyocera 讲席教授，美国国家工程院院士）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研究方向为电化学储能与材料科学。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H 指数 95。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邮箱：chiang@mit.edu。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选择理由：Yet-Ming Chiang 教授研究方向与本人博士课题'硫碳复合正极的原位表征与界面调控'高度匹配，其课题组近 3 年发表论文 28 篇，其中相当部分与本人课题直接相关。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本人国内导师李某某教授与外方导师Yet-Ming Chiang教授已有合作基础共同发表论文 1 篇，互访 3 次，邮件往来 200 封。</w:t>
      </w:r>
    </w:p>
    <w:p>
      <w:pPr>
        <w:spacing w:line="360" w:lineRule="auto" w:before="120" w:after="60"/>
        <w:ind w:firstLine="480"/>
        <w:jc w:val="left"/>
      </w:pPr>
      <w:r>
        <w:rPr>
          <w:rFonts w:ascii="黑体" w:hAnsi="黑体" w:eastAsia="黑体"/>
          <w:b/>
          <w:sz w:val="24"/>
        </w:rPr>
        <w:t>四、学习计划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/>
          <w:sz w:val="24"/>
        </w:rPr>
        <w:t>（一）研究方向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本人留学期间研究方向为'硫碳复合正极的原位表征与界面调控'。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研究背景与意义：该研究是本人国内博士课题“硫碳复合正极制备与电化学性能”的延续与深化，与外方 Chiang 课题组“锂硫电池机理研究”方向一致。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研究目标：（1）建立硫碳复合正极充放电过程原位同步辐射表征方法；（2）揭示硫还原中间产物多硫化锂的迁移机理；（3）明确碳基底孔结构与多硫化锂吸附/转化的构效关系；（4）指导设计 500 Wh/kg 锂硫电池原型器件。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研究内容：（1）硫碳复合正极原位 XRD 表征；（2）多硫化锂迁移的原位 XANES 追踪；（3）碳基底孔结构调控与电化学性能关联；（4）原型器件组装与测试。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研究方法：以原位同步辐射实验为主，辅以 DFT 计算。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/>
          <w:sz w:val="24"/>
        </w:rPr>
        <w:t>（二）课程选修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本人拟选修以下课程：3.091 《Introduction to Solid State Chemistry》（5.0 学分），基础巩固材料化学基础；3.43 《Electrochemical Energy Storage》（4.5 学分），与本人研究方向直接相关；3.320 《Battery Materials and Devices》（3.0 学分），前沿课程；3.21 《Kinetics of Materials》（3.0 学分），理论方法补充。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上述课程均以旁听形式参加，剩余时间用于科研工作。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/>
          <w:sz w:val="24"/>
        </w:rPr>
        <w:t>（三）导师对接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外方导师为 MIT 材料系 Yet-Ming Chiang 教授（Kyocera 讲席教授，美国国家工程院院士），研究方向为电化学储能与材料科学，H 指数 95，2020~2024 年发表论文 28 篇，其中 Nature/Science 主刊 4 篇，获美国能源部 ARPA-E 项目资助 1200 万美元。Chiang 教授研究方向与本人博士课题高度匹配，其课题组硫正极研究是国际风向标。Chiang 教授与本人国内导师李某某教授已有 6 年合作基础，共同发表 Nature Communications 论文 1 篇（2022），互访 3 次，邮件往来 200+ 封（部分见附件 7）。本人拟每周参加Chiang 课题组组会 1 次，每两周与 Chiang 教授一对一讨论 1 次。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/>
          <w:sz w:val="24"/>
        </w:rPr>
        <w:t>（四）合作研究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本人负责：硫碳复合正极样品制备、原位 XRD 实验设计、数据分析与机理建模。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外方导师课题组负责：同步辐射光源申请与机时安排、原位电化学池设计、DFT 计算支持。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合作研究的可持续性：留学结束后本课题将继续以“中-美合作”形式延续，国内导师李某某教授与 Chiang 教授已签订 5 年合作框架协议（见附件 9）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/>
          <w:sz w:val="24"/>
        </w:rPr>
        <w:t>（五）预期成果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学术成果：以第一作者发表 SCI 论文 2 篇，目标期刊为 Advanced Energy Materials (IF 24.4)、Joule (IF 41.2)、ACS Energy Letters (IF 22.0)。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专利成果：国际 PCT 专利 1 项、国内发明专利 2 项。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国际会议：参加国际会议 2 次（其中口头报告 1 次）。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技术报告：向 CSC 提交季度进展报告与年度总结报告，向国内导师提交月度报告。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学习计划时间表：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时间段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任务安排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2024.09~2024.12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硫碳复合正极制备工艺优化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2025.01~2025.06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原位 XRD 表征与数据分析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2025.07~2025.12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原型器件组装与测试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2026.01~2026.06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数据分析与论文撰写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2026.07~2026.08</w:t>
            </w:r>
          </w:p>
        </w:tc>
        <w:tc>
          <w:tcPr>
            <w:tcW w:type="dxa" w:w="538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归国总结与成果汇报</w:t>
            </w:r>
          </w:p>
        </w:tc>
      </w:tr>
    </w:tbl>
    <w:p/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预期成果量化表：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成果类别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数量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SCI 论文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 篇（一作）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目标期刊 IF ≥ 15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专利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PCT 1 + 国内 2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国际会议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 次（口头 1）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line="360" w:lineRule="auto" w:before="120" w:after="60"/>
        <w:ind w:firstLine="480"/>
        <w:jc w:val="left"/>
      </w:pPr>
      <w:r>
        <w:rPr>
          <w:rFonts w:ascii="黑体" w:hAnsi="黑体" w:eastAsia="黑体"/>
          <w:b/>
          <w:sz w:val="24"/>
        </w:rPr>
        <w:t>五、归国计划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本人承诺于2026-09学成按期回国，已与XX 大学材料学院达成回国意向（已签订回国工作意向书，见附件），拟任副教授岗位。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回国后研究设想：组建“先进电池材料”课题组，继续推进锂硫电池产业化研究。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联合产业伙伴：宁德时代新能源科技股份有限公司。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依据《关于明确国家公派留学人员回国服务期和违约追偿相关事宜的通知》（留金发〔2020〕112 号），本人承诺学成回国后服务 2 年。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长期发展规划：3 年内申报国家自然科学基金青年项目，5 年内组建 5 人课题组，推动 500 Wh/kg 锂硫电池中试</w:t>
      </w:r>
    </w:p>
    <w:p>
      <w:pPr>
        <w:spacing w:line="360" w:lineRule="auto" w:before="60" w:after="60"/>
        <w:ind w:firstLine="480"/>
        <w:jc w:val="left"/>
      </w:pPr>
      <w:r>
        <w:rPr>
          <w:rFonts w:ascii="宋体" w:hAnsi="宋体" w:eastAsia="宋体"/>
          <w:b w:val="0"/>
          <w:sz w:val="24"/>
        </w:rPr>
        <w:t>归国去向表：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回国时间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2026-09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回国单位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XX 大学材料学院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回国岗位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副教授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研究方向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组建“先进电池材料”课题组，继续推进锂硫电池产业化研究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服务期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 年</w:t>
            </w:r>
          </w:p>
        </w:tc>
      </w:tr>
    </w:tbl>
    <w:p/>
    <w:p>
      <w:pPr>
        <w:spacing w:line="360" w:lineRule="auto" w:before="120" w:after="60"/>
        <w:ind w:firstLine="480"/>
        <w:jc w:val="left"/>
      </w:pPr>
      <w:r>
        <w:rPr>
          <w:rFonts w:ascii="黑体" w:hAnsi="黑体" w:eastAsia="黑体"/>
          <w:b/>
          <w:sz w:val="24"/>
        </w:rPr>
        <w:t>六、经济保障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本人留学期间主要经济来源为国家留学基金委提供的奖学金生活费（按 1900 美元/月发放）及一次往返国际旅费。外方院校已承诺免除本人留学期间学费（MIT 材料系免学费（见邀请函附件 5））。外方导师课题组提供 500 美元/月助研津贴用于实验耗材补充。本人家庭配偶月收入约 12000 元人民币。已在银行储备 60000 元人民币应急金。CSC 统一购买国际医疗保险 + 个人购买商业补充保险。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此致</w:t>
      </w:r>
    </w:p>
    <w:p>
      <w:pPr>
        <w:spacing w:line="360" w:lineRule="auto" w:before="0" w:after="0"/>
        <w:jc w:val="left"/>
      </w:pPr>
      <w:r>
        <w:rPr>
          <w:rFonts w:ascii="宋体" w:hAnsi="宋体" w:eastAsia="宋体"/>
          <w:b w:val="0"/>
          <w:sz w:val="24"/>
        </w:rPr>
        <w:t>敬礼！</w:t>
      </w:r>
    </w:p>
    <w:p>
      <w:pPr>
        <w:spacing w:line="360" w:lineRule="auto" w:before="0" w:after="0"/>
        <w:jc w:val="right"/>
      </w:pPr>
      <w:r>
        <w:rPr>
          <w:rFonts w:ascii="宋体" w:hAnsi="宋体" w:eastAsia="宋体"/>
          <w:b w:val="0"/>
          <w:sz w:val="24"/>
        </w:rPr>
        <w:t>申请人：王某某</w:t>
      </w:r>
    </w:p>
    <w:p>
      <w:pPr>
        <w:spacing w:line="360" w:lineRule="auto" w:before="0" w:after="0"/>
        <w:jc w:val="right"/>
      </w:pPr>
      <w:r>
        <w:rPr>
          <w:rFonts w:ascii="宋体" w:hAnsi="宋体" w:eastAsia="宋体"/>
          <w:b w:val="0"/>
          <w:sz w:val="24"/>
        </w:rPr>
        <w:t>2024 年 3 月 10 日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