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C0" w:rsidRPr="00F704C0" w:rsidRDefault="00F704C0" w:rsidP="00F704C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F704C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cheat sheet</w:t>
      </w:r>
    </w:p>
    <w:p w:rsidR="00F704C0" w:rsidRPr="00F704C0" w:rsidRDefault="00F704C0" w:rsidP="00F704C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</w:pPr>
      <w:proofErr w:type="spellStart"/>
      <w:r w:rsidRPr="00F704C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>kubectl</w:t>
      </w:r>
      <w:proofErr w:type="spellEnd"/>
      <w:r w:rsidRPr="00F704C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 xml:space="preserve"> syntax</w:t>
      </w:r>
    </w:p>
    <w:p w:rsidR="00F704C0" w:rsidRPr="00F704C0" w:rsidRDefault="00F704C0" w:rsidP="00F704C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proofErr w:type="spellStart"/>
      <w:r w:rsidRPr="00F704C0">
        <w:rPr>
          <w:rFonts w:ascii="Consolas" w:eastAsia="Times New Roman" w:hAnsi="Consolas" w:cs="Courier New"/>
          <w:color w:val="24292E"/>
          <w:sz w:val="24"/>
          <w:szCs w:val="20"/>
          <w:lang w:val="en-US" w:eastAsia="de-DE"/>
        </w:rPr>
        <w:t>kubectl</w:t>
      </w:r>
      <w:proofErr w:type="spellEnd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commands usually follow a fixed schema:</w:t>
      </w:r>
    </w:p>
    <w:p w:rsidR="00F704C0" w:rsidRPr="00F704C0" w:rsidRDefault="00F704C0" w:rsidP="00F70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 </w:t>
      </w:r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verb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 like </w:t>
      </w:r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get, describe, create, delete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- tells </w:t>
      </w:r>
      <w:proofErr w:type="spellStart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kubectl</w:t>
      </w:r>
      <w:proofErr w:type="spellEnd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what to do.</w:t>
      </w:r>
    </w:p>
    <w:p w:rsidR="00F704C0" w:rsidRPr="00F704C0" w:rsidRDefault="00F704C0" w:rsidP="00F704C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 </w:t>
      </w:r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resource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like pod, node - or any other valid resource - specifies for which resource type the action defined by the </w:t>
      </w:r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verb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should be executed.</w:t>
      </w:r>
    </w:p>
    <w:p w:rsidR="00F704C0" w:rsidRPr="00F704C0" w:rsidRDefault="00F704C0" w:rsidP="00F704C0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 more detailed specification of the requested resource by ID/name or label (use </w:t>
      </w:r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-l &lt;key=value&gt;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lets you select one or more objects</w:t>
      </w:r>
    </w:p>
    <w:p w:rsidR="00F704C0" w:rsidRPr="00F704C0" w:rsidRDefault="00F704C0" w:rsidP="00F704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Parameters or modifiers like</w:t>
      </w:r>
    </w:p>
    <w:p w:rsidR="00F704C0" w:rsidRPr="00F704C0" w:rsidRDefault="00F704C0" w:rsidP="00F704C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-n=&lt;your-namespace&gt;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: to route your query to another namespace than default</w:t>
      </w:r>
    </w:p>
    <w:p w:rsidR="00F704C0" w:rsidRPr="00F704C0" w:rsidRDefault="00F704C0" w:rsidP="00F704C0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-o=wide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: more detailed output. The flag also accepts </w:t>
      </w:r>
      <w:proofErr w:type="spellStart"/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yaml</w:t>
      </w:r>
      <w:proofErr w:type="spellEnd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or </w:t>
      </w:r>
      <w:proofErr w:type="spellStart"/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json</w:t>
      </w:r>
      <w:proofErr w:type="spellEnd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as format.</w:t>
      </w:r>
    </w:p>
    <w:p w:rsidR="00F704C0" w:rsidRDefault="00F704C0" w:rsidP="00F704C0">
      <w:pPr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Example: </w:t>
      </w:r>
      <w:proofErr w:type="spellStart"/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kubectl</w:t>
      </w:r>
      <w:proofErr w:type="spellEnd"/>
      <w:r w:rsidRPr="00F704C0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 xml:space="preserve"> get pod -n=my-namespace -o=wide</w:t>
      </w:r>
    </w:p>
    <w:p w:rsidR="00A15D3D" w:rsidRDefault="00A15D3D" w:rsidP="00F704C0">
      <w:pPr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</w:pPr>
    </w:p>
    <w:p w:rsidR="00A15D3D" w:rsidRPr="00F704C0" w:rsidRDefault="00A15D3D" w:rsidP="00A15D3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</w:pPr>
      <w:r w:rsidRPr="00F704C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>short cuts</w:t>
      </w:r>
    </w:p>
    <w:p w:rsidR="00A15D3D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proofErr w:type="spellStart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kubectl</w:t>
      </w:r>
      <w:proofErr w:type="spellEnd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wants you to reference resources by type. To do so, there are different formats available.</w:t>
      </w:r>
    </w:p>
    <w:p w:rsidR="00A15D3D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A15D3D" w:rsidRDefault="00A15D3D" w:rsidP="00A15D3D">
      <w:pPr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Most common is the following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: 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</w:t>
      </w:r>
      <w:proofErr w:type="spellStart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kubect</w:t>
      </w:r>
      <w:r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l</w:t>
      </w:r>
      <w:proofErr w:type="spellEnd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 xml:space="preserve"> &lt;verb&gt; &lt;resource type&gt; &lt;name&gt;</w:t>
      </w:r>
    </w:p>
    <w:p w:rsidR="00A15D3D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Example: </w:t>
      </w:r>
      <w:proofErr w:type="spellStart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kubectl</w:t>
      </w:r>
      <w:proofErr w:type="spellEnd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 xml:space="preserve"> get deployment </w:t>
      </w:r>
      <w:proofErr w:type="spellStart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nginx</w:t>
      </w:r>
      <w:proofErr w:type="spellEnd"/>
    </w:p>
    <w:p w:rsidR="00A15D3D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A15D3D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However, it is also possible to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concatenate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resource type and name like this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: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</w:t>
      </w:r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deployment/</w:t>
      </w:r>
      <w:proofErr w:type="spellStart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nginx</w:t>
      </w:r>
      <w:proofErr w:type="spellEnd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.</w:t>
      </w:r>
    </w:p>
    <w:p w:rsidR="00A15D3D" w:rsidRPr="00F704C0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A15D3D" w:rsidRDefault="00A15D3D" w:rsidP="00A15D3D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For several of the resource types there are also shortened identifiers available. For example, the type </w:t>
      </w:r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service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can be referenced by </w:t>
      </w:r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svc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. A full list is available at </w:t>
      </w:r>
      <w:hyperlink r:id="rId6" w:history="1">
        <w:r w:rsidRPr="00222D0B">
          <w:rPr>
            <w:rStyle w:val="Hyperlink"/>
            <w:rFonts w:ascii="Segoe UI" w:eastAsia="Times New Roman" w:hAnsi="Segoe UI" w:cs="Segoe UI"/>
            <w:sz w:val="24"/>
            <w:szCs w:val="24"/>
            <w:lang w:val="en-US" w:eastAsia="de-DE"/>
          </w:rPr>
          <w:t>https://kubernetes.io/docs/user-guide/kubectl-overview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 in section "resource types". </w:t>
      </w:r>
    </w:p>
    <w:p w:rsidR="00A15D3D" w:rsidRDefault="00A15D3D" w:rsidP="00A15D3D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Furthermore, it is possible to get all resources of </w:t>
      </w:r>
      <w:proofErr w:type="gramStart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different types</w:t>
      </w:r>
      <w:proofErr w:type="gramEnd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belonging to a name or label:</w:t>
      </w:r>
    </w:p>
    <w:p w:rsidR="00A15D3D" w:rsidRDefault="00A15D3D" w:rsidP="00F704C0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proofErr w:type="spellStart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kubectl</w:t>
      </w:r>
      <w:proofErr w:type="spellEnd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 xml:space="preserve"> get </w:t>
      </w:r>
      <w:proofErr w:type="spellStart"/>
      <w:proofErr w:type="gramStart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svc,pod</w:t>
      </w:r>
      <w:proofErr w:type="gramEnd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,deploy</w:t>
      </w:r>
      <w:proofErr w:type="spellEnd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 xml:space="preserve"> -l name=</w:t>
      </w:r>
      <w:proofErr w:type="spellStart"/>
      <w:r w:rsidRPr="00A15D3D">
        <w:rPr>
          <w:rFonts w:ascii="Consolas" w:eastAsia="Times New Roman" w:hAnsi="Consolas" w:cs="Courier New"/>
          <w:color w:val="24292E"/>
          <w:sz w:val="24"/>
          <w:szCs w:val="24"/>
          <w:lang w:val="en-US" w:eastAsia="de-DE"/>
        </w:rPr>
        <w:t>nginx</w:t>
      </w:r>
      <w:proofErr w:type="spellEnd"/>
      <w:r w:rsidRPr="00F704C0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.</w:t>
      </w:r>
    </w:p>
    <w:p w:rsidR="00A15D3D" w:rsidRPr="00F704C0" w:rsidRDefault="00A15D3D" w:rsidP="00F704C0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A15D3D" w:rsidRDefault="00F704C0" w:rsidP="00F704C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</w:pPr>
      <w:r w:rsidRPr="00F704C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lastRenderedPageBreak/>
        <w:t xml:space="preserve">most common </w:t>
      </w:r>
      <w:proofErr w:type="spellStart"/>
      <w:r w:rsidRPr="00F704C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>kubectl</w:t>
      </w:r>
      <w:proofErr w:type="spellEnd"/>
      <w:r w:rsidRPr="00F704C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 xml:space="preserve"> commands</w:t>
      </w:r>
    </w:p>
    <w:p w:rsidR="00A15D3D" w:rsidRDefault="00A15D3D" w:rsidP="00A15D3D">
      <w:pPr>
        <w:spacing w:after="0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de-DE"/>
        </w:rPr>
      </w:pPr>
      <w:r w:rsidRPr="00A15D3D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de-DE"/>
        </w:rPr>
        <w:t xml:space="preserve">Please note, the examples below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de-DE"/>
        </w:rPr>
        <w:t>are based on the “pod” resource, but also work with other resources like “service” or “deployment”.</w:t>
      </w:r>
      <w:bookmarkStart w:id="0" w:name="_GoBack"/>
      <w:bookmarkEnd w:id="0"/>
    </w:p>
    <w:p w:rsidR="00A15D3D" w:rsidRPr="00F704C0" w:rsidRDefault="00A15D3D" w:rsidP="00A15D3D">
      <w:pPr>
        <w:spacing w:after="0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de-DE"/>
        </w:rPr>
      </w:pP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5482"/>
      </w:tblGrid>
      <w:tr w:rsidR="00F704C0" w:rsidRPr="00F704C0" w:rsidTr="00F704C0">
        <w:trPr>
          <w:trHeight w:val="8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de-D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de-DE"/>
              </w:rPr>
              <w:t>expected result</w:t>
            </w:r>
          </w:p>
        </w:tc>
      </w:tr>
      <w:tr w:rsidR="00F704C0" w:rsidRPr="00F704C0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get all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 xml:space="preserve">get all objects of the most common resources (services, pods, ...) </w:t>
            </w:r>
          </w:p>
        </w:tc>
      </w:tr>
      <w:tr w:rsidR="00F704C0" w:rsidRPr="00F704C0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get pods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 xml:space="preserve">get all pods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in your current namespace</w:t>
            </w:r>
          </w:p>
        </w:tc>
      </w:tr>
      <w:tr w:rsidR="00F704C0" w:rsidRPr="00F704C0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get pods </w:t>
            </w:r>
          </w:p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--show-labels=true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like the command above, but output shows all labels attached to the pods</w:t>
            </w:r>
          </w:p>
        </w:tc>
      </w:tr>
      <w:tr w:rsidR="00F704C0" w:rsidRPr="00F704C0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get pods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get the pod </w:t>
            </w:r>
            <w:r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my-pod</w:t>
            </w:r>
          </w:p>
        </w:tc>
      </w:tr>
      <w:tr w:rsidR="00F704C0" w:rsidRPr="00F704C0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get pods -l status=awesome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get all pods with label "status=awesome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”</w:t>
            </w:r>
          </w:p>
        </w:tc>
      </w:tr>
      <w:tr w:rsidR="00F704C0" w:rsidRPr="00F704C0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describe pod </w:t>
            </w:r>
          </w:p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 xml:space="preserve">gives a detailed description of the </w:t>
            </w:r>
            <w:proofErr w:type="spellStart"/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the</w:t>
            </w:r>
            <w:proofErr w:type="spellEnd"/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 xml:space="preserve"> pod </w:t>
            </w: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my-pod</w:t>
            </w: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 xml:space="preserve">. </w:t>
            </w:r>
          </w:p>
        </w:tc>
      </w:tr>
      <w:tr w:rsidR="00F704C0" w:rsidRPr="00F704C0" w:rsidTr="00F704C0">
        <w:trPr>
          <w:trHeight w:val="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create -f </w:t>
            </w:r>
            <w:proofErr w:type="spellStart"/>
            <w:proofErr w:type="gram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pod.yaml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 xml:space="preserve">create </w:t>
            </w:r>
            <w:proofErr w:type="gramStart"/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1..</w:t>
            </w:r>
            <w:proofErr w:type="gramEnd"/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n resources that are specified in the </w:t>
            </w: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pod.yaml</w:t>
            </w:r>
            <w:proofErr w:type="spellEnd"/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 file</w:t>
            </w:r>
          </w:p>
        </w:tc>
      </w:tr>
      <w:tr w:rsidR="00F704C0" w:rsidRPr="00F704C0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logs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prints the logs written by </w:t>
            </w: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my-pod</w:t>
            </w:r>
          </w:p>
        </w:tc>
      </w:tr>
      <w:tr w:rsidR="00F704C0" w:rsidRPr="00F704C0" w:rsidTr="00F704C0">
        <w:trPr>
          <w:trHeight w:val="7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exec -it </w:t>
            </w:r>
          </w:p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my-pod /bin/bash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starts a </w:t>
            </w: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bash</w:t>
            </w:r>
            <w:r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</w:t>
            </w: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shell session in within the context of </w:t>
            </w: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my-pod</w:t>
            </w:r>
          </w:p>
        </w:tc>
      </w:tr>
      <w:tr w:rsidR="00F704C0" w:rsidRPr="00F704C0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label pod my-pod status=awesome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 xml:space="preserve">attaches a </w:t>
            </w:r>
            <w:proofErr w:type="spellStart"/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lable</w:t>
            </w:r>
            <w:proofErr w:type="spellEnd"/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 </w:t>
            </w: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status=awesome</w:t>
            </w: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 to my-pod</w:t>
            </w:r>
          </w:p>
        </w:tc>
      </w:tr>
      <w:tr w:rsidR="00F704C0" w:rsidRPr="00F704C0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proofErr w:type="spellStart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kubectl</w:t>
            </w:r>
            <w:proofErr w:type="spellEnd"/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 xml:space="preserve"> delete pod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F704C0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</w:pP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>Deletes the pod </w:t>
            </w:r>
            <w:r w:rsidRPr="00F704C0">
              <w:rPr>
                <w:rFonts w:ascii="Consolas" w:eastAsia="Times New Roman" w:hAnsi="Consolas" w:cs="Courier New"/>
                <w:color w:val="24292E"/>
                <w:sz w:val="24"/>
                <w:szCs w:val="24"/>
                <w:lang w:val="en-US" w:eastAsia="de-DE"/>
              </w:rPr>
              <w:t>my-pod</w:t>
            </w:r>
            <w:r w:rsidRPr="00F704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de-DE"/>
              </w:rPr>
              <w:t xml:space="preserve">. </w:t>
            </w:r>
          </w:p>
        </w:tc>
      </w:tr>
    </w:tbl>
    <w:p w:rsidR="00F704C0" w:rsidRDefault="00F704C0" w:rsidP="00F704C0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</w:pPr>
    </w:p>
    <w:p w:rsidR="00F704C0" w:rsidRPr="00F704C0" w:rsidRDefault="00A15D3D" w:rsidP="00F704C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Optionally, you can add a</w:t>
      </w:r>
      <w:r w:rsid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 parameter “-n”</w:t>
      </w:r>
      <w:r w:rsidR="00F704C0" w:rsidRP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to specify a dedicated namespace</w:t>
      </w:r>
      <w:r w:rsidR="00F704C0" w:rsidRP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. If not specified</w:t>
      </w:r>
      <w:r w:rsid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,</w:t>
      </w:r>
      <w:r w:rsidR="00F704C0" w:rsidRP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 all requests will target the </w:t>
      </w:r>
      <w:r w:rsidR="00F704C0" w:rsidRPr="00A15D3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default</w:t>
      </w:r>
      <w:r w:rsidR="00F704C0" w:rsidRP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 namespace or the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one </w:t>
      </w:r>
      <w:r w:rsidR="00F704C0" w:rsidRP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specified in your </w:t>
      </w:r>
      <w:proofErr w:type="spellStart"/>
      <w:r w:rsidR="00F704C0" w:rsidRP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kubeconfig</w:t>
      </w:r>
      <w:proofErr w:type="spellEnd"/>
      <w:r w:rsidR="00F704C0" w:rsidRPr="00F704C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.</w:t>
      </w:r>
    </w:p>
    <w:p w:rsidR="0084606E" w:rsidRPr="00A15D3D" w:rsidRDefault="00A15D3D">
      <w:pPr>
        <w:rPr>
          <w:sz w:val="24"/>
          <w:szCs w:val="24"/>
          <w:lang w:val="en-US"/>
        </w:rPr>
      </w:pPr>
    </w:p>
    <w:sectPr w:rsidR="0084606E" w:rsidRPr="00A15D3D" w:rsidSect="00F70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7D4"/>
    <w:multiLevelType w:val="multilevel"/>
    <w:tmpl w:val="5E8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C0"/>
    <w:rsid w:val="00A15D3D"/>
    <w:rsid w:val="00BD6F99"/>
    <w:rsid w:val="00DC6A9C"/>
    <w:rsid w:val="00E94382"/>
    <w:rsid w:val="00F7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C4AC"/>
  <w15:chartTrackingRefBased/>
  <w15:docId w15:val="{C81B0568-88FA-41AA-832F-9AFA97E4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F70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C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F704C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DefaultParagraphFont"/>
    <w:uiPriority w:val="99"/>
    <w:unhideWhenUsed/>
    <w:rsid w:val="00F704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F704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04C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5D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user-guide/kubectl-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6260-80C9-4591-AC7D-EE4E2CC1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Kahl, Hendrik</dc:creator>
  <cp:keywords/>
  <dc:description/>
  <cp:lastModifiedBy>Kahl, Hendrik</cp:lastModifiedBy>
  <cp:revision>1</cp:revision>
  <dcterms:created xsi:type="dcterms:W3CDTF">2018-04-23T15:13:00Z</dcterms:created>
  <dcterms:modified xsi:type="dcterms:W3CDTF">2018-04-23T15:29:00Z</dcterms:modified>
</cp:coreProperties>
</file>