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c098d838e8743a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b/>
          <w:sz w:val="32"/>
          <w:szCs w:val="32"/>
        </w:rPr>
        <w:t>【北京】印象北京行程单</w:t>
      </w:r>
    </w:p>
    <w:p>
      <w:pPr/>
      <w:r>
        <w:rPr>
          <w:b/>
        </w:rPr>
        <w:t>行程特色：</w:t>
      </w:r>
      <w:r>
        <w:t>
</w:t>
      </w:r>
      <w:r>
        <w:br/>
      </w:r>
      <w:r>
        <w:t>☆舒心之旅：郑重承诺！我们的导游绝不推荐任何自费项目！☆精华之旅：七大古都游玩三城，五岳名山亲临其一、三大石窟参观其一。☆文化之旅：穿越历史，领略汉唐风韵、北宋风情。</w:t>
      </w:r>
      <w:r>
        <w:t>
</w:t>
      </w:r>
      <w:r>
        <w:br/>
      </w:r>
      <w:r>
        <w:t>
</w:t>
      </w:r>
      <w:r>
        <w:br/>
      </w:r>
    </w:p>
    <w:p>
      <w:pPr/>
      <w:r>
        <w:rPr>
          <w:lang w:val="zh-CN"/>
          <w:b/>
        </w:rPr>
        <w:t>行程安排：</w:t>
      </w:r>
    </w:p>
    <w:tbl>
      <w:tblPr>
        <w:tblStyle w:val="TableNormal"/>
        <w:tblW w:w="5000" w:type="pct"/>
        <w:tblLook w:val="04A0"/>
      </w:tblPr>
      <w:tblGrid>
        <w:gridCol w:w="2310"/>
      </w:tblGrid>
      <w:tr>
        <w:tc>
          <w:tcPr>
            <w:tcW w:w="2310" w:type="pct"/>
            <w:tcBorders>
              <w:left w:val="single" w:sz="2" w:space="0" w:color="000000"/>
              <w:right w:val="single" w:sz="2" w:space="0" w:color="000000"/>
              <w:top w:val="single" w:sz="2" w:space="0" w:color="000000"/>
              <w:bottom w:val="single" w:sz="2" w:space="0" w:color="000000"/>
            </w:tcBorders>
          </w:tcPr>
          <w:p>
            <w:pPr/>
            <w:r>
              <w:rPr>
                <w:b/>
              </w:rPr>
              <w:t>第1天：上海-郑州</w:t>
            </w:r>
            <w:r>
              <w:t>
</w:t>
            </w:r>
            <w:r>
              <w:br/>
            </w:r>
            <w:r>
              <w:t>上海虹桥乘D286（上海虹桥发车07：25；昆山南发车07：42；苏州北发车07：59；抵达开封13：52；抵达郑州14：29）或D282（上海虹桥发车06：30；无锡东发车07：01；抵达开封12：55；抵达郑州13：36）赴郑州。</w:t>
            </w:r>
            <w:r>
              <w:br/>
            </w:r>
            <w:r>
              <w:t>宿：郑州参考酒店：大同宾馆或黄淮宾馆或广州大酒店或天河大酒店或金河宾馆或同级</w:t>
            </w:r>
            <w:r>
              <w:t>
</w:t>
            </w:r>
            <w:r>
              <w:br/>
            </w:r>
            <w:r>
              <w:rPr>
                <w:b/>
              </w:rPr>
              <w:t>住宿:</w:t>
            </w:r>
            <w:r>
              <w:t xml:space="preserve">郑州参考酒店：大同宾馆或黄淮宾馆或广州大酒店或天河大酒店或金河宾馆或同级 </w:t>
            </w:r>
          </w:p>
        </w:tc>
      </w:tr>
      <w:tr>
        <w:tc>
          <w:tcPr>
            <w:tcW w:w="2310" w:type="pct"/>
            <w:tcBorders>
              <w:left w:val="single" w:sz="2" w:space="0" w:color="000000"/>
              <w:right w:val="single" w:sz="2" w:space="0" w:color="000000"/>
              <w:top w:val="single" w:sz="2" w:space="0" w:color="000000"/>
              <w:bottom w:val="single" w:sz="2" w:space="0" w:color="000000"/>
            </w:tcBorders>
          </w:tcPr>
          <w:p>
            <w:pPr/>
            <w:r>
              <w:rPr>
                <w:b/>
              </w:rPr>
              <w:t>第2天：郑州-登封-郑州/洛阳</w:t>
            </w:r>
            <w:r>
              <w:t>
</w:t>
            </w:r>
            <w:r>
              <w:br/>
            </w:r>
            <w:r>
              <w:t>早餐后乘车赴中华武术之乡登封（1小时），游览中国佛教禅宗发源地—【少林寺】【不含电瓶车20元/人往返，如不乘电瓶车，步行约30分钟】（少林寺常住院，塔林、武术表演，参观 2.5个小时），后乘车到洛阳（游览约1小时左右），游览世界文化遗产【龙门石窟】【不含电瓶车10元/人往返，如不乘电瓶车，步行约15分】（游览2小时左右），欣赏传说中武则天用2万贯脂粉钱修建的卢舍那大佛（据说是按照武则天的容貌所修的哦），赴中原省会城市—郑州。</w:t>
            </w:r>
            <w:r>
              <w:t>
</w:t>
            </w:r>
            <w:r>
              <w:br/>
            </w:r>
            <w:r>
              <w:rPr>
                <w:b/>
              </w:rPr>
              <w:t>住宿:</w:t>
            </w:r>
            <w:r>
              <w:t>洛阳参考酒店：全聚得酒店或云天酒店或新健龙酒店或同级</w:t>
            </w:r>
            <w:r>
              <w:t>
</w:t>
            </w:r>
            <w:r>
              <w:br/>
            </w:r>
            <w:r>
              <w:rPr>
                <w:b/>
              </w:rPr>
              <w:t>用餐:</w:t>
            </w:r>
            <w:r>
              <w:t>早餐：含宿</w:t>
            </w:r>
          </w:p>
        </w:tc>
      </w:tr>
    </w:tbl>
    <w:p>
      <w:pPr/>
      <w:r>
        <w:t>
</w:t>
      </w:r>
      <w:r>
        <w:br/>
      </w:r>
      <w:r>
        <w:t>
</w:t>
      </w:r>
      <w:r>
        <w:br/>
      </w:r>
      <w:r>
        <w:rPr>
          <w:b/>
        </w:rPr>
        <w:t>费用包含：</w:t>
      </w:r>
      <w:r>
        <w:t>
</w:t>
      </w:r>
      <w:r>
        <w:br/>
      </w:r>
      <w:r>
        <w:t>交通：出发地/郑州，开封至出发地动车二等座：</w:t>
      </w:r>
      <w:r>
        <w:br/>
      </w:r>
      <w:r>
        <w:t>住宿：当地挂三酒店双人标间；</w:t>
      </w:r>
      <w:r>
        <w:br/>
      </w:r>
      <w:r>
        <w:t xml:space="preserve">          洛阳参考酒店：全聚得酒店或云天酒店或新健龙酒店                </w:t>
      </w:r>
      <w:r>
        <w:br/>
      </w:r>
      <w:r>
        <w:t xml:space="preserve">          郑州参考酒店：大同宾馆或黄淮宾馆或广州大酒店或天河大酒店或金河宾馆</w:t>
      </w:r>
      <w:r>
        <w:br/>
      </w:r>
      <w:r>
        <w:t>门票：景点第一大门票（包公祠、铁塔、少林寺、龙门石窟、云台山）</w:t>
      </w:r>
      <w:r>
        <w:br/>
      </w:r>
      <w:r>
        <w:t xml:space="preserve">导游：当地地接中文导游讲解服务；    </w:t>
      </w:r>
      <w:r>
        <w:br/>
      </w:r>
      <w:r>
        <w:t xml:space="preserve">用餐：含3早餐、正餐自理；             </w:t>
      </w:r>
      <w:r>
        <w:br/>
      </w:r>
      <w:r>
        <w:t>用车: 当地空调旅游车</w:t>
      </w:r>
      <w:r>
        <w:br/>
      </w:r>
      <w:r>
        <w:t>保险：自选（建议购买意外险）</w:t>
      </w:r>
      <w:r>
        <w:t>
</w:t>
      </w:r>
      <w:r>
        <w:br/>
      </w:r>
      <w:r>
        <w:t>
</w:t>
      </w:r>
      <w:r>
        <w:br/>
      </w:r>
      <w:r>
        <w:rPr>
          <w:b/>
        </w:rPr>
        <w:t>费用不含：</w:t>
      </w:r>
      <w:r>
        <w:t>
</w:t>
      </w:r>
      <w:r>
        <w:br/>
      </w:r>
      <w:r>
        <w:t xml:space="preserve">1、客人出发地-火车站接送。 </w:t>
      </w:r>
      <w:r>
        <w:br/>
      </w:r>
      <w:r>
        <w:t>2、少林寺电瓶车20元/人/往返（如不坐电瓶车需要步行30分钟左右，约乘坐10分钟；客人可自行选择（建议乘坐单程））</w:t>
      </w:r>
      <w:r>
        <w:br/>
      </w:r>
      <w:r>
        <w:t>3、龙门石窟电瓶车12元/人/分段（如不坐电瓶车需要步行30分钟左右，约乘坐10分钟；客人可自行选择）</w:t>
      </w:r>
      <w:r>
        <w:br/>
      </w:r>
      <w:r>
        <w:t>4、旅游人身意外保险及航空意外保险，建议您在报名时购买。</w:t>
      </w:r>
      <w:r>
        <w:t>
</w:t>
      </w:r>
      <w:r>
        <w:br/>
      </w:r>
      <w:r>
        <w:t>
</w:t>
      </w:r>
      <w:r>
        <w:br/>
      </w:r>
      <w:r>
        <w:rPr>
          <w:b/>
        </w:rPr>
        <w:t>备注：</w:t>
      </w:r>
      <w:r>
        <w:t>
</w:t>
      </w:r>
      <w:r>
        <w:br/>
      </w:r>
      <w:r>
        <w:t>地接社：陕西职工国际旅行社</w:t>
      </w:r>
      <w:r>
        <w:br/>
      </w:r>
      <w:r>
        <w:t>1：单房差：如产生单人或单男单女情况，行程安排的酒店无法提供三人间或加床服务；我公司也不安排同团拼住，游客需补单房差（单房差 三星70元/人/晚；如不占床位，退70元/人/晚、退单房差无早餐）。</w:t>
      </w:r>
      <w:r>
        <w:br/>
      </w:r>
      <w:r>
        <w:t>2：儿童：只含当地旅游车位及导游服务，其它均请自理。（儿童标准：12周岁以下并身高1.2米以下）</w:t>
      </w:r>
      <w:r>
        <w:br/>
      </w:r>
      <w:r>
        <w:t xml:space="preserve">3：老年人：门票按身份证原件为准，优惠按差额现退，70周岁以上需有亲友陪同出行。 </w:t>
      </w:r>
      <w:r>
        <w:br/>
      </w:r>
      <w:r>
        <w:t>4：餐食：早餐不吃不退费。</w:t>
      </w:r>
      <w:r>
        <w:br/>
      </w:r>
      <w:r>
        <w:t>5：用车：正规旅游车，根据实际当团人数安排车型。</w:t>
      </w:r>
      <w:r>
        <w:br/>
      </w:r>
      <w:r>
        <w:t>6：赠送项目：因游客自愿放弃或人力不可抗因素未能安排，我公司不予退费。</w:t>
      </w:r>
      <w:r>
        <w:br/>
      </w:r>
      <w:r>
        <w:t>7：服务时间：每天从酒店出发至当日行程结束送至酒店（或列车/航班）结束。</w:t>
      </w:r>
      <w:r>
        <w:br/>
      </w:r>
      <w:r>
        <w:t>8：离团：因游客自愿离团，须签署《离团责任书》，我公司只退未发生之正餐、门票、住宿费用，如游客未与我公司协商一致擅自离团，将视为自动放弃本次旅游合同的所有权益，离团后我公司不承担任何责任。</w:t>
      </w:r>
      <w:r>
        <w:br/>
      </w:r>
      <w:r>
        <w:t>9：自由活动及外出：行程所在地皆为人流量大人员复杂，自由活动期间游客应对期间产生的费用、个人财产及人身安全谨慎思量，此期间属于游客的个人行为来决定，我公司不承担任何责任。</w:t>
      </w:r>
      <w:r>
        <w:br/>
      </w:r>
      <w:r>
        <w:t>10：其他：景区、酒店、餐厅、机场、列车站有经营性商店或消费品，以上非我公司安排，请游客慎重选择。</w:t>
      </w:r>
      <w:r>
        <w:br/>
      </w:r>
      <w:r>
        <w:t>11：门票退费：如有门票未发生，我公司统一按景区挂牌价的8折现退给游客，优惠门票退折扣差价。</w:t>
      </w:r>
      <w:r>
        <w:br/>
      </w:r>
      <w:r>
        <w:t>12：行程中在不减少景点的前提下我公司有权利根据具体游览时间来调整游览顺序。</w:t>
      </w:r>
      <w:r>
        <w:br/>
      </w:r>
      <w:r>
        <w:t>13：团队全程以意见反馈单为准、有意见在当地解决，请慎重填写意见单。</w:t>
      </w:r>
      <w:r>
        <w:br/>
      </w:r>
      <w:r>
        <w:t>14：旅行社不推荐游客参加人身安全不确定的活动，旅行社禁止游客进行江、河、湖、海的游泳活动，游客擅自行动，旅行社不承担责任。</w:t>
      </w:r>
      <w:r>
        <w:br/>
      </w:r>
      <w:r>
        <w:t>15：游客必须保证自身健康良好的前提下，参加旅行社安排的旅游行程，不得欺骗隐瞒，若因游客身体不适而发生意外，旅行社不承担责任。</w:t>
      </w:r>
      <w:r>
        <w:br/>
      </w:r>
      <w:r>
        <w:t>16：根据旅委通知：报名时请提供真实姓名与证件号，建议游客购买意外保险。</w:t>
      </w:r>
      <w:r>
        <w:br/>
      </w:r>
      <w:r>
        <w:t>17：如需代订返程火车票，我社只保证有铺，但不承诺车次及上下铺位。</w:t>
      </w:r>
      <w:r>
        <w:br/>
      </w:r>
      <w:r>
        <w:t>18：人力不可抗因素及当地临时性政策与通告造成的损失我社不承担经济赔偿责任。</w:t>
      </w:r>
      <w:r>
        <w:t>
</w:t>
      </w:r>
      <w:r>
        <w:br/>
      </w:r>
      <w:r>
        <w:t>
</w:t>
      </w:r>
      <w: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3287f37038ce4e71" /><Relationship Type="http://schemas.openxmlformats.org/officeDocument/2006/relationships/numbering" Target="/word/numbering.xml" Id="Rdc7b6ec5fbbd4bbc" /><Relationship Type="http://schemas.openxmlformats.org/officeDocument/2006/relationships/settings" Target="/word/settings.xml" Id="R62db1bc111b24818" /></Relationships>
</file>