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F36C" w14:textId="37DA3656" w:rsidR="00DE5A36" w:rsidRDefault="00635C9B">
      <w:r>
        <w:t>A</w:t>
      </w:r>
      <w:r>
        <w:rPr>
          <w:rFonts w:hint="eastAsia"/>
        </w:rPr>
        <w:t>sda</w:t>
      </w:r>
    </w:p>
    <w:p w14:paraId="496360DA" w14:textId="77777777" w:rsidR="00635C9B" w:rsidRDefault="00635C9B"/>
    <w:sectPr w:rsidR="00635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8D"/>
    <w:rsid w:val="00635C9B"/>
    <w:rsid w:val="00A8208D"/>
    <w:rsid w:val="00D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53B4"/>
  <w15:chartTrackingRefBased/>
  <w15:docId w15:val="{BE7341EC-B549-4EFB-81C6-DC7D4280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rui</dc:creator>
  <cp:keywords/>
  <dc:description/>
  <cp:lastModifiedBy>cui rui</cp:lastModifiedBy>
  <cp:revision>3</cp:revision>
  <dcterms:created xsi:type="dcterms:W3CDTF">2021-07-19T06:08:00Z</dcterms:created>
  <dcterms:modified xsi:type="dcterms:W3CDTF">2021-07-19T06:08:00Z</dcterms:modified>
</cp:coreProperties>
</file>