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9D71" w14:textId="77777777" w:rsidR="00E455C9" w:rsidRPr="00E455C9" w:rsidRDefault="00E455C9" w:rsidP="00E455C9">
      <w:pPr>
        <w:rPr>
          <w:rFonts w:cstheme="minorHAnsi"/>
          <w:b/>
          <w:bCs/>
          <w:sz w:val="28"/>
          <w:szCs w:val="28"/>
        </w:rPr>
      </w:pPr>
      <w:r w:rsidRPr="00E455C9">
        <w:rPr>
          <w:rFonts w:cstheme="minorHAnsi"/>
          <w:b/>
          <w:bCs/>
          <w:sz w:val="28"/>
          <w:szCs w:val="28"/>
        </w:rPr>
        <w:t>Hotel Booking Customer Retention and Dynamic Pricing Analysis</w:t>
      </w:r>
    </w:p>
    <w:p w14:paraId="402EB45E" w14:textId="77777777" w:rsidR="00E455C9" w:rsidRPr="00E455C9" w:rsidRDefault="00E455C9" w:rsidP="00E455C9">
      <w:pPr>
        <w:rPr>
          <w:rFonts w:cstheme="minorHAnsi"/>
          <w:b/>
          <w:bCs/>
          <w:sz w:val="28"/>
          <w:szCs w:val="28"/>
        </w:rPr>
      </w:pPr>
      <w:r w:rsidRPr="00E455C9">
        <w:rPr>
          <w:rFonts w:cstheme="minorHAnsi"/>
          <w:b/>
          <w:bCs/>
          <w:sz w:val="28"/>
          <w:szCs w:val="28"/>
        </w:rPr>
        <w:t>Week 3 Report</w:t>
      </w:r>
    </w:p>
    <w:p w14:paraId="5ACA5C74" w14:textId="77777777" w:rsidR="00E455C9" w:rsidRPr="00E455C9" w:rsidRDefault="00E455C9" w:rsidP="00E455C9">
      <w:pPr>
        <w:rPr>
          <w:rFonts w:cstheme="minorHAnsi"/>
          <w:b/>
          <w:bCs/>
          <w:sz w:val="28"/>
          <w:szCs w:val="28"/>
        </w:rPr>
      </w:pPr>
      <w:r w:rsidRPr="00E455C9">
        <w:rPr>
          <w:rFonts w:cstheme="minorHAnsi"/>
          <w:b/>
          <w:bCs/>
          <w:sz w:val="28"/>
          <w:szCs w:val="28"/>
        </w:rPr>
        <w:t>Power BI Dashboard Development</w:t>
      </w:r>
    </w:p>
    <w:p w14:paraId="2049B3F8" w14:textId="47B852D5" w:rsidR="00E455C9" w:rsidRPr="00E455C9" w:rsidRDefault="00E455C9" w:rsidP="00E455C9">
      <w:pPr>
        <w:rPr>
          <w:rFonts w:cstheme="minorHAnsi"/>
          <w:sz w:val="28"/>
          <w:szCs w:val="28"/>
        </w:rPr>
      </w:pPr>
      <w:r w:rsidRPr="00E455C9">
        <w:rPr>
          <w:rFonts w:cstheme="minorHAnsi"/>
          <w:sz w:val="28"/>
          <w:szCs w:val="28"/>
        </w:rPr>
        <w:t>Prepared by:</w:t>
      </w:r>
      <w:r w:rsidRPr="00E455C9">
        <w:rPr>
          <w:rFonts w:cstheme="minorHAnsi"/>
          <w:sz w:val="28"/>
          <w:szCs w:val="28"/>
        </w:rPr>
        <w:br/>
      </w:r>
      <w:r w:rsidRPr="00E455C9">
        <w:rPr>
          <w:rFonts w:cstheme="minorHAnsi"/>
          <w:b/>
          <w:bCs/>
          <w:sz w:val="28"/>
          <w:szCs w:val="28"/>
        </w:rPr>
        <w:t>Ishwarya A</w:t>
      </w:r>
    </w:p>
    <w:p w14:paraId="468A052A" w14:textId="77777777" w:rsidR="00E455C9" w:rsidRPr="00E455C9" w:rsidRDefault="00E455C9" w:rsidP="00E455C9">
      <w:pPr>
        <w:rPr>
          <w:rFonts w:cstheme="minorHAnsi"/>
          <w:sz w:val="28"/>
          <w:szCs w:val="28"/>
        </w:rPr>
      </w:pPr>
      <w:r w:rsidRPr="00E455C9">
        <w:rPr>
          <w:rFonts w:cstheme="minorHAnsi"/>
          <w:sz w:val="28"/>
          <w:szCs w:val="28"/>
        </w:rPr>
        <w:t>Tools Used:</w:t>
      </w:r>
    </w:p>
    <w:p w14:paraId="37F4EE74" w14:textId="77777777" w:rsidR="00E455C9" w:rsidRPr="00E455C9" w:rsidRDefault="00E455C9" w:rsidP="00E455C9">
      <w:pPr>
        <w:numPr>
          <w:ilvl w:val="0"/>
          <w:numId w:val="1"/>
        </w:numPr>
        <w:rPr>
          <w:rFonts w:cstheme="minorHAnsi"/>
          <w:sz w:val="28"/>
          <w:szCs w:val="28"/>
        </w:rPr>
      </w:pPr>
      <w:r w:rsidRPr="00E455C9">
        <w:rPr>
          <w:rFonts w:cstheme="minorHAnsi"/>
          <w:sz w:val="28"/>
          <w:szCs w:val="28"/>
        </w:rPr>
        <w:t xml:space="preserve">Power BI Desktop </w:t>
      </w:r>
    </w:p>
    <w:p w14:paraId="4A6CBBF2" w14:textId="77777777" w:rsidR="00E455C9" w:rsidRPr="00E455C9" w:rsidRDefault="00E455C9" w:rsidP="00E455C9">
      <w:pPr>
        <w:numPr>
          <w:ilvl w:val="0"/>
          <w:numId w:val="1"/>
        </w:numPr>
        <w:rPr>
          <w:rFonts w:cstheme="minorHAnsi"/>
          <w:sz w:val="28"/>
          <w:szCs w:val="28"/>
        </w:rPr>
      </w:pPr>
      <w:r w:rsidRPr="00E455C9">
        <w:rPr>
          <w:rFonts w:cstheme="minorHAnsi"/>
          <w:sz w:val="28"/>
          <w:szCs w:val="28"/>
        </w:rPr>
        <w:t xml:space="preserve">Python </w:t>
      </w:r>
    </w:p>
    <w:p w14:paraId="48730AA8" w14:textId="77777777" w:rsidR="00E455C9" w:rsidRPr="00E455C9" w:rsidRDefault="00E455C9" w:rsidP="00E455C9">
      <w:pPr>
        <w:numPr>
          <w:ilvl w:val="0"/>
          <w:numId w:val="1"/>
        </w:numPr>
        <w:rPr>
          <w:rFonts w:cstheme="minorHAnsi"/>
          <w:sz w:val="28"/>
          <w:szCs w:val="28"/>
        </w:rPr>
      </w:pPr>
      <w:r w:rsidRPr="00E455C9">
        <w:rPr>
          <w:rFonts w:cstheme="minorHAnsi"/>
          <w:sz w:val="28"/>
          <w:szCs w:val="28"/>
        </w:rPr>
        <w:t xml:space="preserve">SQL </w:t>
      </w:r>
    </w:p>
    <w:p w14:paraId="006C9D69" w14:textId="77777777" w:rsidR="00E455C9" w:rsidRPr="00E455C9" w:rsidRDefault="00E455C9" w:rsidP="00E455C9">
      <w:pPr>
        <w:numPr>
          <w:ilvl w:val="0"/>
          <w:numId w:val="1"/>
        </w:numPr>
        <w:rPr>
          <w:rFonts w:cstheme="minorHAnsi"/>
          <w:sz w:val="28"/>
          <w:szCs w:val="28"/>
        </w:rPr>
      </w:pPr>
      <w:r w:rsidRPr="00E455C9">
        <w:rPr>
          <w:rFonts w:cstheme="minorHAnsi"/>
          <w:sz w:val="28"/>
          <w:szCs w:val="28"/>
        </w:rPr>
        <w:t xml:space="preserve">Git &amp; GitHub </w:t>
      </w:r>
    </w:p>
    <w:p w14:paraId="61DF7878" w14:textId="77777777" w:rsidR="00E455C9" w:rsidRPr="00E455C9" w:rsidRDefault="00E455C9" w:rsidP="00E455C9">
      <w:pPr>
        <w:rPr>
          <w:rFonts w:cstheme="minorHAnsi"/>
          <w:sz w:val="28"/>
          <w:szCs w:val="28"/>
        </w:rPr>
      </w:pPr>
      <w:r w:rsidRPr="00E455C9">
        <w:rPr>
          <w:rFonts w:cstheme="minorHAnsi"/>
          <w:sz w:val="28"/>
          <w:szCs w:val="28"/>
        </w:rPr>
        <w:pict w14:anchorId="60548E34">
          <v:rect id="_x0000_i1067" style="width:0;height:1.5pt" o:hralign="center" o:hrstd="t" o:hr="t" fillcolor="#a0a0a0" stroked="f"/>
        </w:pict>
      </w:r>
    </w:p>
    <w:p w14:paraId="551D7DB1" w14:textId="77777777" w:rsidR="00E455C9" w:rsidRPr="00E455C9" w:rsidRDefault="00E455C9" w:rsidP="00E455C9">
      <w:pPr>
        <w:rPr>
          <w:rFonts w:cstheme="minorHAnsi"/>
          <w:b/>
          <w:bCs/>
          <w:sz w:val="28"/>
          <w:szCs w:val="28"/>
        </w:rPr>
      </w:pPr>
      <w:r w:rsidRPr="00E455C9">
        <w:rPr>
          <w:rFonts w:cstheme="minorHAnsi"/>
          <w:b/>
          <w:bCs/>
          <w:sz w:val="28"/>
          <w:szCs w:val="28"/>
        </w:rPr>
        <w:t>1. Introduction</w:t>
      </w:r>
    </w:p>
    <w:p w14:paraId="676BDC65" w14:textId="77777777" w:rsidR="00E455C9" w:rsidRPr="00E455C9" w:rsidRDefault="00E455C9" w:rsidP="00E455C9">
      <w:pPr>
        <w:rPr>
          <w:rFonts w:cstheme="minorHAnsi"/>
          <w:sz w:val="28"/>
          <w:szCs w:val="28"/>
        </w:rPr>
      </w:pPr>
      <w:r w:rsidRPr="00E455C9">
        <w:rPr>
          <w:rFonts w:cstheme="minorHAnsi"/>
          <w:sz w:val="28"/>
          <w:szCs w:val="28"/>
        </w:rPr>
        <w:t>The third phase of the Hotel Booking Customer Retention and Dynamic Pricing Analysis project focused on developing an interactive Power BI dashboard. The objective was to transform the cleaned dataset into meaningful visualizations that enable stakeholders to monitor booking performance, customer behavior, cancellation trends, and pricing metrics.</w:t>
      </w:r>
    </w:p>
    <w:p w14:paraId="2FF2FA84" w14:textId="77777777" w:rsidR="00E455C9" w:rsidRPr="00E455C9" w:rsidRDefault="00E455C9" w:rsidP="00E455C9">
      <w:pPr>
        <w:rPr>
          <w:rFonts w:cstheme="minorHAnsi"/>
          <w:sz w:val="28"/>
          <w:szCs w:val="28"/>
        </w:rPr>
      </w:pPr>
      <w:r w:rsidRPr="00E455C9">
        <w:rPr>
          <w:rFonts w:cstheme="minorHAnsi"/>
          <w:sz w:val="28"/>
          <w:szCs w:val="28"/>
        </w:rPr>
        <w:t>The dashboard was designed to provide a single-page executive view that supports data-driven decision-making through interactive filtering and clear business insights.</w:t>
      </w:r>
    </w:p>
    <w:p w14:paraId="17815C0B" w14:textId="77777777" w:rsidR="00E455C9" w:rsidRPr="00E455C9" w:rsidRDefault="00E455C9" w:rsidP="00E455C9">
      <w:pPr>
        <w:rPr>
          <w:rFonts w:cstheme="minorHAnsi"/>
          <w:sz w:val="28"/>
          <w:szCs w:val="28"/>
        </w:rPr>
      </w:pPr>
      <w:r w:rsidRPr="00E455C9">
        <w:rPr>
          <w:rFonts w:cstheme="minorHAnsi"/>
          <w:sz w:val="28"/>
          <w:szCs w:val="28"/>
        </w:rPr>
        <w:pict w14:anchorId="26E04E96">
          <v:rect id="_x0000_i1068" style="width:0;height:1.5pt" o:hralign="center" o:hrstd="t" o:hr="t" fillcolor="#a0a0a0" stroked="f"/>
        </w:pict>
      </w:r>
    </w:p>
    <w:p w14:paraId="58B4CD6A" w14:textId="77777777" w:rsidR="00E455C9" w:rsidRPr="00E455C9" w:rsidRDefault="00E455C9" w:rsidP="00E455C9">
      <w:pPr>
        <w:rPr>
          <w:rFonts w:cstheme="minorHAnsi"/>
          <w:b/>
          <w:bCs/>
          <w:sz w:val="28"/>
          <w:szCs w:val="28"/>
        </w:rPr>
      </w:pPr>
      <w:r w:rsidRPr="00E455C9">
        <w:rPr>
          <w:rFonts w:cstheme="minorHAnsi"/>
          <w:b/>
          <w:bCs/>
          <w:sz w:val="28"/>
          <w:szCs w:val="28"/>
        </w:rPr>
        <w:t>2. Objectives</w:t>
      </w:r>
    </w:p>
    <w:p w14:paraId="2B3936EC" w14:textId="77777777" w:rsidR="00E455C9" w:rsidRPr="00E455C9" w:rsidRDefault="00E455C9" w:rsidP="00E455C9">
      <w:pPr>
        <w:rPr>
          <w:rFonts w:cstheme="minorHAnsi"/>
          <w:sz w:val="28"/>
          <w:szCs w:val="28"/>
        </w:rPr>
      </w:pPr>
      <w:r w:rsidRPr="00E455C9">
        <w:rPr>
          <w:rFonts w:cstheme="minorHAnsi"/>
          <w:sz w:val="28"/>
          <w:szCs w:val="28"/>
        </w:rPr>
        <w:t>The primary objectives of the dashboard development phase were to:</w:t>
      </w:r>
    </w:p>
    <w:p w14:paraId="4CFCC64A"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t xml:space="preserve">Develop an interactive executive dashboard using Power BI. </w:t>
      </w:r>
    </w:p>
    <w:p w14:paraId="184FD476"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t xml:space="preserve">Present key hotel booking metrics through KPI cards. </w:t>
      </w:r>
    </w:p>
    <w:p w14:paraId="49966299"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lastRenderedPageBreak/>
        <w:t xml:space="preserve">Visualize booking trends across different months. </w:t>
      </w:r>
    </w:p>
    <w:p w14:paraId="2951561C"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t xml:space="preserve">Compare performance between City Hotels and Resort Hotels. </w:t>
      </w:r>
    </w:p>
    <w:p w14:paraId="30613170"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t xml:space="preserve">Analyze cancellation behavior. </w:t>
      </w:r>
    </w:p>
    <w:p w14:paraId="1BB2512F" w14:textId="77777777" w:rsidR="00E455C9" w:rsidRPr="00E455C9" w:rsidRDefault="00E455C9" w:rsidP="00E455C9">
      <w:pPr>
        <w:numPr>
          <w:ilvl w:val="0"/>
          <w:numId w:val="2"/>
        </w:numPr>
        <w:rPr>
          <w:rFonts w:cstheme="minorHAnsi"/>
          <w:sz w:val="28"/>
          <w:szCs w:val="28"/>
        </w:rPr>
      </w:pPr>
      <w:r w:rsidRPr="00E455C9">
        <w:rPr>
          <w:rFonts w:cstheme="minorHAnsi"/>
          <w:sz w:val="28"/>
          <w:szCs w:val="28"/>
        </w:rPr>
        <w:t xml:space="preserve">Support business decision-making through visual insights. </w:t>
      </w:r>
    </w:p>
    <w:p w14:paraId="22E13418" w14:textId="77777777" w:rsidR="00E455C9" w:rsidRPr="00E455C9" w:rsidRDefault="00E455C9" w:rsidP="00E455C9">
      <w:pPr>
        <w:rPr>
          <w:rFonts w:cstheme="minorHAnsi"/>
          <w:sz w:val="28"/>
          <w:szCs w:val="28"/>
        </w:rPr>
      </w:pPr>
      <w:r w:rsidRPr="00E455C9">
        <w:rPr>
          <w:rFonts w:cstheme="minorHAnsi"/>
          <w:sz w:val="28"/>
          <w:szCs w:val="28"/>
        </w:rPr>
        <w:pict w14:anchorId="0633A757">
          <v:rect id="_x0000_i1069" style="width:0;height:1.5pt" o:hralign="center" o:hrstd="t" o:hr="t" fillcolor="#a0a0a0" stroked="f"/>
        </w:pict>
      </w:r>
    </w:p>
    <w:p w14:paraId="34984327" w14:textId="77777777" w:rsidR="00E455C9" w:rsidRPr="00E455C9" w:rsidRDefault="00E455C9" w:rsidP="00E455C9">
      <w:pPr>
        <w:rPr>
          <w:rFonts w:cstheme="minorHAnsi"/>
          <w:b/>
          <w:bCs/>
          <w:sz w:val="28"/>
          <w:szCs w:val="28"/>
        </w:rPr>
      </w:pPr>
      <w:r w:rsidRPr="00E455C9">
        <w:rPr>
          <w:rFonts w:cstheme="minorHAnsi"/>
          <w:b/>
          <w:bCs/>
          <w:sz w:val="28"/>
          <w:szCs w:val="28"/>
        </w:rPr>
        <w:t>3. Dashboard Development Process</w:t>
      </w:r>
    </w:p>
    <w:p w14:paraId="5054FF1E" w14:textId="77777777" w:rsidR="00E455C9" w:rsidRPr="00E455C9" w:rsidRDefault="00E455C9" w:rsidP="00E455C9">
      <w:pPr>
        <w:rPr>
          <w:rFonts w:cstheme="minorHAnsi"/>
          <w:sz w:val="28"/>
          <w:szCs w:val="28"/>
        </w:rPr>
      </w:pPr>
      <w:r w:rsidRPr="00E455C9">
        <w:rPr>
          <w:rFonts w:cstheme="minorHAnsi"/>
          <w:sz w:val="28"/>
          <w:szCs w:val="28"/>
        </w:rPr>
        <w:t>The dashboard development followed a structured approach to ensure accuracy, usability, and business relevance.</w:t>
      </w:r>
    </w:p>
    <w:p w14:paraId="67CBF478" w14:textId="77777777" w:rsidR="00E455C9" w:rsidRPr="00E455C9" w:rsidRDefault="00E455C9" w:rsidP="00E455C9">
      <w:pPr>
        <w:rPr>
          <w:rFonts w:cstheme="minorHAnsi"/>
          <w:b/>
          <w:bCs/>
          <w:sz w:val="28"/>
          <w:szCs w:val="28"/>
        </w:rPr>
      </w:pPr>
      <w:r w:rsidRPr="00E455C9">
        <w:rPr>
          <w:rFonts w:cstheme="minorHAnsi"/>
          <w:b/>
          <w:bCs/>
          <w:sz w:val="28"/>
          <w:szCs w:val="28"/>
        </w:rPr>
        <w:t>Data Preparation</w:t>
      </w:r>
    </w:p>
    <w:p w14:paraId="166E7FE1" w14:textId="77777777" w:rsidR="00E455C9" w:rsidRPr="00E455C9" w:rsidRDefault="00E455C9" w:rsidP="00E455C9">
      <w:pPr>
        <w:rPr>
          <w:rFonts w:cstheme="minorHAnsi"/>
          <w:sz w:val="28"/>
          <w:szCs w:val="28"/>
        </w:rPr>
      </w:pPr>
      <w:r w:rsidRPr="00E455C9">
        <w:rPr>
          <w:rFonts w:cstheme="minorHAnsi"/>
          <w:sz w:val="28"/>
          <w:szCs w:val="28"/>
        </w:rPr>
        <w:t>The cleaned hotel booking dataset was imported into Power BI Desktop. Data types were validated, calculated columns were reviewed, and relationships between tables were established where necessary.</w:t>
      </w:r>
    </w:p>
    <w:p w14:paraId="282C9DE0" w14:textId="77777777" w:rsidR="00E455C9" w:rsidRPr="00E455C9" w:rsidRDefault="00E455C9" w:rsidP="00E455C9">
      <w:pPr>
        <w:rPr>
          <w:rFonts w:cstheme="minorHAnsi"/>
          <w:b/>
          <w:bCs/>
          <w:sz w:val="28"/>
          <w:szCs w:val="28"/>
        </w:rPr>
      </w:pPr>
      <w:r w:rsidRPr="00E455C9">
        <w:rPr>
          <w:rFonts w:cstheme="minorHAnsi"/>
          <w:b/>
          <w:bCs/>
          <w:sz w:val="28"/>
          <w:szCs w:val="28"/>
        </w:rPr>
        <w:t>Data Modeling</w:t>
      </w:r>
    </w:p>
    <w:p w14:paraId="52B16A9F" w14:textId="77777777" w:rsidR="00E455C9" w:rsidRPr="00E455C9" w:rsidRDefault="00E455C9" w:rsidP="00E455C9">
      <w:pPr>
        <w:rPr>
          <w:rFonts w:cstheme="minorHAnsi"/>
          <w:sz w:val="28"/>
          <w:szCs w:val="28"/>
        </w:rPr>
      </w:pPr>
      <w:r w:rsidRPr="00E455C9">
        <w:rPr>
          <w:rFonts w:cstheme="minorHAnsi"/>
          <w:sz w:val="28"/>
          <w:szCs w:val="28"/>
        </w:rPr>
        <w:t xml:space="preserve">A separate </w:t>
      </w:r>
      <w:r w:rsidRPr="00E455C9">
        <w:rPr>
          <w:rFonts w:cstheme="minorHAnsi"/>
          <w:b/>
          <w:bCs/>
          <w:sz w:val="28"/>
          <w:szCs w:val="28"/>
        </w:rPr>
        <w:t>Month Dimension</w:t>
      </w:r>
      <w:r w:rsidRPr="00E455C9">
        <w:rPr>
          <w:rFonts w:cstheme="minorHAnsi"/>
          <w:sz w:val="28"/>
          <w:szCs w:val="28"/>
        </w:rPr>
        <w:t xml:space="preserve"> table was created to correctly sort the arrival month names in chronological order. This resolved the default alphabetical sorting issue and ensured that monthly trend visualizations displayed January through December correctly.</w:t>
      </w:r>
    </w:p>
    <w:p w14:paraId="7B544434" w14:textId="77777777" w:rsidR="00E455C9" w:rsidRPr="00E455C9" w:rsidRDefault="00E455C9" w:rsidP="00E455C9">
      <w:pPr>
        <w:rPr>
          <w:rFonts w:cstheme="minorHAnsi"/>
          <w:b/>
          <w:bCs/>
          <w:sz w:val="28"/>
          <w:szCs w:val="28"/>
        </w:rPr>
      </w:pPr>
      <w:r w:rsidRPr="00E455C9">
        <w:rPr>
          <w:rFonts w:cstheme="minorHAnsi"/>
          <w:b/>
          <w:bCs/>
          <w:sz w:val="28"/>
          <w:szCs w:val="28"/>
        </w:rPr>
        <w:t>Dashboard Design</w:t>
      </w:r>
    </w:p>
    <w:p w14:paraId="6AC9750D" w14:textId="77777777" w:rsidR="00E455C9" w:rsidRPr="00E455C9" w:rsidRDefault="00E455C9" w:rsidP="00E455C9">
      <w:pPr>
        <w:rPr>
          <w:rFonts w:cstheme="minorHAnsi"/>
          <w:sz w:val="28"/>
          <w:szCs w:val="28"/>
        </w:rPr>
      </w:pPr>
      <w:r w:rsidRPr="00E455C9">
        <w:rPr>
          <w:rFonts w:cstheme="minorHAnsi"/>
          <w:sz w:val="28"/>
          <w:szCs w:val="28"/>
        </w:rPr>
        <w:t>The dashboard was designed using a clean executive layout with KPI cards at the top, analytical charts in the center, slicers for user interaction, and a Business Insights section to summarize key findings.</w:t>
      </w:r>
    </w:p>
    <w:p w14:paraId="4D9C5ECB" w14:textId="77777777" w:rsidR="00E455C9" w:rsidRPr="00E455C9" w:rsidRDefault="00E455C9" w:rsidP="00E455C9">
      <w:pPr>
        <w:rPr>
          <w:rFonts w:cstheme="minorHAnsi"/>
          <w:sz w:val="28"/>
          <w:szCs w:val="28"/>
        </w:rPr>
      </w:pPr>
      <w:r w:rsidRPr="00E455C9">
        <w:rPr>
          <w:rFonts w:cstheme="minorHAnsi"/>
          <w:sz w:val="28"/>
          <w:szCs w:val="28"/>
        </w:rPr>
        <w:pict w14:anchorId="06A755BA">
          <v:rect id="_x0000_i1070" style="width:0;height:1.5pt" o:hralign="center" o:hrstd="t" o:hr="t" fillcolor="#a0a0a0" stroked="f"/>
        </w:pict>
      </w:r>
    </w:p>
    <w:p w14:paraId="02ED8152" w14:textId="77777777" w:rsidR="00E455C9" w:rsidRPr="00E455C9" w:rsidRDefault="00E455C9" w:rsidP="00E455C9">
      <w:pPr>
        <w:rPr>
          <w:rFonts w:cstheme="minorHAnsi"/>
          <w:b/>
          <w:bCs/>
          <w:sz w:val="28"/>
          <w:szCs w:val="28"/>
        </w:rPr>
      </w:pPr>
      <w:r w:rsidRPr="00E455C9">
        <w:rPr>
          <w:rFonts w:cstheme="minorHAnsi"/>
          <w:b/>
          <w:bCs/>
          <w:sz w:val="28"/>
          <w:szCs w:val="28"/>
        </w:rPr>
        <w:t>4. Dashboard Components</w:t>
      </w:r>
    </w:p>
    <w:p w14:paraId="6C86C5A8" w14:textId="77777777" w:rsidR="00E455C9" w:rsidRPr="00E455C9" w:rsidRDefault="00E455C9" w:rsidP="00E455C9">
      <w:pPr>
        <w:rPr>
          <w:rFonts w:cstheme="minorHAnsi"/>
          <w:sz w:val="28"/>
          <w:szCs w:val="28"/>
        </w:rPr>
      </w:pPr>
      <w:r w:rsidRPr="00E455C9">
        <w:rPr>
          <w:rFonts w:cstheme="minorHAnsi"/>
          <w:sz w:val="28"/>
          <w:szCs w:val="28"/>
        </w:rPr>
        <w:t>The dashboard includes the following analytical components:</w:t>
      </w:r>
    </w:p>
    <w:p w14:paraId="0959B7F2" w14:textId="77777777" w:rsidR="00E455C9" w:rsidRPr="00E455C9" w:rsidRDefault="00E455C9" w:rsidP="00E455C9">
      <w:pPr>
        <w:rPr>
          <w:rFonts w:cstheme="minorHAnsi"/>
          <w:b/>
          <w:bCs/>
          <w:sz w:val="28"/>
          <w:szCs w:val="28"/>
        </w:rPr>
      </w:pPr>
      <w:r w:rsidRPr="00E455C9">
        <w:rPr>
          <w:rFonts w:cstheme="minorHAnsi"/>
          <w:b/>
          <w:bCs/>
          <w:sz w:val="28"/>
          <w:szCs w:val="28"/>
        </w:rPr>
        <w:t>KPI Cards</w:t>
      </w:r>
    </w:p>
    <w:p w14:paraId="51F27756" w14:textId="77777777" w:rsidR="00E455C9" w:rsidRPr="00E455C9" w:rsidRDefault="00E455C9" w:rsidP="00E455C9">
      <w:pPr>
        <w:rPr>
          <w:rFonts w:cstheme="minorHAnsi"/>
          <w:sz w:val="28"/>
          <w:szCs w:val="28"/>
        </w:rPr>
      </w:pPr>
      <w:r w:rsidRPr="00E455C9">
        <w:rPr>
          <w:rFonts w:cstheme="minorHAnsi"/>
          <w:sz w:val="28"/>
          <w:szCs w:val="28"/>
        </w:rPr>
        <w:t>Five KPI cards provide a quick summary of key business metrics:</w:t>
      </w:r>
    </w:p>
    <w:p w14:paraId="5DD8EF77" w14:textId="77777777" w:rsidR="00E455C9" w:rsidRPr="00E455C9" w:rsidRDefault="00E455C9" w:rsidP="00E455C9">
      <w:pPr>
        <w:numPr>
          <w:ilvl w:val="0"/>
          <w:numId w:val="3"/>
        </w:numPr>
        <w:rPr>
          <w:rFonts w:cstheme="minorHAnsi"/>
          <w:sz w:val="28"/>
          <w:szCs w:val="28"/>
        </w:rPr>
      </w:pPr>
      <w:r w:rsidRPr="00E455C9">
        <w:rPr>
          <w:rFonts w:cstheme="minorHAnsi"/>
          <w:sz w:val="28"/>
          <w:szCs w:val="28"/>
        </w:rPr>
        <w:lastRenderedPageBreak/>
        <w:t xml:space="preserve">Total Bookings </w:t>
      </w:r>
    </w:p>
    <w:p w14:paraId="66677E2C" w14:textId="77777777" w:rsidR="00E455C9" w:rsidRPr="00E455C9" w:rsidRDefault="00E455C9" w:rsidP="00E455C9">
      <w:pPr>
        <w:numPr>
          <w:ilvl w:val="0"/>
          <w:numId w:val="3"/>
        </w:numPr>
        <w:rPr>
          <w:rFonts w:cstheme="minorHAnsi"/>
          <w:sz w:val="28"/>
          <w:szCs w:val="28"/>
        </w:rPr>
      </w:pPr>
      <w:r w:rsidRPr="00E455C9">
        <w:rPr>
          <w:rFonts w:cstheme="minorHAnsi"/>
          <w:sz w:val="28"/>
          <w:szCs w:val="28"/>
        </w:rPr>
        <w:t xml:space="preserve">Total Revenue </w:t>
      </w:r>
    </w:p>
    <w:p w14:paraId="2B6044F0" w14:textId="77777777" w:rsidR="00E455C9" w:rsidRPr="00E455C9" w:rsidRDefault="00E455C9" w:rsidP="00E455C9">
      <w:pPr>
        <w:numPr>
          <w:ilvl w:val="0"/>
          <w:numId w:val="3"/>
        </w:numPr>
        <w:rPr>
          <w:rFonts w:cstheme="minorHAnsi"/>
          <w:sz w:val="28"/>
          <w:szCs w:val="28"/>
        </w:rPr>
      </w:pPr>
      <w:r w:rsidRPr="00E455C9">
        <w:rPr>
          <w:rFonts w:cstheme="minorHAnsi"/>
          <w:sz w:val="28"/>
          <w:szCs w:val="28"/>
        </w:rPr>
        <w:t xml:space="preserve">Average Daily Rate (ADR) </w:t>
      </w:r>
    </w:p>
    <w:p w14:paraId="274174B2" w14:textId="77777777" w:rsidR="00E455C9" w:rsidRPr="00E455C9" w:rsidRDefault="00E455C9" w:rsidP="00E455C9">
      <w:pPr>
        <w:numPr>
          <w:ilvl w:val="0"/>
          <w:numId w:val="3"/>
        </w:numPr>
        <w:rPr>
          <w:rFonts w:cstheme="minorHAnsi"/>
          <w:sz w:val="28"/>
          <w:szCs w:val="28"/>
        </w:rPr>
      </w:pPr>
      <w:r w:rsidRPr="00E455C9">
        <w:rPr>
          <w:rFonts w:cstheme="minorHAnsi"/>
          <w:sz w:val="28"/>
          <w:szCs w:val="28"/>
        </w:rPr>
        <w:t xml:space="preserve">Total Guests </w:t>
      </w:r>
    </w:p>
    <w:p w14:paraId="15268B69" w14:textId="77777777" w:rsidR="00E455C9" w:rsidRPr="00E455C9" w:rsidRDefault="00E455C9" w:rsidP="00E455C9">
      <w:pPr>
        <w:numPr>
          <w:ilvl w:val="0"/>
          <w:numId w:val="3"/>
        </w:numPr>
        <w:rPr>
          <w:rFonts w:cstheme="minorHAnsi"/>
          <w:sz w:val="28"/>
          <w:szCs w:val="28"/>
        </w:rPr>
      </w:pPr>
      <w:r w:rsidRPr="00E455C9">
        <w:rPr>
          <w:rFonts w:cstheme="minorHAnsi"/>
          <w:sz w:val="28"/>
          <w:szCs w:val="28"/>
        </w:rPr>
        <w:t xml:space="preserve">Cancellation Rate </w:t>
      </w:r>
    </w:p>
    <w:p w14:paraId="02BEFE36" w14:textId="77777777" w:rsidR="00E455C9" w:rsidRPr="00E455C9" w:rsidRDefault="00E455C9" w:rsidP="00E455C9">
      <w:pPr>
        <w:rPr>
          <w:rFonts w:cstheme="minorHAnsi"/>
          <w:sz w:val="28"/>
          <w:szCs w:val="28"/>
        </w:rPr>
      </w:pPr>
      <w:r w:rsidRPr="00E455C9">
        <w:rPr>
          <w:rFonts w:cstheme="minorHAnsi"/>
          <w:sz w:val="28"/>
          <w:szCs w:val="28"/>
        </w:rPr>
        <w:t>These indicators provide management with an immediate overview of hotel performance.</w:t>
      </w:r>
    </w:p>
    <w:p w14:paraId="742B0088" w14:textId="77777777" w:rsidR="00E455C9" w:rsidRPr="00E455C9" w:rsidRDefault="00E455C9" w:rsidP="00E455C9">
      <w:pPr>
        <w:rPr>
          <w:rFonts w:cstheme="minorHAnsi"/>
          <w:b/>
          <w:bCs/>
          <w:sz w:val="28"/>
          <w:szCs w:val="28"/>
        </w:rPr>
      </w:pPr>
      <w:r w:rsidRPr="00E455C9">
        <w:rPr>
          <w:rFonts w:cstheme="minorHAnsi"/>
          <w:b/>
          <w:bCs/>
          <w:sz w:val="28"/>
          <w:szCs w:val="28"/>
        </w:rPr>
        <w:t>Visualizations</w:t>
      </w:r>
    </w:p>
    <w:p w14:paraId="30C053FA" w14:textId="77777777" w:rsidR="00E455C9" w:rsidRPr="00E455C9" w:rsidRDefault="00E455C9" w:rsidP="00E455C9">
      <w:pPr>
        <w:rPr>
          <w:rFonts w:cstheme="minorHAnsi"/>
          <w:sz w:val="28"/>
          <w:szCs w:val="28"/>
        </w:rPr>
      </w:pPr>
      <w:r w:rsidRPr="00E455C9">
        <w:rPr>
          <w:rFonts w:cstheme="minorHAnsi"/>
          <w:sz w:val="28"/>
          <w:szCs w:val="28"/>
        </w:rPr>
        <w:t>The dashboard includes:</w:t>
      </w:r>
    </w:p>
    <w:p w14:paraId="5D625DE2" w14:textId="77777777" w:rsidR="00E455C9" w:rsidRPr="00E455C9" w:rsidRDefault="00E455C9" w:rsidP="00E455C9">
      <w:pPr>
        <w:numPr>
          <w:ilvl w:val="0"/>
          <w:numId w:val="4"/>
        </w:numPr>
        <w:rPr>
          <w:rFonts w:cstheme="minorHAnsi"/>
          <w:sz w:val="28"/>
          <w:szCs w:val="28"/>
        </w:rPr>
      </w:pPr>
      <w:r w:rsidRPr="00E455C9">
        <w:rPr>
          <w:rFonts w:cstheme="minorHAnsi"/>
          <w:sz w:val="28"/>
          <w:szCs w:val="28"/>
        </w:rPr>
        <w:t xml:space="preserve">Monthly Booking Trend (Line Chart) </w:t>
      </w:r>
    </w:p>
    <w:p w14:paraId="21B88C8F" w14:textId="77777777" w:rsidR="00E455C9" w:rsidRPr="00E455C9" w:rsidRDefault="00E455C9" w:rsidP="00E455C9">
      <w:pPr>
        <w:numPr>
          <w:ilvl w:val="0"/>
          <w:numId w:val="4"/>
        </w:numPr>
        <w:rPr>
          <w:rFonts w:cstheme="minorHAnsi"/>
          <w:sz w:val="28"/>
          <w:szCs w:val="28"/>
        </w:rPr>
      </w:pPr>
      <w:r w:rsidRPr="00E455C9">
        <w:rPr>
          <w:rFonts w:cstheme="minorHAnsi"/>
          <w:sz w:val="28"/>
          <w:szCs w:val="28"/>
        </w:rPr>
        <w:t xml:space="preserve">Hotel Type Comparison (Bar Chart) </w:t>
      </w:r>
    </w:p>
    <w:p w14:paraId="3FF4FB2D" w14:textId="77777777" w:rsidR="00E455C9" w:rsidRPr="00E455C9" w:rsidRDefault="00E455C9" w:rsidP="00E455C9">
      <w:pPr>
        <w:numPr>
          <w:ilvl w:val="0"/>
          <w:numId w:val="4"/>
        </w:numPr>
        <w:rPr>
          <w:rFonts w:cstheme="minorHAnsi"/>
          <w:sz w:val="28"/>
          <w:szCs w:val="28"/>
        </w:rPr>
      </w:pPr>
      <w:r w:rsidRPr="00E455C9">
        <w:rPr>
          <w:rFonts w:cstheme="minorHAnsi"/>
          <w:sz w:val="28"/>
          <w:szCs w:val="28"/>
        </w:rPr>
        <w:t xml:space="preserve">Cancellation Distribution (Donut Chart) </w:t>
      </w:r>
    </w:p>
    <w:p w14:paraId="3454D426" w14:textId="77777777" w:rsidR="00E455C9" w:rsidRPr="00E455C9" w:rsidRDefault="00E455C9" w:rsidP="00E455C9">
      <w:pPr>
        <w:rPr>
          <w:rFonts w:cstheme="minorHAnsi"/>
          <w:sz w:val="28"/>
          <w:szCs w:val="28"/>
        </w:rPr>
      </w:pPr>
      <w:r w:rsidRPr="00E455C9">
        <w:rPr>
          <w:rFonts w:cstheme="minorHAnsi"/>
          <w:sz w:val="28"/>
          <w:szCs w:val="28"/>
        </w:rPr>
        <w:t>Each visualization was selected to communicate information clearly while supporting interactive analysis.</w:t>
      </w:r>
    </w:p>
    <w:p w14:paraId="355B97BD" w14:textId="77777777" w:rsidR="00E455C9" w:rsidRPr="00E455C9" w:rsidRDefault="00E455C9" w:rsidP="00E455C9">
      <w:pPr>
        <w:rPr>
          <w:rFonts w:cstheme="minorHAnsi"/>
          <w:b/>
          <w:bCs/>
          <w:sz w:val="28"/>
          <w:szCs w:val="28"/>
        </w:rPr>
      </w:pPr>
      <w:r w:rsidRPr="00E455C9">
        <w:rPr>
          <w:rFonts w:cstheme="minorHAnsi"/>
          <w:b/>
          <w:bCs/>
          <w:sz w:val="28"/>
          <w:szCs w:val="28"/>
        </w:rPr>
        <w:t>Interactive Slicers</w:t>
      </w:r>
    </w:p>
    <w:p w14:paraId="15D8F0A6" w14:textId="77777777" w:rsidR="00E455C9" w:rsidRPr="00E455C9" w:rsidRDefault="00E455C9" w:rsidP="00E455C9">
      <w:pPr>
        <w:rPr>
          <w:rFonts w:cstheme="minorHAnsi"/>
          <w:sz w:val="28"/>
          <w:szCs w:val="28"/>
        </w:rPr>
      </w:pPr>
      <w:r w:rsidRPr="00E455C9">
        <w:rPr>
          <w:rFonts w:cstheme="minorHAnsi"/>
          <w:sz w:val="28"/>
          <w:szCs w:val="28"/>
        </w:rPr>
        <w:t>Three slicers allow users to dynamically filter dashboard results based on different booking dimensions, enabling customized exploration of the data.</w:t>
      </w:r>
    </w:p>
    <w:p w14:paraId="3E94D29E" w14:textId="77777777" w:rsidR="00E455C9" w:rsidRPr="00E455C9" w:rsidRDefault="00E455C9" w:rsidP="00E455C9">
      <w:pPr>
        <w:rPr>
          <w:rFonts w:cstheme="minorHAnsi"/>
          <w:sz w:val="28"/>
          <w:szCs w:val="28"/>
        </w:rPr>
      </w:pPr>
      <w:r w:rsidRPr="00E455C9">
        <w:rPr>
          <w:rFonts w:cstheme="minorHAnsi"/>
          <w:sz w:val="28"/>
          <w:szCs w:val="28"/>
        </w:rPr>
        <w:pict w14:anchorId="5C907EFC">
          <v:rect id="_x0000_i1071" style="width:0;height:1.5pt" o:hralign="center" o:hrstd="t" o:hr="t" fillcolor="#a0a0a0" stroked="f"/>
        </w:pict>
      </w:r>
    </w:p>
    <w:p w14:paraId="6E60C7B8" w14:textId="77777777" w:rsidR="00E455C9" w:rsidRPr="00E455C9" w:rsidRDefault="00E455C9" w:rsidP="00E455C9">
      <w:pPr>
        <w:rPr>
          <w:rFonts w:cstheme="minorHAnsi"/>
          <w:b/>
          <w:bCs/>
          <w:sz w:val="28"/>
          <w:szCs w:val="28"/>
        </w:rPr>
      </w:pPr>
      <w:r w:rsidRPr="00E455C9">
        <w:rPr>
          <w:rFonts w:cstheme="minorHAnsi"/>
          <w:b/>
          <w:bCs/>
          <w:sz w:val="28"/>
          <w:szCs w:val="28"/>
        </w:rPr>
        <w:t>5. Dashboard Design Decisions</w:t>
      </w:r>
    </w:p>
    <w:p w14:paraId="11DAD342" w14:textId="77777777" w:rsidR="00E455C9" w:rsidRPr="00E455C9" w:rsidRDefault="00E455C9" w:rsidP="00E455C9">
      <w:pPr>
        <w:rPr>
          <w:rFonts w:cstheme="minorHAnsi"/>
          <w:sz w:val="28"/>
          <w:szCs w:val="28"/>
        </w:rPr>
      </w:pPr>
      <w:r w:rsidRPr="00E455C9">
        <w:rPr>
          <w:rFonts w:cstheme="minorHAnsi"/>
          <w:sz w:val="28"/>
          <w:szCs w:val="28"/>
        </w:rPr>
        <w:t>Several design considerations were implemented to improve usability:</w:t>
      </w:r>
    </w:p>
    <w:p w14:paraId="12E756BB" w14:textId="77777777" w:rsidR="00E455C9" w:rsidRPr="00E455C9" w:rsidRDefault="00E455C9" w:rsidP="00E455C9">
      <w:pPr>
        <w:numPr>
          <w:ilvl w:val="0"/>
          <w:numId w:val="5"/>
        </w:numPr>
        <w:rPr>
          <w:rFonts w:cstheme="minorHAnsi"/>
          <w:sz w:val="28"/>
          <w:szCs w:val="28"/>
        </w:rPr>
      </w:pPr>
      <w:r w:rsidRPr="00E455C9">
        <w:rPr>
          <w:rFonts w:cstheme="minorHAnsi"/>
          <w:sz w:val="28"/>
          <w:szCs w:val="28"/>
        </w:rPr>
        <w:t xml:space="preserve">Consistent color scheme across all visuals. </w:t>
      </w:r>
    </w:p>
    <w:p w14:paraId="4FF70FE9" w14:textId="77777777" w:rsidR="00E455C9" w:rsidRPr="00E455C9" w:rsidRDefault="00E455C9" w:rsidP="00E455C9">
      <w:pPr>
        <w:numPr>
          <w:ilvl w:val="0"/>
          <w:numId w:val="5"/>
        </w:numPr>
        <w:rPr>
          <w:rFonts w:cstheme="minorHAnsi"/>
          <w:sz w:val="28"/>
          <w:szCs w:val="28"/>
        </w:rPr>
      </w:pPr>
      <w:r w:rsidRPr="00E455C9">
        <w:rPr>
          <w:rFonts w:cstheme="minorHAnsi"/>
          <w:sz w:val="28"/>
          <w:szCs w:val="28"/>
        </w:rPr>
        <w:t xml:space="preserve">Executive-style layout for easy interpretation. </w:t>
      </w:r>
    </w:p>
    <w:p w14:paraId="542A3E87" w14:textId="77777777" w:rsidR="00E455C9" w:rsidRPr="00E455C9" w:rsidRDefault="00E455C9" w:rsidP="00E455C9">
      <w:pPr>
        <w:numPr>
          <w:ilvl w:val="0"/>
          <w:numId w:val="5"/>
        </w:numPr>
        <w:rPr>
          <w:rFonts w:cstheme="minorHAnsi"/>
          <w:sz w:val="28"/>
          <w:szCs w:val="28"/>
        </w:rPr>
      </w:pPr>
      <w:r w:rsidRPr="00E455C9">
        <w:rPr>
          <w:rFonts w:cstheme="minorHAnsi"/>
          <w:sz w:val="28"/>
          <w:szCs w:val="28"/>
        </w:rPr>
        <w:t xml:space="preserve">Proper alignment of charts and KPI cards. </w:t>
      </w:r>
    </w:p>
    <w:p w14:paraId="73AD958F" w14:textId="77777777" w:rsidR="00E455C9" w:rsidRPr="00E455C9" w:rsidRDefault="00E455C9" w:rsidP="00E455C9">
      <w:pPr>
        <w:numPr>
          <w:ilvl w:val="0"/>
          <w:numId w:val="5"/>
        </w:numPr>
        <w:rPr>
          <w:rFonts w:cstheme="minorHAnsi"/>
          <w:sz w:val="28"/>
          <w:szCs w:val="28"/>
        </w:rPr>
      </w:pPr>
      <w:r w:rsidRPr="00E455C9">
        <w:rPr>
          <w:rFonts w:cstheme="minorHAnsi"/>
          <w:sz w:val="28"/>
          <w:szCs w:val="28"/>
        </w:rPr>
        <w:t xml:space="preserve">Chronological month sorting using a Month Dimension table. </w:t>
      </w:r>
    </w:p>
    <w:p w14:paraId="654F8AF4" w14:textId="77777777" w:rsidR="00E455C9" w:rsidRPr="00E455C9" w:rsidRDefault="00E455C9" w:rsidP="00E455C9">
      <w:pPr>
        <w:numPr>
          <w:ilvl w:val="0"/>
          <w:numId w:val="5"/>
        </w:numPr>
        <w:rPr>
          <w:rFonts w:cstheme="minorHAnsi"/>
          <w:sz w:val="28"/>
          <w:szCs w:val="28"/>
        </w:rPr>
      </w:pPr>
      <w:r w:rsidRPr="00E455C9">
        <w:rPr>
          <w:rFonts w:cstheme="minorHAnsi"/>
          <w:sz w:val="28"/>
          <w:szCs w:val="28"/>
        </w:rPr>
        <w:lastRenderedPageBreak/>
        <w:t xml:space="preserve">Business Insights section for management-focused interpretation. </w:t>
      </w:r>
    </w:p>
    <w:p w14:paraId="3792A428" w14:textId="77777777" w:rsidR="00E455C9" w:rsidRPr="00E455C9" w:rsidRDefault="00E455C9" w:rsidP="00E455C9">
      <w:pPr>
        <w:rPr>
          <w:rFonts w:cstheme="minorHAnsi"/>
          <w:sz w:val="28"/>
          <w:szCs w:val="28"/>
        </w:rPr>
      </w:pPr>
      <w:r w:rsidRPr="00E455C9">
        <w:rPr>
          <w:rFonts w:cstheme="minorHAnsi"/>
          <w:sz w:val="28"/>
          <w:szCs w:val="28"/>
        </w:rPr>
        <w:t>These improvements enhance readability and support faster decision-making.</w:t>
      </w:r>
    </w:p>
    <w:p w14:paraId="0FB0737E" w14:textId="77777777" w:rsidR="00E455C9" w:rsidRPr="00E455C9" w:rsidRDefault="00E455C9" w:rsidP="00E455C9">
      <w:pPr>
        <w:rPr>
          <w:rFonts w:cstheme="minorHAnsi"/>
          <w:sz w:val="28"/>
          <w:szCs w:val="28"/>
        </w:rPr>
      </w:pPr>
      <w:r w:rsidRPr="00E455C9">
        <w:rPr>
          <w:rFonts w:cstheme="minorHAnsi"/>
          <w:sz w:val="28"/>
          <w:szCs w:val="28"/>
        </w:rPr>
        <w:pict w14:anchorId="2E646F27">
          <v:rect id="_x0000_i1072" style="width:0;height:1.5pt" o:hralign="center" o:hrstd="t" o:hr="t" fillcolor="#a0a0a0" stroked="f"/>
        </w:pict>
      </w:r>
    </w:p>
    <w:p w14:paraId="095E1215" w14:textId="1C3F3F36" w:rsidR="00E455C9" w:rsidRPr="00E455C9" w:rsidRDefault="00E455C9" w:rsidP="00E455C9">
      <w:pPr>
        <w:rPr>
          <w:rFonts w:cstheme="minorHAnsi"/>
          <w:b/>
          <w:bCs/>
          <w:sz w:val="28"/>
          <w:szCs w:val="28"/>
        </w:rPr>
      </w:pPr>
      <w:r w:rsidRPr="00E455C9">
        <w:rPr>
          <w:rFonts w:cstheme="minorHAnsi"/>
          <w:b/>
          <w:bCs/>
          <w:sz w:val="28"/>
          <w:szCs w:val="28"/>
        </w:rPr>
        <w:t>6. Dashboard Preview</w:t>
      </w:r>
      <w:r w:rsidRPr="00E455C9">
        <w:rPr>
          <w:rFonts w:cstheme="minorHAnsi"/>
          <w:noProof/>
          <w:sz w:val="28"/>
          <w:szCs w:val="28"/>
        </w:rPr>
        <w:drawing>
          <wp:inline distT="0" distB="0" distL="0" distR="0" wp14:anchorId="4168B6C9" wp14:editId="56CC9963">
            <wp:extent cx="4808220" cy="3230880"/>
            <wp:effectExtent l="0" t="0" r="0" b="7620"/>
            <wp:docPr id="172754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0725" name="Picture 17275407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08220" cy="3230880"/>
                    </a:xfrm>
                    <a:prstGeom prst="rect">
                      <a:avLst/>
                    </a:prstGeom>
                  </pic:spPr>
                </pic:pic>
              </a:graphicData>
            </a:graphic>
          </wp:inline>
        </w:drawing>
      </w:r>
    </w:p>
    <w:p w14:paraId="78E854B7" w14:textId="1861743E" w:rsidR="00E455C9" w:rsidRPr="00E455C9" w:rsidRDefault="00E455C9" w:rsidP="00E455C9">
      <w:pPr>
        <w:rPr>
          <w:rFonts w:cstheme="minorHAnsi"/>
          <w:i/>
          <w:iCs/>
          <w:sz w:val="28"/>
          <w:szCs w:val="28"/>
        </w:rPr>
      </w:pPr>
      <w:r w:rsidRPr="00E455C9">
        <w:rPr>
          <w:rFonts w:cstheme="minorHAnsi"/>
          <w:i/>
          <w:iCs/>
          <w:sz w:val="28"/>
          <w:szCs w:val="28"/>
        </w:rPr>
        <w:t xml:space="preserve"> Hotel Booking Executive Dashboard</w:t>
      </w:r>
    </w:p>
    <w:p w14:paraId="3337D93D" w14:textId="44C9C7BB" w:rsidR="00E455C9" w:rsidRPr="00E455C9" w:rsidRDefault="00E455C9" w:rsidP="00E455C9">
      <w:pPr>
        <w:rPr>
          <w:rFonts w:cstheme="minorHAnsi"/>
          <w:sz w:val="28"/>
          <w:szCs w:val="28"/>
        </w:rPr>
      </w:pPr>
    </w:p>
    <w:p w14:paraId="0406ED51" w14:textId="77777777" w:rsidR="00E455C9" w:rsidRPr="00E455C9" w:rsidRDefault="00E455C9" w:rsidP="00E455C9">
      <w:pPr>
        <w:rPr>
          <w:rFonts w:cstheme="minorHAnsi"/>
          <w:sz w:val="28"/>
          <w:szCs w:val="28"/>
        </w:rPr>
      </w:pPr>
      <w:r w:rsidRPr="00E455C9">
        <w:rPr>
          <w:rFonts w:cstheme="minorHAnsi"/>
          <w:sz w:val="28"/>
          <w:szCs w:val="28"/>
        </w:rPr>
        <w:pict w14:anchorId="5E08EA55">
          <v:rect id="_x0000_i1073" style="width:0;height:1.5pt" o:hralign="center" o:hrstd="t" o:hr="t" fillcolor="#a0a0a0" stroked="f"/>
        </w:pict>
      </w:r>
    </w:p>
    <w:p w14:paraId="18CAE138" w14:textId="77777777" w:rsidR="00E455C9" w:rsidRPr="00E455C9" w:rsidRDefault="00E455C9" w:rsidP="00E455C9">
      <w:pPr>
        <w:rPr>
          <w:rFonts w:cstheme="minorHAnsi"/>
          <w:b/>
          <w:bCs/>
          <w:sz w:val="28"/>
          <w:szCs w:val="28"/>
        </w:rPr>
      </w:pPr>
      <w:r w:rsidRPr="00E455C9">
        <w:rPr>
          <w:rFonts w:cstheme="minorHAnsi"/>
          <w:b/>
          <w:bCs/>
          <w:sz w:val="28"/>
          <w:szCs w:val="28"/>
        </w:rPr>
        <w:t>7. Conclusion</w:t>
      </w:r>
    </w:p>
    <w:p w14:paraId="3A2EDBF0" w14:textId="77777777" w:rsidR="00E455C9" w:rsidRPr="00E455C9" w:rsidRDefault="00E455C9" w:rsidP="00E455C9">
      <w:pPr>
        <w:rPr>
          <w:rFonts w:cstheme="minorHAnsi"/>
          <w:sz w:val="28"/>
          <w:szCs w:val="28"/>
        </w:rPr>
      </w:pPr>
      <w:r w:rsidRPr="00E455C9">
        <w:rPr>
          <w:rFonts w:cstheme="minorHAnsi"/>
          <w:sz w:val="28"/>
          <w:szCs w:val="28"/>
        </w:rPr>
        <w:t>The Week 3 dashboard successfully transformed hotel booking data into an interactive business intelligence solution. The use of KPI cards, analytical charts, slicers, and business-focused design principles enables stakeholders to monitor booking trends, evaluate cancellation behavior, and assess hotel performance efficiently.</w:t>
      </w:r>
    </w:p>
    <w:p w14:paraId="32B861AD" w14:textId="77777777" w:rsidR="00E455C9" w:rsidRPr="00E455C9" w:rsidRDefault="00E455C9" w:rsidP="00E455C9">
      <w:pPr>
        <w:rPr>
          <w:rFonts w:cstheme="minorHAnsi"/>
          <w:sz w:val="28"/>
          <w:szCs w:val="28"/>
        </w:rPr>
      </w:pPr>
      <w:r w:rsidRPr="00E455C9">
        <w:rPr>
          <w:rFonts w:cstheme="minorHAnsi"/>
          <w:sz w:val="28"/>
          <w:szCs w:val="28"/>
        </w:rPr>
        <w:t>The dashboard serves as a foundation for generating strategic business insights and recommendations, which are presented in the Week 4 report.</w:t>
      </w:r>
    </w:p>
    <w:p w14:paraId="5076814F" w14:textId="77777777" w:rsidR="00664F0C" w:rsidRPr="00E455C9" w:rsidRDefault="00664F0C">
      <w:pPr>
        <w:rPr>
          <w:rFonts w:cstheme="minorHAnsi"/>
          <w:sz w:val="28"/>
          <w:szCs w:val="28"/>
        </w:rPr>
      </w:pPr>
    </w:p>
    <w:sectPr w:rsidR="00664F0C" w:rsidRPr="00E45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69DB"/>
    <w:multiLevelType w:val="multilevel"/>
    <w:tmpl w:val="A374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431BE"/>
    <w:multiLevelType w:val="multilevel"/>
    <w:tmpl w:val="0A2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B2B95"/>
    <w:multiLevelType w:val="multilevel"/>
    <w:tmpl w:val="392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B7865"/>
    <w:multiLevelType w:val="multilevel"/>
    <w:tmpl w:val="2E7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D2239"/>
    <w:multiLevelType w:val="multilevel"/>
    <w:tmpl w:val="4C9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089448">
    <w:abstractNumId w:val="2"/>
  </w:num>
  <w:num w:numId="2" w16cid:durableId="529223141">
    <w:abstractNumId w:val="1"/>
  </w:num>
  <w:num w:numId="3" w16cid:durableId="994068438">
    <w:abstractNumId w:val="4"/>
  </w:num>
  <w:num w:numId="4" w16cid:durableId="293369635">
    <w:abstractNumId w:val="0"/>
  </w:num>
  <w:num w:numId="5" w16cid:durableId="8365060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C9"/>
    <w:rsid w:val="001165C2"/>
    <w:rsid w:val="004422FD"/>
    <w:rsid w:val="00664F0C"/>
    <w:rsid w:val="006D2E7A"/>
    <w:rsid w:val="008C1D65"/>
    <w:rsid w:val="00975582"/>
    <w:rsid w:val="00E4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9C03"/>
  <w15:chartTrackingRefBased/>
  <w15:docId w15:val="{7332E575-8732-4E37-A8EA-4A62DF210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5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5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5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5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5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5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5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C9"/>
    <w:rPr>
      <w:rFonts w:eastAsiaTheme="majorEastAsia" w:cstheme="majorBidi"/>
      <w:color w:val="272727" w:themeColor="text1" w:themeTint="D8"/>
    </w:rPr>
  </w:style>
  <w:style w:type="paragraph" w:styleId="Title">
    <w:name w:val="Title"/>
    <w:basedOn w:val="Normal"/>
    <w:next w:val="Normal"/>
    <w:link w:val="TitleChar"/>
    <w:uiPriority w:val="10"/>
    <w:qFormat/>
    <w:rsid w:val="00E45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C9"/>
    <w:pPr>
      <w:spacing w:before="160"/>
      <w:jc w:val="center"/>
    </w:pPr>
    <w:rPr>
      <w:i/>
      <w:iCs/>
      <w:color w:val="404040" w:themeColor="text1" w:themeTint="BF"/>
    </w:rPr>
  </w:style>
  <w:style w:type="character" w:customStyle="1" w:styleId="QuoteChar">
    <w:name w:val="Quote Char"/>
    <w:basedOn w:val="DefaultParagraphFont"/>
    <w:link w:val="Quote"/>
    <w:uiPriority w:val="29"/>
    <w:rsid w:val="00E455C9"/>
    <w:rPr>
      <w:i/>
      <w:iCs/>
      <w:color w:val="404040" w:themeColor="text1" w:themeTint="BF"/>
    </w:rPr>
  </w:style>
  <w:style w:type="paragraph" w:styleId="ListParagraph">
    <w:name w:val="List Paragraph"/>
    <w:basedOn w:val="Normal"/>
    <w:uiPriority w:val="34"/>
    <w:qFormat/>
    <w:rsid w:val="00E455C9"/>
    <w:pPr>
      <w:ind w:left="720"/>
      <w:contextualSpacing/>
    </w:pPr>
  </w:style>
  <w:style w:type="character" w:styleId="IntenseEmphasis">
    <w:name w:val="Intense Emphasis"/>
    <w:basedOn w:val="DefaultParagraphFont"/>
    <w:uiPriority w:val="21"/>
    <w:qFormat/>
    <w:rsid w:val="00E455C9"/>
    <w:rPr>
      <w:i/>
      <w:iCs/>
      <w:color w:val="2F5496" w:themeColor="accent1" w:themeShade="BF"/>
    </w:rPr>
  </w:style>
  <w:style w:type="paragraph" w:styleId="IntenseQuote">
    <w:name w:val="Intense Quote"/>
    <w:basedOn w:val="Normal"/>
    <w:next w:val="Normal"/>
    <w:link w:val="IntenseQuoteChar"/>
    <w:uiPriority w:val="30"/>
    <w:qFormat/>
    <w:rsid w:val="00E45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5C9"/>
    <w:rPr>
      <w:i/>
      <w:iCs/>
      <w:color w:val="2F5496" w:themeColor="accent1" w:themeShade="BF"/>
    </w:rPr>
  </w:style>
  <w:style w:type="character" w:styleId="IntenseReference">
    <w:name w:val="Intense Reference"/>
    <w:basedOn w:val="DefaultParagraphFont"/>
    <w:uiPriority w:val="32"/>
    <w:qFormat/>
    <w:rsid w:val="00E455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c</dc:creator>
  <cp:keywords/>
  <dc:description/>
  <cp:lastModifiedBy>Sachin c</cp:lastModifiedBy>
  <cp:revision>1</cp:revision>
  <dcterms:created xsi:type="dcterms:W3CDTF">2026-07-16T05:12:00Z</dcterms:created>
  <dcterms:modified xsi:type="dcterms:W3CDTF">2026-07-16T05:18:00Z</dcterms:modified>
</cp:coreProperties>
</file>