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PathAI 项目 工具材料采购预算说明</w:t>
      </w:r>
    </w:p>
    <w:p>
      <w:pPr>
        <w:jc w:val="center"/>
      </w:pPr>
      <w:r>
        <w:rPr>
          <w:rFonts w:ascii="宋体" w:hAnsi="宋体" w:eastAsia="宋体"/>
          <w:sz w:val="24"/>
        </w:rPr>
        <w:t>（请导师审批）</w:t>
      </w:r>
    </w:p>
    <w:p>
      <w:pPr>
        <w:pBdr>
          <w:bottom w:val="single" w:sz="6" w:space="1" w:color="999999"/>
        </w:pBd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申请人：（请填写）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日期：2026-09-04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sz w:val="20"/>
              </w:rPr>
              <w:t>导师审批：（签字）____________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sz w:val="30"/>
        </w:rPr>
        <w:t>一、采购背景与依据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为支撑初中学部 1# 教学楼 1~2 层视障导航系统的现场实施，需采购：①指纹采集定位设备（用于建立坐标真值）；②蓝牙信标（定位基础设施）；③采集终端与辅助耗材。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测距设备选型依据：仿真验证直角坐标法可实现约 100% 覆盖、误差 ≤2.83cm、零歧义，对锚点几何无严苛要求（建筑内任意点距墙 &lt;30m 均满足），故采用经济型组合即可，无需万元级全站仪。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信标数量依据：当前部署方案 ble_deployment.json 登记 61 枚（F1 52 + F2 9，含 8 枚手动点位），另购 10 枚备用。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精度投入依据：docs/16 敏感性分析表明，在线定位误差的主因是粗定位 bootstrap 精度而非测距噪声——粗位由 1m 改善到 0m 可带来 0.7~0.9m 收益，而换更高档信标（σ_d 由 2m 降到 1m）仅改善约 0.2m。因此预算应优先保障信标数量与现场标定，而非追求高单价信标型号。</w:t>
      </w:r>
    </w:p>
    <w:p>
      <w:pPr>
        <w:spacing w:before="200" w:after="80"/>
      </w:pPr>
      <w:r>
        <w:rPr>
          <w:rFonts w:ascii="黑体" w:hAnsi="黑体" w:eastAsia="黑体"/>
          <w:b/>
          <w:sz w:val="30"/>
        </w:rPr>
        <w:t>二、采购清单</w:t>
      </w:r>
    </w:p>
    <w:p>
      <w:pPr>
        <w:spacing w:before="120" w:after="80"/>
      </w:pPr>
      <w:r>
        <w:rPr>
          <w:rFonts w:ascii="黑体" w:hAnsi="黑体" w:eastAsia="黑体"/>
          <w:b/>
          <w:sz w:val="26"/>
        </w:rPr>
        <w:t>A. 指纹采集定位设备（建库坐标测量）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>
        <w:tc>
          <w:tcPr>
            <w:tcW w:type="dxa" w:w="567"/>
            <w:shd w:val="clear" w:color="auto" w:fill="D9E2F3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序号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物品</w:t>
            </w:r>
          </w:p>
        </w:tc>
        <w:tc>
          <w:tcPr>
            <w:tcW w:type="dxa" w:w="2438"/>
            <w:shd w:val="clear" w:color="auto" w:fill="D9E2F3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规格</w:t>
            </w:r>
          </w:p>
        </w:tc>
        <w:tc>
          <w:tcPr>
            <w:tcW w:type="dxa" w:w="1020"/>
            <w:shd w:val="clear" w:color="auto" w:fill="D9E2F3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单价(¥)</w:t>
            </w:r>
          </w:p>
        </w:tc>
        <w:tc>
          <w:tcPr>
            <w:tcW w:type="dxa" w:w="680"/>
            <w:shd w:val="clear" w:color="auto" w:fill="D9E2F3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数量</w:t>
            </w:r>
          </w:p>
        </w:tc>
        <w:tc>
          <w:tcPr>
            <w:tcW w:type="dxa" w:w="1020"/>
            <w:shd w:val="clear" w:color="auto" w:fill="D9E2F3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小计(¥)</w:t>
            </w:r>
          </w:p>
        </w:tc>
        <w:tc>
          <w:tcPr>
            <w:tcW w:type="dxa" w:w="1871"/>
            <w:shd w:val="clear" w:color="auto" w:fill="D9E2F3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用途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A1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激光测距仪</w:t>
            </w:r>
          </w:p>
        </w:tc>
        <w:tc>
          <w:tcPr>
            <w:tcW w:type="dxa" w:w="2438"/>
          </w:tcPr>
          <w:p>
            <w:r/>
            <w:r>
              <w:rPr>
                <w:rFonts w:ascii="宋体" w:hAnsi="宋体" w:eastAsia="宋体"/>
                <w:sz w:val="19"/>
              </w:rPr>
              <w:t>纯距离，±2mm（得力/优利德/米家）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169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338</w:t>
            </w:r>
          </w:p>
        </w:tc>
        <w:tc>
          <w:tcPr>
            <w:tcW w:type="dxa" w:w="1871"/>
          </w:tcPr>
          <w:p>
            <w:r/>
            <w:r>
              <w:rPr>
                <w:rFonts w:ascii="宋体" w:hAnsi="宋体" w:eastAsia="宋体"/>
                <w:sz w:val="19"/>
              </w:rPr>
              <w:t>测垂距与沿墙距离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A2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全景云台</w:t>
            </w:r>
          </w:p>
        </w:tc>
        <w:tc>
          <w:tcPr>
            <w:tcW w:type="dxa" w:w="2438"/>
          </w:tcPr>
          <w:p>
            <w:r/>
            <w:r>
              <w:rPr>
                <w:rFonts w:ascii="宋体" w:hAnsi="宋体" w:eastAsia="宋体"/>
                <w:sz w:val="19"/>
              </w:rPr>
              <w:t>带水平刻度环+双水平泡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200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200</w:t>
            </w:r>
          </w:p>
        </w:tc>
        <w:tc>
          <w:tcPr>
            <w:tcW w:type="dxa" w:w="1871"/>
          </w:tcPr>
          <w:p>
            <w:r/>
            <w:r>
              <w:rPr>
                <w:rFonts w:ascii="宋体" w:hAnsi="宋体" w:eastAsia="宋体"/>
                <w:sz w:val="19"/>
              </w:rPr>
              <w:t>固定激光尺+水平旋转扫描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A3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设备夹具/快装板</w:t>
            </w:r>
          </w:p>
        </w:tc>
        <w:tc>
          <w:tcPr>
            <w:tcW w:type="dxa" w:w="2438"/>
          </w:tcPr>
          <w:p>
            <w:r/>
            <w:r>
              <w:rPr>
                <w:rFonts w:ascii="宋体" w:hAnsi="宋体" w:eastAsia="宋体"/>
                <w:sz w:val="19"/>
              </w:rPr>
              <w:t>夹持激光尺机身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30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30</w:t>
            </w:r>
          </w:p>
        </w:tc>
        <w:tc>
          <w:tcPr>
            <w:tcW w:type="dxa" w:w="1871"/>
          </w:tcPr>
          <w:p>
            <w:r/>
            <w:r>
              <w:rPr>
                <w:rFonts w:ascii="宋体" w:hAnsi="宋体" w:eastAsia="宋体"/>
                <w:sz w:val="19"/>
              </w:rPr>
              <w:t>云台固定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A4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三脚架</w:t>
            </w:r>
          </w:p>
        </w:tc>
        <w:tc>
          <w:tcPr>
            <w:tcW w:type="dxa" w:w="2438"/>
          </w:tcPr>
          <w:p>
            <w:r/>
            <w:r>
              <w:rPr>
                <w:rFonts w:ascii="宋体" w:hAnsi="宋体" w:eastAsia="宋体"/>
                <w:sz w:val="19"/>
              </w:rPr>
              <w:t>金属，1/4螺口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100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100</w:t>
            </w:r>
          </w:p>
        </w:tc>
        <w:tc>
          <w:tcPr>
            <w:tcW w:type="dxa" w:w="1871"/>
          </w:tcPr>
          <w:p>
            <w:r/>
            <w:r>
              <w:rPr>
                <w:rFonts w:ascii="宋体" w:hAnsi="宋体" w:eastAsia="宋体"/>
                <w:sz w:val="19"/>
              </w:rPr>
              <w:t>架设于锚点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A5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卷尺</w:t>
            </w:r>
          </w:p>
        </w:tc>
        <w:tc>
          <w:tcPr>
            <w:tcW w:type="dxa" w:w="2438"/>
          </w:tcPr>
          <w:p>
            <w:r/>
            <w:r>
              <w:rPr>
                <w:rFonts w:ascii="宋体" w:hAnsi="宋体" w:eastAsia="宋体"/>
                <w:sz w:val="19"/>
              </w:rPr>
              <w:t>5-10m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25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25</w:t>
            </w:r>
          </w:p>
        </w:tc>
        <w:tc>
          <w:tcPr>
            <w:tcW w:type="dxa" w:w="1871"/>
          </w:tcPr>
          <w:p>
            <w:r/>
            <w:r>
              <w:rPr>
                <w:rFonts w:ascii="宋体" w:hAnsi="宋体" w:eastAsia="宋体"/>
                <w:sz w:val="19"/>
              </w:rPr>
              <w:t>沿墙量距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合计</w:t>
            </w:r>
          </w:p>
        </w:tc>
        <w:tc>
          <w:tcPr>
            <w:tcW w:type="dxa" w:w="2438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693</w:t>
            </w:r>
          </w:p>
        </w:tc>
        <w:tc>
          <w:tcPr>
            <w:tcW w:type="dxa" w:w="1871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8"/>
        </w:rPr>
        <w:t>京东在售参考价：A1 得力 50m±2mm 测距仪约 ¥150–170；A2 水平刻度环全景云台约 ¥200–400（徕图 LB-60N 约 ¥403）；A3 专用夹具/快装板约 ¥20–40；A4 数魅 S-MT14 迷你三脚架约 ¥77；A5 得力 8210 钢卷尺 10m 约 ¥28。上表单价为预算估算值，实际以下单时为准。</w:t>
      </w:r>
    </w:p>
    <w:p>
      <w:pPr>
        <w:spacing w:before="120" w:after="80"/>
      </w:pPr>
      <w:r>
        <w:rPr>
          <w:rFonts w:ascii="黑体" w:hAnsi="黑体" w:eastAsia="黑体"/>
          <w:b/>
          <w:sz w:val="26"/>
        </w:rPr>
        <w:t>B. 蓝牙信标（三档选型 × 两方案数量）</w:t>
      </w:r>
    </w:p>
    <w:p>
      <w:pPr>
        <w:spacing w:after="80"/>
      </w:pPr>
      <w:r>
        <w:rPr>
          <w:rFonts w:ascii="宋体" w:hAnsi="宋体" w:eastAsia="宋体"/>
          <w:b w:val="0"/>
          <w:sz w:val="19"/>
        </w:rPr>
        <w:t>数量口径：方案 I（推荐，按当前部署）61 枚部署 + 10 备用 = 71 枚；方案 II（风险预案）若现场实测有效覆盖半径因人体遮挡/多径降至约 5m，按 P0 测算需补 37 枚，即 98 部署 + 10 备用 = 108 枚。建议先按方案 I 采购，现场实测后再决定是否追加。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474"/>
            <w:shd w:val="clear" w:color="auto" w:fill="D9E2F3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档位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品牌 / 型号</w:t>
            </w:r>
          </w:p>
        </w:tc>
        <w:tc>
          <w:tcPr>
            <w:tcW w:type="dxa" w:w="1814"/>
            <w:shd w:val="clear" w:color="auto" w:fill="D9E2F3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芯片方案</w:t>
            </w:r>
          </w:p>
        </w:tc>
        <w:tc>
          <w:tcPr>
            <w:tcW w:type="dxa" w:w="737"/>
            <w:shd w:val="clear" w:color="auto" w:fill="D9E2F3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单价(¥)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方案I 71枚小计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方案II 108枚小计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档1（首选·Minew）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E5 领航型定位信标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Nordic nRF52（BLE 5.x）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45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3,195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4,860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档2（替代A·国产）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E5 国产芯片版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博通集成 BK / 泰凌微 Telink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35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2,485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3,780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档3（替代B·预算版）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RF-STAR 信驰达 RF-B-SR1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Silicon Labs EFR32BG22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sz w:val="19"/>
              </w:rPr>
              <w:t>27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1,917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2,916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8"/>
        </w:rPr>
        <w:t>档1 为进口 Nordic 芯片，RSSI 稳定性与兼容性最佳；档2/档3 为替代品牌，单价更低。三档均需统一配置为发射功率 −10dBm、挂装高度 2.2m（项目语义规范要求全站一致）。档3 已依据用户手册确认 UUID/Major/Minor/发射功率/广播间隔均可写、8m 外稳定扫描。批量采购（100+）通常可再降 10~20%。</w:t>
      </w:r>
    </w:p>
    <w:p>
      <w:pPr>
        <w:spacing w:before="120" w:after="80"/>
      </w:pPr>
      <w:r>
        <w:rPr>
          <w:rFonts w:ascii="黑体" w:hAnsi="黑体" w:eastAsia="黑体"/>
          <w:b/>
          <w:sz w:val="26"/>
        </w:rPr>
        <w:t>C. 采集终端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>
        <w:tc>
          <w:tcPr>
            <w:tcW w:type="dxa" w:w="567"/>
            <w:shd w:val="clear" w:color="auto" w:fill="D9E2F3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序号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物品</w:t>
            </w:r>
          </w:p>
        </w:tc>
        <w:tc>
          <w:tcPr>
            <w:tcW w:type="dxa" w:w="2438"/>
            <w:shd w:val="clear" w:color="auto" w:fill="D9E2F3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规格</w:t>
            </w:r>
          </w:p>
        </w:tc>
        <w:tc>
          <w:tcPr>
            <w:tcW w:type="dxa" w:w="1020"/>
            <w:shd w:val="clear" w:color="auto" w:fill="D9E2F3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单价(¥)</w:t>
            </w:r>
          </w:p>
        </w:tc>
        <w:tc>
          <w:tcPr>
            <w:tcW w:type="dxa" w:w="680"/>
            <w:shd w:val="clear" w:color="auto" w:fill="D9E2F3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数量</w:t>
            </w:r>
          </w:p>
        </w:tc>
        <w:tc>
          <w:tcPr>
            <w:tcW w:type="dxa" w:w="1020"/>
            <w:shd w:val="clear" w:color="auto" w:fill="D9E2F3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小计(¥)</w:t>
            </w:r>
          </w:p>
        </w:tc>
        <w:tc>
          <w:tcPr>
            <w:tcW w:type="dxa" w:w="1871"/>
            <w:shd w:val="clear" w:color="auto" w:fill="D9E2F3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用途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  <w:t>C1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iOS 手机（iPhone）</w:t>
            </w:r>
          </w:p>
        </w:tc>
        <w:tc>
          <w:tcPr>
            <w:tcW w:type="dxa" w:w="2438"/>
          </w:tcPr>
          <w:p>
            <w:r/>
            <w:r>
              <w:rPr>
                <w:rFonts w:ascii="宋体" w:hAnsi="宋体" w:eastAsia="宋体"/>
                <w:sz w:val="19"/>
              </w:rPr>
              <w:t>支持 iBeacon 扫描，微信真机调试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2,000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2,000</w:t>
            </w:r>
          </w:p>
        </w:tc>
        <w:tc>
          <w:tcPr>
            <w:tcW w:type="dxa" w:w="1871"/>
          </w:tcPr>
          <w:p>
            <w:r/>
            <w:r>
              <w:rPr>
                <w:rFonts w:ascii="宋体" w:hAnsi="宋体" w:eastAsia="宋体"/>
                <w:sz w:val="19"/>
              </w:rPr>
              <w:t>运行指纹采集小程序 + 导航 demo（实验室已有则不采购）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sz w:val="19"/>
              </w:rPr>
              <w:t>合计（按需）</w:t>
            </w:r>
          </w:p>
        </w:tc>
        <w:tc>
          <w:tcPr>
            <w:tcW w:type="dxa" w:w="2438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9"/>
              </w:rPr>
              <w:t>2,000 / 0</w:t>
            </w:r>
          </w:p>
        </w:tc>
        <w:tc>
          <w:tcPr>
            <w:tcW w:type="dxa" w:w="1871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8"/>
        </w:rPr>
        <w:t>改选 iOS 的理由：已建成的采集小程序基于微信 iBeacon 扫描接口，iOS 会回报测算距离与发射功率，Android 这两项常为空、仅有 RSSI。为保证采集数据完整（含距离真值用于标定），建议用 iPhone。信标批量配置可用厂商免费 App（MinewBeaconAdmin）在同一台手机完成，不另计费。</w:t>
      </w:r>
    </w:p>
    <w:p>
      <w:pPr>
        <w:spacing w:before="120" w:after="80"/>
      </w:pPr>
      <w:r>
        <w:rPr>
          <w:rFonts w:ascii="黑体" w:hAnsi="黑体" w:eastAsia="黑体"/>
          <w:b/>
          <w:sz w:val="26"/>
        </w:rPr>
        <w:t>D. 辅助耗材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794"/>
            <w:shd w:val="clear" w:color="auto" w:fill="D9E2F3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物品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单价(¥)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数量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小计(¥)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宋体" w:hAnsi="宋体" w:eastAsia="宋体"/>
                <w:sz w:val="19"/>
              </w:rPr>
              <w:t>D1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编号标签/标记贴纸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30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30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宋体" w:hAnsi="宋体" w:eastAsia="宋体"/>
                <w:sz w:val="19"/>
              </w:rPr>
              <w:t>D2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平面图纸打印（A1，1~2层）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50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100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宋体" w:hAnsi="宋体" w:eastAsia="宋体"/>
                <w:sz w:val="19"/>
              </w:rPr>
              <w:t>D3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充电宝/电池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100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100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宋体" w:hAnsi="宋体" w:eastAsia="宋体"/>
                <w:sz w:val="19"/>
              </w:rPr>
              <w:t>D4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杂项（记号笔、胶带等）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50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50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合计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sz w:val="19"/>
              </w:rPr>
              <w:t>280</w:t>
            </w:r>
          </w:p>
        </w:tc>
      </w:tr>
    </w:tbl>
    <w:p>
      <w:pPr>
        <w:spacing w:before="200" w:after="80"/>
      </w:pPr>
      <w:r>
        <w:rPr>
          <w:rFonts w:ascii="黑体" w:hAnsi="黑体" w:eastAsia="黑体"/>
          <w:b/>
          <w:sz w:val="30"/>
        </w:rPr>
        <w:t>三、预算合计</w:t>
      </w:r>
    </w:p>
    <w:p>
      <w:pPr>
        <w:spacing w:after="80"/>
      </w:pPr>
      <w:r>
        <w:rPr>
          <w:rFonts w:ascii="宋体" w:hAnsi="宋体" w:eastAsia="宋体"/>
          <w:b w:val="0"/>
          <w:sz w:val="19"/>
        </w:rPr>
        <w:t>测距设备 A（¥693）与辅助耗材 D（¥280）为固定项，合计 ¥973；信标 B 按三档 × 两方案计；采集终端 C 按需（新购 ¥2,000 / 用现有 ¥0）。</w:t>
      </w:r>
    </w:p>
    <w:p>
      <w:pPr>
        <w:spacing w:after="40"/>
      </w:pPr>
      <w:r>
        <w:rPr>
          <w:rFonts w:ascii="宋体" w:hAnsi="宋体" w:eastAsia="宋体"/>
          <w:b/>
          <w:sz w:val="20"/>
        </w:rPr>
        <w:t>方案 I（71 枚信标）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175"/>
            <w:shd w:val="clear" w:color="auto" w:fill="D9E2F3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信标选型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信标小计(¥)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用现有终端(¥)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含新购终端(¥)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宋体" w:hAnsi="宋体" w:eastAsia="宋体"/>
                <w:sz w:val="19"/>
              </w:rPr>
              <w:t>档1 Minew E5（¥45 × 71）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3,195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4,168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6,168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宋体" w:hAnsi="宋体" w:eastAsia="宋体"/>
                <w:sz w:val="19"/>
              </w:rPr>
              <w:t>档2 E5 国产芯片版（¥35 × 71）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2,485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3,458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5,458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宋体" w:hAnsi="宋体" w:eastAsia="宋体"/>
                <w:sz w:val="19"/>
              </w:rPr>
              <w:t>档3 RF-B-SR1（¥27 × 71）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1,917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2,890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4,890</w:t>
            </w:r>
          </w:p>
        </w:tc>
      </w:tr>
    </w:tbl>
    <w:p>
      <w:pPr>
        <w:spacing w:after="40"/>
      </w:pPr>
      <w:r>
        <w:rPr>
          <w:rFonts w:ascii="宋体" w:hAnsi="宋体" w:eastAsia="宋体"/>
          <w:b/>
          <w:sz w:val="20"/>
        </w:rPr>
        <w:t>方案 II（108 枚信标，5m 覆盖风险预案）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175"/>
            <w:shd w:val="clear" w:color="auto" w:fill="D9E2F3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信标选型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信标小计(¥)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用现有终端(¥)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含新购终端(¥)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宋体" w:hAnsi="宋体" w:eastAsia="宋体"/>
                <w:sz w:val="19"/>
              </w:rPr>
              <w:t>档1 Minew E5（¥45 × 108）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4,860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5,833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7,833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宋体" w:hAnsi="宋体" w:eastAsia="宋体"/>
                <w:sz w:val="19"/>
              </w:rPr>
              <w:t>档2 E5 国产芯片版（¥35 × 108）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3,780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4,753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6,753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宋体" w:hAnsi="宋体" w:eastAsia="宋体"/>
                <w:sz w:val="19"/>
              </w:rPr>
              <w:t>档3 RF-B-SR1（¥27 × 108）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2,916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3,889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5,889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8"/>
        </w:rPr>
        <w:t>计算式：合计 = 信标小计 + 973（A+D）+ 终端（0 或 2,000）。建议先按方案 I 采购（推荐档3 预算版或档1 Minew），验样 2~3 枚走通配置流程；现场实测有效覆盖半径后，再决定是否按方案 II 追加 37 枚。</w:t>
      </w:r>
    </w:p>
    <w:p>
      <w:pPr>
        <w:spacing w:before="200" w:after="80"/>
      </w:pPr>
      <w:r>
        <w:rPr>
          <w:rFonts w:ascii="黑体" w:hAnsi="黑体" w:eastAsia="黑体"/>
          <w:b/>
          <w:sz w:val="30"/>
        </w:rPr>
        <w:t>四、可选升级方案（非必须）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551"/>
            <w:shd w:val="clear" w:color="auto" w:fill="D9E2F3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物品</w:t>
            </w:r>
          </w:p>
        </w:tc>
        <w:tc>
          <w:tcPr>
            <w:tcW w:type="dxa" w:w="2551"/>
            <w:shd w:val="clear" w:color="auto" w:fill="D9E2F3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规格</w:t>
            </w:r>
          </w:p>
        </w:tc>
        <w:tc>
          <w:tcPr>
            <w:tcW w:type="dxa" w:w="1417"/>
            <w:shd w:val="clear" w:color="auto" w:fill="D9E2F3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参考价(¥)</w:t>
            </w:r>
          </w:p>
        </w:tc>
        <w:tc>
          <w:tcPr>
            <w:tcW w:type="dxa" w:w="2551"/>
            <w:shd w:val="clear" w:color="auto" w:fill="D9E2F3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徕卡 DISTO S910 掌上全站仪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测距±1mm+测角±1°，蓝牙SDK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≈14,000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自动测角，免后视定向，多轮采集更省时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徕卡 X3 + DST360 适配器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测角+三脚架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≈6,800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9"/>
              </w:rPr>
              <w:t>中档，cm 级精度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18"/>
        </w:rPr>
        <w:t>采购优先级建议：按 docs/16 结论，基础款测距设备已满足 ≤3cm 建库精度需求；提升在线定位精度的收益主要来自算法侧（粗定位 bootstrap、NLOS 双校验、EKF/IMU 融合），而非升级测距硬件或换更高档信标。上述升级仅在大规模多轮采集、需显著缩短现场工时时才建议。</w:t>
      </w:r>
    </w:p>
    <w:p>
      <w:pPr>
        <w:spacing w:before="200" w:after="80"/>
      </w:pPr>
      <w:r>
        <w:rPr>
          <w:rFonts w:ascii="黑体" w:hAnsi="黑体" w:eastAsia="黑体"/>
          <w:b/>
          <w:sz w:val="30"/>
        </w:rPr>
        <w:t>五、依据与说明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测距设备：仿真验证直角坐标法对锚点几何无严苛要求（任意点距墙 &lt;30m），激光尺 + 云台即可完成「垂直打墙 + 沿墙量距」，无需测角全站仪。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信标数量：ble_deployment.json 现行 61 枚（F1 52 + F2 9），10 枚备用；5m 覆盖风险预案需追加 37 枚（P0 测算）。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终端选型：采集小程序依赖 iBeacon 扫描，iOS 回报测算距离与发射功率，Android 常为空。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采集工作量：全楼网格 1434 点（2m 间距）、路线网格 647 点（1m）；直角坐标法建库约 12s/点，小程序 RSSI 采集约 6s/点。全量布设墙靶标（约 2592 个）需约 43h 不可取，推荐自然锚点优先 + 稀疏补盲。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参考文档：docs/13 信标部署质量分析、docs/16 亚米级误差优化、docs/18 语义优化 TODO、fingerprint-collector/README.md 采集小程序说明。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所有价格取自主流电商公开报价，为估算值，实际以采购时为准。</w:t>
      </w:r>
    </w:p>
    <w:p/>
    <w:p>
      <w:pPr>
        <w:spacing w:before="200"/>
      </w:pPr>
      <w:r>
        <w:rPr>
          <w:rFonts w:ascii="宋体" w:hAnsi="宋体" w:eastAsia="宋体"/>
          <w:sz w:val="22"/>
        </w:rPr>
        <w:t>申请人（签字）：________________    日期：__________</w:t>
      </w:r>
    </w:p>
    <w:p>
      <w:r>
        <w:rPr>
          <w:rFonts w:ascii="宋体" w:hAnsi="宋体" w:eastAsia="宋体"/>
          <w:sz w:val="22"/>
        </w:rPr>
        <w:t>导师审批（签字）：________________    日期：__________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