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A2" w:rsidRDefault="006E3AA2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6E3AA2" w:rsidRPr="00D63C20" w:rsidRDefault="006E3AA2" w:rsidP="00954BA1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6E3AA2" w:rsidRDefault="006E3AA2" w:rsidP="00D63C20">
      <w:pPr>
        <w:pStyle w:val="a4"/>
        <w:spacing w:line="360" w:lineRule="auto"/>
        <w:ind w:left="420"/>
        <w:rPr>
          <w:rFonts w:cs="Times New Roman"/>
        </w:rPr>
      </w:pPr>
      <w:r>
        <w:t>8:10-8:25 ,15</w:t>
      </w:r>
      <w:r>
        <w:rPr>
          <w:rFonts w:hint="eastAsia"/>
        </w:rPr>
        <w:t>分钟</w:t>
      </w:r>
    </w:p>
    <w:p w:rsidR="006E3AA2" w:rsidRDefault="006E3AA2" w:rsidP="00954BA1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6E3AA2" w:rsidRDefault="006E3AA2" w:rsidP="00154157">
      <w:pPr>
        <w:pStyle w:val="a4"/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tab/>
      </w:r>
      <w:r w:rsidRPr="00954BA1">
        <w:t>1</w:t>
      </w:r>
      <w:r w:rsidRPr="00954BA1">
        <w:rPr>
          <w:rFonts w:hint="eastAsia"/>
        </w:rPr>
        <w:t>、</w:t>
      </w:r>
      <w:r w:rsidRPr="00154157">
        <w:rPr>
          <w:rFonts w:hint="eastAsia"/>
        </w:rPr>
        <w:t>促进项目推进</w:t>
      </w:r>
    </w:p>
    <w:p w:rsidR="006E3AA2" w:rsidRPr="00154157" w:rsidRDefault="006E3AA2" w:rsidP="00154157">
      <w:pPr>
        <w:pStyle w:val="a4"/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t>2</w:t>
      </w:r>
      <w:r>
        <w:rPr>
          <w:rFonts w:hint="eastAsia"/>
        </w:rPr>
        <w:t>、沟通进度</w:t>
      </w:r>
    </w:p>
    <w:p w:rsidR="006E3AA2" w:rsidRPr="00D63C20" w:rsidRDefault="006E3AA2" w:rsidP="00954BA1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6E3AA2" w:rsidRPr="00D63C20" w:rsidRDefault="006E3AA2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6E3AA2" w:rsidRDefault="006E3AA2" w:rsidP="00954BA1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1</w:t>
      </w:r>
      <w:r>
        <w:rPr>
          <w:rFonts w:hint="eastAsia"/>
          <w:color w:val="7F7F7F"/>
          <w:sz w:val="21"/>
          <w:szCs w:val="21"/>
        </w:rPr>
        <w:t>）团队讨论构思前台模型架构</w:t>
      </w:r>
      <w:bookmarkStart w:id="0" w:name="_GoBack"/>
      <w:bookmarkEnd w:id="0"/>
    </w:p>
    <w:p w:rsidR="006E3AA2" w:rsidRDefault="003C53CD" w:rsidP="00954BA1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</w:rPr>
        <w:t>2</w:t>
      </w:r>
      <w:r w:rsidR="006E3AA2">
        <w:rPr>
          <w:rFonts w:hint="eastAsia"/>
          <w:color w:val="7F7F7F"/>
          <w:sz w:val="21"/>
          <w:szCs w:val="21"/>
        </w:rPr>
        <w:t>）团队讨论构思数据库架构模型</w:t>
      </w:r>
    </w:p>
    <w:p w:rsidR="006E3AA2" w:rsidRDefault="003C53CD" w:rsidP="00954BA1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</w:rPr>
        <w:t>3</w:t>
      </w:r>
      <w:r w:rsidR="006E3AA2">
        <w:rPr>
          <w:rFonts w:hint="eastAsia"/>
          <w:color w:val="7F7F7F"/>
          <w:sz w:val="21"/>
          <w:szCs w:val="21"/>
        </w:rPr>
        <w:t>）制作数据库架构模型</w:t>
      </w:r>
    </w:p>
    <w:p w:rsidR="006E3AA2" w:rsidRPr="00D63C20" w:rsidRDefault="003C53CD" w:rsidP="00954BA1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rFonts w:hint="eastAsia"/>
          <w:color w:val="7F7F7F"/>
          <w:sz w:val="21"/>
          <w:szCs w:val="21"/>
        </w:rPr>
        <w:t>4</w:t>
      </w:r>
      <w:r w:rsidR="006E3AA2">
        <w:rPr>
          <w:rFonts w:hint="eastAsia"/>
          <w:color w:val="7F7F7F"/>
          <w:sz w:val="21"/>
          <w:szCs w:val="21"/>
        </w:rPr>
        <w:t>）前台的搭建和数据库架构的搭建要求两天之内必须完成</w:t>
      </w:r>
    </w:p>
    <w:p w:rsidR="006E3AA2" w:rsidRPr="00D63C20" w:rsidRDefault="006E3AA2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根据各人所长，分组完成前台和数据库的模型搭建工作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团队内分工，根据各自特长促进工作进行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 xml:space="preserve"> </w:t>
      </w: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lastRenderedPageBreak/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6E3AA2" w:rsidRPr="00D63C20" w:rsidRDefault="006E3AA2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6E3AA2" w:rsidRPr="009A289E" w:rsidRDefault="006E3AA2" w:rsidP="0029455B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6E3AA2" w:rsidRPr="009A289E" w:rsidSect="0095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A6F28"/>
    <w:rsid w:val="00154157"/>
    <w:rsid w:val="0029455B"/>
    <w:rsid w:val="002A513C"/>
    <w:rsid w:val="002D294C"/>
    <w:rsid w:val="003C53CD"/>
    <w:rsid w:val="00413016"/>
    <w:rsid w:val="00592419"/>
    <w:rsid w:val="0062498B"/>
    <w:rsid w:val="006E3AA2"/>
    <w:rsid w:val="007505DD"/>
    <w:rsid w:val="00954BA1"/>
    <w:rsid w:val="00957A0D"/>
    <w:rsid w:val="009A039C"/>
    <w:rsid w:val="009A289E"/>
    <w:rsid w:val="00BC023D"/>
    <w:rsid w:val="00CF5D7D"/>
    <w:rsid w:val="00D63C20"/>
    <w:rsid w:val="00DD564F"/>
    <w:rsid w:val="00F74D4A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143A2D-4F63-43D5-9AAC-B002B0CB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A0D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hp</cp:lastModifiedBy>
  <cp:revision>7</cp:revision>
  <dcterms:created xsi:type="dcterms:W3CDTF">2016-07-13T02:56:00Z</dcterms:created>
  <dcterms:modified xsi:type="dcterms:W3CDTF">2016-12-24T05:42:00Z</dcterms:modified>
</cp:coreProperties>
</file>