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outlineLvl w:val="9"/>
        <w:rPr>
          <w:rFonts w:hint="eastAsia" w:ascii="楷体" w:hAnsi="楷体" w:eastAsia="楷体" w:cs="仿宋"/>
          <w:b/>
          <w:color w:val="000000"/>
          <w:kern w:val="0"/>
          <w:sz w:val="44"/>
          <w:szCs w:val="44"/>
          <w:shd w:val="clear" w:color="auto" w:fill="FFFFFF"/>
          <w:lang w:val="en-US" w:eastAsia="zh-CN" w:bidi="ar-SA"/>
        </w:rPr>
      </w:pPr>
      <w:r>
        <w:rPr>
          <w:rFonts w:hint="eastAsia" w:ascii="楷体" w:hAnsi="楷体" w:eastAsia="楷体" w:cs="仿宋"/>
          <w:b/>
          <w:color w:val="000000"/>
          <w:kern w:val="0"/>
          <w:sz w:val="44"/>
          <w:szCs w:val="44"/>
          <w:shd w:val="clear" w:color="auto" w:fill="FFFFFF"/>
          <w:lang w:val="en-US" w:eastAsia="zh-CN" w:bidi="ar-SA"/>
        </w:rPr>
        <w:t>目     录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420" w:lineRule="exact"/>
        <w:ind w:right="0" w:rightChars="0"/>
        <w:jc w:val="center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卷首：</w:t>
      </w:r>
      <w:r>
        <w:rPr>
          <w:rFonts w:hint="eastAsia" w:ascii="楷体" w:hAnsi="楷体" w:eastAsia="楷体" w:cs="楷体"/>
          <w:b w:val="0"/>
          <w:bCs w:val="0"/>
          <w:color w:val="000000"/>
          <w:sz w:val="32"/>
          <w:szCs w:val="32"/>
          <w:lang w:val="en-US" w:eastAsia="zh-CN"/>
        </w:rPr>
        <w:t>谱序篇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1、王氏图腾图像及释义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2、中华民族十大人文始祖之九大始祖图像及功绩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3、中华民族十大人文始祖之轩辕黄帝图像及功绩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4、黄帝陵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5、得姓始祖太子晋 图像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6、入川始祖王鼎 图像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7、王烟(炎) 图像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楷体" w:hAnsi="楷体" w:eastAsia="楷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8、马三垭总祠及鼎公墓（照片）</w:t>
      </w:r>
      <w:r>
        <w:rPr>
          <w:rFonts w:hint="eastAsia" w:ascii="宋体" w:hAnsi="宋体" w:cs="宋体"/>
          <w:b w:val="0"/>
          <w:bCs w:val="0"/>
          <w:color w:val="000000"/>
          <w:sz w:val="11"/>
          <w:szCs w:val="1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方正小标宋简体" w:hAnsi="方正小标宋简体" w:eastAsia="方正小标宋简体" w:cs="方正小标宋简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9、啟蛟祖徙居麻柳落业地 图像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10、啟蛟祖后裔族委会成员（附照片）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11、麻柳支系族务会成员（附照片）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12、宗亲往来纪实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13、王啟蛟老府君后裔族委会公告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14、《通谱》丛书及《现臣祖公后裔家谱》编辑委员会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宋体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15、前  言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王钦平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/>
          <w:color w:val="000000"/>
          <w:kern w:val="2"/>
          <w:sz w:val="24"/>
          <w:szCs w:val="24"/>
          <w:lang w:val="en-US" w:eastAsia="zh-CN" w:bidi="ar-SA"/>
        </w:rPr>
        <w:t>16、序  言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王崇万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17、 凡   例</w:t>
      </w:r>
      <w:r>
        <w:rPr>
          <w:rFonts w:hint="eastAsia" w:ascii="宋体" w:hAnsi="宋体" w:eastAsia="宋体" w:cs="宋体"/>
          <w:b w:val="0"/>
          <w:bCs w:val="0"/>
          <w:color w:val="00000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王钦平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  <w:t>卷二：源流篇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1、三皇﹒五帝﹒炎黄﹒中华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2、姓氏的起源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3、王字的演变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4、王姓的来历及发展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5、种下三根槐树 收获一支王族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6、追根溯源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7、世系源流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（1）黄帝至太子晋世系录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（2）皇帝至太子晋世系简传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（3）太子晋至七十三世入川始祖王鼎之间源流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（4）太子晋至王鼎公世系简传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（5）关于王啟蛟老府君自王鼎后的辈代考查探究意见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（6）王鼎公至王应元祖源流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）鼎公至啟蛟公世系对照表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  <w:t>卷三：世系篇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1、啟蛟老府君出生及寿终时间与地点的考证意见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2、世系录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3、世系查对表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right="0" w:rightChars="0"/>
        <w:jc w:val="left"/>
        <w:textAlignment w:val="auto"/>
        <w:outlineLvl w:val="9"/>
        <w:rPr>
          <w:rFonts w:hint="default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4、谱系录及生长（寿终）记录表（样表）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  <w:t>卷四：谱论篇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1、先儒名人论家谱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2、谱  论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3、中华王氏族谱概略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  <w:t>卷五：文化篇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1、四川马三垭王氏总祠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2、族字派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cs="宋体"/>
          <w:b w:val="0"/>
          <w:bCs w:val="0"/>
          <w:sz w:val="11"/>
          <w:szCs w:val="11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 w:hanging="943" w:hangingChars="393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3、王氏族训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 w:hanging="943" w:hangingChars="393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4、王氏家训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/>
        <w:jc w:val="left"/>
        <w:textAlignment w:val="auto"/>
        <w:outlineLvl w:val="9"/>
        <w:rPr>
          <w:rFonts w:hint="default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5、警世之言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6、五服图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7、祖宗十八代的称呼示意图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cs="宋体"/>
          <w:b w:val="0"/>
          <w:bCs w:val="0"/>
          <w:sz w:val="11"/>
          <w:szCs w:val="11"/>
          <w:lang w:val="en-US" w:eastAsia="zh-CN"/>
        </w:rPr>
        <w:t>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7、盐场老院子(三进)的大院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8、義支薄部分图片收集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</w:t>
      </w:r>
      <w:r>
        <w:rPr>
          <w:rFonts w:hint="eastAsia" w:ascii="宋体" w:hAnsi="宋体" w:cs="宋体"/>
          <w:b w:val="0"/>
          <w:bCs w:val="0"/>
          <w:sz w:val="11"/>
          <w:szCs w:val="11"/>
          <w:lang w:val="en-US" w:eastAsia="zh-CN"/>
        </w:rPr>
        <w:t>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  <w:t>卷六：功德篇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736" w:right="0" w:rightChars="0" w:hanging="943" w:hangingChars="393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1、现臣祖公后裔古今荣誉录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left"/>
        <w:textAlignment w:val="auto"/>
        <w:outlineLvl w:val="9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2、</w:t>
      </w:r>
      <w:r>
        <w:rPr>
          <w:rFonts w:hint="eastAsia" w:ascii="楷体" w:hAnsi="楷体" w:eastAsia="楷体"/>
          <w:sz w:val="24"/>
          <w:szCs w:val="24"/>
        </w:rPr>
        <w:t>族谱印刷捐款名单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  <w:t>卷七：附录篇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1、族谱印刷捐款说明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2、备忘录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3、后  记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28"/>
          <w:szCs w:val="28"/>
          <w:lang w:val="en-US" w:eastAsia="zh-CN"/>
        </w:rPr>
        <w:t>卷八：墓茔篇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楷体" w:hAnsi="楷体" w:eastAsia="楷体"/>
          <w:kern w:val="2"/>
          <w:sz w:val="24"/>
          <w:szCs w:val="24"/>
          <w:lang w:val="en-US" w:eastAsia="zh-CN" w:bidi="ar-SA"/>
        </w:rPr>
        <w:t>家族墓碑录</w:t>
      </w: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E09E5"/>
    <w:rsid w:val="0FF4636A"/>
    <w:rsid w:val="2D5740D2"/>
    <w:rsid w:val="431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/>
    </w:pPr>
    <w:rPr>
      <w:rFonts w:ascii="Times New Roman"/>
      <w:kern w:val="2"/>
      <w:sz w:val="21"/>
      <w:szCs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2019-04-27T03:09:00Z</dcterms:created>
  <dc:creator>薏仁部落</dc:creator>
  <cp:lastModifiedBy>薏仁部落</cp:lastModifiedBy>
  <dcterms:modified xsi:type="dcterms:W3CDTF">2019-04-30T07:05:07Z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