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481C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### 任务：构建类 </w:t>
      </w:r>
      <w:proofErr w:type="spellStart"/>
      <w:r w:rsidRPr="00617AF1">
        <w:rPr>
          <w:sz w:val="16"/>
          <w:szCs w:val="18"/>
        </w:rPr>
        <w:t>GastroPlus</w:t>
      </w:r>
      <w:proofErr w:type="spellEnd"/>
      <w:r w:rsidRPr="00617AF1">
        <w:rPr>
          <w:sz w:val="16"/>
          <w:szCs w:val="18"/>
        </w:rPr>
        <w:t xml:space="preserve"> 口服制剂 BE 评估系统（极简版）</w:t>
      </w:r>
    </w:p>
    <w:p w14:paraId="54C5561A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目标：仅实现 **口服片剂 ACAT 吸收 + IVIVC + 虚拟 BE 成功率预测**，完全基于开源模型，可本地部署运行。</w:t>
      </w:r>
    </w:p>
    <w:p w14:paraId="31850DEB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5873CE7B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### 一、必须下载的开源模型/库（直接给地址，自动克隆/安装）</w:t>
      </w:r>
    </w:p>
    <w:p w14:paraId="6DC523EA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#### 1. 核心 PBPK/吸收模型（对标 </w:t>
      </w:r>
      <w:proofErr w:type="spellStart"/>
      <w:r w:rsidRPr="00617AF1">
        <w:rPr>
          <w:sz w:val="16"/>
          <w:szCs w:val="18"/>
        </w:rPr>
        <w:t>GastroPlus</w:t>
      </w:r>
      <w:proofErr w:type="spellEnd"/>
      <w:r w:rsidRPr="00617AF1">
        <w:rPr>
          <w:sz w:val="16"/>
          <w:szCs w:val="18"/>
        </w:rPr>
        <w:t xml:space="preserve"> ACAT）</w:t>
      </w:r>
    </w:p>
    <w:p w14:paraId="3EFFC30A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- PK-Sim（最接近 </w:t>
      </w:r>
      <w:proofErr w:type="spellStart"/>
      <w:r w:rsidRPr="00617AF1">
        <w:rPr>
          <w:sz w:val="16"/>
          <w:szCs w:val="18"/>
        </w:rPr>
        <w:t>GastroPlus</w:t>
      </w:r>
      <w:proofErr w:type="spellEnd"/>
      <w:r w:rsidRPr="00617AF1">
        <w:rPr>
          <w:sz w:val="16"/>
          <w:szCs w:val="18"/>
        </w:rPr>
        <w:t xml:space="preserve"> 的开源 PBPK 平台）</w:t>
      </w:r>
    </w:p>
    <w:p w14:paraId="74EA3A5C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GitHub：https://github.com/Open-Systems-Pharmacology/PK-Sim</w:t>
      </w:r>
    </w:p>
    <w:p w14:paraId="58CDD28F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文档：https://docs.open-systems-pharmacology.org/pk-sim</w:t>
      </w:r>
    </w:p>
    <w:p w14:paraId="6B138A98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- </w:t>
      </w:r>
      <w:proofErr w:type="spellStart"/>
      <w:r w:rsidRPr="00617AF1">
        <w:rPr>
          <w:sz w:val="16"/>
          <w:szCs w:val="18"/>
        </w:rPr>
        <w:t>MoBi</w:t>
      </w:r>
      <w:proofErr w:type="spellEnd"/>
      <w:r w:rsidRPr="00617AF1">
        <w:rPr>
          <w:sz w:val="16"/>
          <w:szCs w:val="18"/>
        </w:rPr>
        <w:t>（配套建模引擎）</w:t>
      </w:r>
    </w:p>
    <w:p w14:paraId="67B8D078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GitHub：https://github.com/Open-Systems-Pharmacology/MoBi</w:t>
      </w:r>
    </w:p>
    <w:p w14:paraId="3822711F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1C5A90D3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#### 2. IVIVC / 溶出 f2 计算（对标 </w:t>
      </w:r>
      <w:proofErr w:type="spellStart"/>
      <w:r w:rsidRPr="00617AF1">
        <w:rPr>
          <w:sz w:val="16"/>
          <w:szCs w:val="18"/>
        </w:rPr>
        <w:t>GastroPlus</w:t>
      </w:r>
      <w:proofErr w:type="spellEnd"/>
      <w:r w:rsidRPr="00617AF1">
        <w:rPr>
          <w:sz w:val="16"/>
          <w:szCs w:val="18"/>
        </w:rPr>
        <w:t xml:space="preserve"> IVIVC）</w:t>
      </w:r>
    </w:p>
    <w:p w14:paraId="5972AAF8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- </w:t>
      </w:r>
      <w:proofErr w:type="spellStart"/>
      <w:r w:rsidRPr="00617AF1">
        <w:rPr>
          <w:sz w:val="16"/>
          <w:szCs w:val="18"/>
        </w:rPr>
        <w:t>ivivc</w:t>
      </w:r>
      <w:proofErr w:type="spellEnd"/>
      <w:r w:rsidRPr="00617AF1">
        <w:rPr>
          <w:sz w:val="16"/>
          <w:szCs w:val="18"/>
        </w:rPr>
        <w:t>（Python 库，Level A + f2 因子）</w:t>
      </w:r>
    </w:p>
    <w:p w14:paraId="1F15CE67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GitHub：https://github.com/pharmacometrics/ivivc</w:t>
      </w:r>
    </w:p>
    <w:p w14:paraId="229C04E2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安装：pip install </w:t>
      </w:r>
      <w:proofErr w:type="spellStart"/>
      <w:r w:rsidRPr="00617AF1">
        <w:rPr>
          <w:sz w:val="16"/>
          <w:szCs w:val="18"/>
        </w:rPr>
        <w:t>ivivc</w:t>
      </w:r>
      <w:proofErr w:type="spellEnd"/>
    </w:p>
    <w:p w14:paraId="5674262C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- </w:t>
      </w:r>
      <w:proofErr w:type="spellStart"/>
      <w:r w:rsidRPr="00617AF1">
        <w:rPr>
          <w:sz w:val="16"/>
          <w:szCs w:val="18"/>
        </w:rPr>
        <w:t>pksim-ivivc</w:t>
      </w:r>
      <w:proofErr w:type="spellEnd"/>
      <w:r w:rsidRPr="00617AF1">
        <w:rPr>
          <w:sz w:val="16"/>
          <w:szCs w:val="18"/>
        </w:rPr>
        <w:t>（PK-Sim 官方 IVIVC 插件）</w:t>
      </w:r>
    </w:p>
    <w:p w14:paraId="40E9382E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GitHub：https://github.com/Open-Systems-Pharmacology/PK-Sim-Examples</w:t>
      </w:r>
    </w:p>
    <w:p w14:paraId="4E1D2084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4E753FB2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#### 3. BE 判定 / 统计（对标 </w:t>
      </w:r>
      <w:proofErr w:type="spellStart"/>
      <w:r w:rsidRPr="00617AF1">
        <w:rPr>
          <w:sz w:val="16"/>
          <w:szCs w:val="18"/>
        </w:rPr>
        <w:t>GastroPlus</w:t>
      </w:r>
      <w:proofErr w:type="spellEnd"/>
      <w:r w:rsidRPr="00617AF1">
        <w:rPr>
          <w:sz w:val="16"/>
          <w:szCs w:val="18"/>
        </w:rPr>
        <w:t xml:space="preserve"> 虚拟 BE）</w:t>
      </w:r>
    </w:p>
    <w:p w14:paraId="03195E0B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- bioequivalence（Python 库，AUC/</w:t>
      </w:r>
      <w:proofErr w:type="spellStart"/>
      <w:r w:rsidRPr="00617AF1">
        <w:rPr>
          <w:sz w:val="16"/>
          <w:szCs w:val="18"/>
        </w:rPr>
        <w:t>Cmax</w:t>
      </w:r>
      <w:proofErr w:type="spellEnd"/>
      <w:r w:rsidRPr="00617AF1">
        <w:rPr>
          <w:sz w:val="16"/>
          <w:szCs w:val="18"/>
        </w:rPr>
        <w:t xml:space="preserve"> 90%CI）</w:t>
      </w:r>
    </w:p>
    <w:p w14:paraId="7F397F52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GitHub：https://github.com/bioequivalence/bioequivalence</w:t>
      </w:r>
    </w:p>
    <w:p w14:paraId="5BD656E3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安装：pip install bioequivalence</w:t>
      </w:r>
    </w:p>
    <w:p w14:paraId="48D03B2D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- </w:t>
      </w:r>
      <w:proofErr w:type="spellStart"/>
      <w:r w:rsidRPr="00617AF1">
        <w:rPr>
          <w:sz w:val="16"/>
          <w:szCs w:val="18"/>
        </w:rPr>
        <w:t>openadmet</w:t>
      </w:r>
      <w:proofErr w:type="spellEnd"/>
      <w:r w:rsidRPr="00617AF1">
        <w:rPr>
          <w:sz w:val="16"/>
          <w:szCs w:val="18"/>
        </w:rPr>
        <w:t>-models（ADMET 预测，辅助吸收）</w:t>
      </w:r>
    </w:p>
    <w:p w14:paraId="777AF8B9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GitHub：https://github.com/OpenADMET/openadmet-models</w:t>
      </w:r>
    </w:p>
    <w:p w14:paraId="43A4C712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安装：pip install </w:t>
      </w:r>
      <w:proofErr w:type="spellStart"/>
      <w:r w:rsidRPr="00617AF1">
        <w:rPr>
          <w:sz w:val="16"/>
          <w:szCs w:val="18"/>
        </w:rPr>
        <w:t>openadmet</w:t>
      </w:r>
      <w:proofErr w:type="spellEnd"/>
      <w:r w:rsidRPr="00617AF1">
        <w:rPr>
          <w:sz w:val="16"/>
          <w:szCs w:val="18"/>
        </w:rPr>
        <w:t>-models</w:t>
      </w:r>
    </w:p>
    <w:p w14:paraId="2375CCBE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793C4845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#### 4. 基础依赖（必须安装）</w:t>
      </w:r>
    </w:p>
    <w:p w14:paraId="18AD8890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```</w:t>
      </w:r>
    </w:p>
    <w:p w14:paraId="545CBBC7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proofErr w:type="spellStart"/>
      <w:r w:rsidRPr="00617AF1">
        <w:rPr>
          <w:sz w:val="16"/>
          <w:szCs w:val="18"/>
        </w:rPr>
        <w:t>numpy</w:t>
      </w:r>
      <w:proofErr w:type="spellEnd"/>
      <w:r w:rsidRPr="00617AF1">
        <w:rPr>
          <w:sz w:val="16"/>
          <w:szCs w:val="18"/>
        </w:rPr>
        <w:t>&gt;=1.26</w:t>
      </w:r>
    </w:p>
    <w:p w14:paraId="049C955E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proofErr w:type="spellStart"/>
      <w:r w:rsidRPr="00617AF1">
        <w:rPr>
          <w:sz w:val="16"/>
          <w:szCs w:val="18"/>
        </w:rPr>
        <w:t>scipy</w:t>
      </w:r>
      <w:proofErr w:type="spellEnd"/>
      <w:r w:rsidRPr="00617AF1">
        <w:rPr>
          <w:sz w:val="16"/>
          <w:szCs w:val="18"/>
        </w:rPr>
        <w:t>&gt;=1.11</w:t>
      </w:r>
    </w:p>
    <w:p w14:paraId="061AE2FC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pandas&gt;=2.1</w:t>
      </w:r>
    </w:p>
    <w:p w14:paraId="50829AFD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matplotlib&gt;=3.8</w:t>
      </w:r>
    </w:p>
    <w:p w14:paraId="3D80B3A7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proofErr w:type="spellStart"/>
      <w:r w:rsidRPr="00617AF1">
        <w:rPr>
          <w:sz w:val="16"/>
          <w:szCs w:val="18"/>
        </w:rPr>
        <w:t>streamlit</w:t>
      </w:r>
      <w:proofErr w:type="spellEnd"/>
      <w:r w:rsidRPr="00617AF1">
        <w:rPr>
          <w:sz w:val="16"/>
          <w:szCs w:val="18"/>
        </w:rPr>
        <w:t>&gt;=1.28  # 做结构化表单界面</w:t>
      </w:r>
    </w:p>
    <w:p w14:paraId="0D78DC0C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proofErr w:type="spellStart"/>
      <w:r w:rsidRPr="00617AF1">
        <w:rPr>
          <w:sz w:val="16"/>
          <w:szCs w:val="18"/>
        </w:rPr>
        <w:t>pyinstaller</w:t>
      </w:r>
      <w:proofErr w:type="spellEnd"/>
      <w:r w:rsidRPr="00617AF1">
        <w:rPr>
          <w:sz w:val="16"/>
          <w:szCs w:val="18"/>
        </w:rPr>
        <w:t>&gt;=6.3 # 打包 exe</w:t>
      </w:r>
    </w:p>
    <w:p w14:paraId="709E6BAF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```</w:t>
      </w:r>
    </w:p>
    <w:p w14:paraId="089602AD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7DF1621D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---</w:t>
      </w:r>
    </w:p>
    <w:p w14:paraId="304DE660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378BC3D2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### 二、自动部署步骤（AI 必须按顺序执行）</w:t>
      </w:r>
    </w:p>
    <w:p w14:paraId="07E42C0E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#### 步骤 1：克隆核心仓库</w:t>
      </w:r>
    </w:p>
    <w:p w14:paraId="577AC39E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```bash</w:t>
      </w:r>
    </w:p>
    <w:p w14:paraId="1BAF5686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# 克隆 PK-Sim（主模型）</w:t>
      </w:r>
    </w:p>
    <w:p w14:paraId="30970927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git clone https://github.com/Open-Systems-Pharmacology/PK-Sim.git</w:t>
      </w:r>
    </w:p>
    <w:p w14:paraId="2D46F908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# 克隆 IVIVC 工具</w:t>
      </w:r>
    </w:p>
    <w:p w14:paraId="16CC75E9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lastRenderedPageBreak/>
        <w:t>git clone https://github.com/pharmacometrics/ivivc.git</w:t>
      </w:r>
    </w:p>
    <w:p w14:paraId="3CD4227E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# 克隆 BE 库</w:t>
      </w:r>
    </w:p>
    <w:p w14:paraId="313C141D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git clone https://github.com/bioequivalence/bioequivalence.git</w:t>
      </w:r>
    </w:p>
    <w:p w14:paraId="68DC7C4B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```</w:t>
      </w:r>
    </w:p>
    <w:p w14:paraId="6D992854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27AD0B9D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#### 步骤 2：安装依赖</w:t>
      </w:r>
    </w:p>
    <w:p w14:paraId="34A34B7F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```bash</w:t>
      </w:r>
    </w:p>
    <w:p w14:paraId="77940938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# 安装 Python 依赖</w:t>
      </w:r>
    </w:p>
    <w:p w14:paraId="0532B17E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pip install -r requirements.txt</w:t>
      </w:r>
    </w:p>
    <w:p w14:paraId="04CFE3E7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# 安装 </w:t>
      </w:r>
      <w:proofErr w:type="spellStart"/>
      <w:r w:rsidRPr="00617AF1">
        <w:rPr>
          <w:sz w:val="16"/>
          <w:szCs w:val="18"/>
        </w:rPr>
        <w:t>ivivc</w:t>
      </w:r>
      <w:proofErr w:type="spellEnd"/>
    </w:p>
    <w:p w14:paraId="3666C014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cd </w:t>
      </w:r>
      <w:proofErr w:type="spellStart"/>
      <w:r w:rsidRPr="00617AF1">
        <w:rPr>
          <w:sz w:val="16"/>
          <w:szCs w:val="18"/>
        </w:rPr>
        <w:t>ivivc</w:t>
      </w:r>
      <w:proofErr w:type="spellEnd"/>
      <w:r w:rsidRPr="00617AF1">
        <w:rPr>
          <w:sz w:val="16"/>
          <w:szCs w:val="18"/>
        </w:rPr>
        <w:t xml:space="preserve"> &amp;&amp; pip </w:t>
      </w:r>
      <w:proofErr w:type="gramStart"/>
      <w:r w:rsidRPr="00617AF1">
        <w:rPr>
          <w:sz w:val="16"/>
          <w:szCs w:val="18"/>
        </w:rPr>
        <w:t>install .</w:t>
      </w:r>
      <w:proofErr w:type="gramEnd"/>
    </w:p>
    <w:p w14:paraId="1EE38AB9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# 安装 bioequivalence</w:t>
      </w:r>
    </w:p>
    <w:p w14:paraId="1A4D8B50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cd</w:t>
      </w:r>
      <w:proofErr w:type="gramStart"/>
      <w:r w:rsidRPr="00617AF1">
        <w:rPr>
          <w:sz w:val="16"/>
          <w:szCs w:val="18"/>
        </w:rPr>
        <w:t xml:space="preserve"> ..</w:t>
      </w:r>
      <w:proofErr w:type="gramEnd"/>
      <w:r w:rsidRPr="00617AF1">
        <w:rPr>
          <w:sz w:val="16"/>
          <w:szCs w:val="18"/>
        </w:rPr>
        <w:t xml:space="preserve">/bioequivalence &amp;&amp; pip </w:t>
      </w:r>
      <w:proofErr w:type="gramStart"/>
      <w:r w:rsidRPr="00617AF1">
        <w:rPr>
          <w:sz w:val="16"/>
          <w:szCs w:val="18"/>
        </w:rPr>
        <w:t>install .</w:t>
      </w:r>
      <w:proofErr w:type="gramEnd"/>
    </w:p>
    <w:p w14:paraId="2BE64711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# 安装 </w:t>
      </w:r>
      <w:proofErr w:type="spellStart"/>
      <w:r w:rsidRPr="00617AF1">
        <w:rPr>
          <w:sz w:val="16"/>
          <w:szCs w:val="18"/>
        </w:rPr>
        <w:t>openadmet</w:t>
      </w:r>
      <w:proofErr w:type="spellEnd"/>
    </w:p>
    <w:p w14:paraId="3C412A32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pip install </w:t>
      </w:r>
      <w:proofErr w:type="spellStart"/>
      <w:r w:rsidRPr="00617AF1">
        <w:rPr>
          <w:sz w:val="16"/>
          <w:szCs w:val="18"/>
        </w:rPr>
        <w:t>openadmet</w:t>
      </w:r>
      <w:proofErr w:type="spellEnd"/>
      <w:r w:rsidRPr="00617AF1">
        <w:rPr>
          <w:sz w:val="16"/>
          <w:szCs w:val="18"/>
        </w:rPr>
        <w:t>-models</w:t>
      </w:r>
    </w:p>
    <w:p w14:paraId="2AFCA3E5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```</w:t>
      </w:r>
    </w:p>
    <w:p w14:paraId="392858F7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5BE9CE3A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#### 步骤 3：配置 PK-Sim 环境（关键）</w:t>
      </w:r>
    </w:p>
    <w:p w14:paraId="33996063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- 下载 PK-Sim 安装包：https://github.com/Open-Systems-Pharmacology/PK-Sim/releases</w:t>
      </w:r>
    </w:p>
    <w:p w14:paraId="1E137D39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- 安装后，将 `PK-Sim.exe` 路径加入系统 PATH</w:t>
      </w:r>
    </w:p>
    <w:p w14:paraId="6CB7C394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- 复制内置人体生理库（健康成人）到项目目录：`PK-Sim/</w:t>
      </w:r>
      <w:proofErr w:type="spellStart"/>
      <w:r w:rsidRPr="00617AF1">
        <w:rPr>
          <w:sz w:val="16"/>
          <w:szCs w:val="18"/>
        </w:rPr>
        <w:t>StandardData</w:t>
      </w:r>
      <w:proofErr w:type="spellEnd"/>
      <w:r w:rsidRPr="00617AF1">
        <w:rPr>
          <w:sz w:val="16"/>
          <w:szCs w:val="18"/>
        </w:rPr>
        <w:t>`</w:t>
      </w:r>
    </w:p>
    <w:p w14:paraId="60D6F6BB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31C4486A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#### 步骤 4：开发核心代码（仅保留以下功能）</w:t>
      </w:r>
    </w:p>
    <w:p w14:paraId="521AD43D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1. **结构化参数输入界面（</w:t>
      </w:r>
      <w:proofErr w:type="spellStart"/>
      <w:r w:rsidRPr="00617AF1">
        <w:rPr>
          <w:sz w:val="16"/>
          <w:szCs w:val="18"/>
        </w:rPr>
        <w:t>Streamlit</w:t>
      </w:r>
      <w:proofErr w:type="spellEnd"/>
      <w:r w:rsidRPr="00617AF1">
        <w:rPr>
          <w:sz w:val="16"/>
          <w:szCs w:val="18"/>
        </w:rPr>
        <w:t>）**</w:t>
      </w:r>
    </w:p>
    <w:p w14:paraId="6A4CF7CF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 - 化合物：</w:t>
      </w:r>
      <w:proofErr w:type="spellStart"/>
      <w:r w:rsidRPr="00617AF1">
        <w:rPr>
          <w:sz w:val="16"/>
          <w:szCs w:val="18"/>
        </w:rPr>
        <w:t>pKa</w:t>
      </w:r>
      <w:proofErr w:type="spellEnd"/>
      <w:r w:rsidRPr="00617AF1">
        <w:rPr>
          <w:sz w:val="16"/>
          <w:szCs w:val="18"/>
        </w:rPr>
        <w:t>、</w:t>
      </w:r>
      <w:proofErr w:type="spellStart"/>
      <w:r w:rsidRPr="00617AF1">
        <w:rPr>
          <w:sz w:val="16"/>
          <w:szCs w:val="18"/>
        </w:rPr>
        <w:t>logP</w:t>
      </w:r>
      <w:proofErr w:type="spellEnd"/>
      <w:r w:rsidRPr="00617AF1">
        <w:rPr>
          <w:sz w:val="16"/>
          <w:szCs w:val="18"/>
        </w:rPr>
        <w:t>、溶解度、渗透性</w:t>
      </w:r>
    </w:p>
    <w:p w14:paraId="25CB9D43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 - 制剂：溶出曲线（时间-溶出度）、崩解时限、辅料</w:t>
      </w:r>
    </w:p>
    <w:p w14:paraId="0F5CDDBF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 - 生理：仅健康成人、空腹/餐后</w:t>
      </w:r>
    </w:p>
    <w:p w14:paraId="78B3AA05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 - 输出：可导出 CSV，带时间戳溯源</w:t>
      </w:r>
    </w:p>
    <w:p w14:paraId="1F8E8684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39CB43CE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2. **ACAT 口服吸收计算（调用 PK-Sim API）**</w:t>
      </w:r>
    </w:p>
    <w:p w14:paraId="45F5051C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 - 输入：化合物 + 制剂参数</w:t>
      </w:r>
    </w:p>
    <w:p w14:paraId="63D1E3C1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 - 输出：血药浓度-时间曲线、AUC、</w:t>
      </w:r>
      <w:proofErr w:type="spellStart"/>
      <w:r w:rsidRPr="00617AF1">
        <w:rPr>
          <w:sz w:val="16"/>
          <w:szCs w:val="18"/>
        </w:rPr>
        <w:t>Cmax</w:t>
      </w:r>
      <w:proofErr w:type="spellEnd"/>
      <w:r w:rsidRPr="00617AF1">
        <w:rPr>
          <w:sz w:val="16"/>
          <w:szCs w:val="18"/>
        </w:rPr>
        <w:t>、</w:t>
      </w:r>
      <w:proofErr w:type="spellStart"/>
      <w:r w:rsidRPr="00617AF1">
        <w:rPr>
          <w:sz w:val="16"/>
          <w:szCs w:val="18"/>
        </w:rPr>
        <w:t>tmax</w:t>
      </w:r>
      <w:proofErr w:type="spellEnd"/>
    </w:p>
    <w:p w14:paraId="061B4220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 - 对标 </w:t>
      </w:r>
      <w:proofErr w:type="spellStart"/>
      <w:r w:rsidRPr="00617AF1">
        <w:rPr>
          <w:sz w:val="16"/>
          <w:szCs w:val="18"/>
        </w:rPr>
        <w:t>GastroPlus</w:t>
      </w:r>
      <w:proofErr w:type="spellEnd"/>
      <w:r w:rsidRPr="00617AF1">
        <w:rPr>
          <w:sz w:val="16"/>
          <w:szCs w:val="18"/>
        </w:rPr>
        <w:t xml:space="preserve"> Oral Absorption 模块</w:t>
      </w:r>
    </w:p>
    <w:p w14:paraId="5EC48563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343E16E9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3. **IVIVC 分析（</w:t>
      </w:r>
      <w:proofErr w:type="spellStart"/>
      <w:r w:rsidRPr="00617AF1">
        <w:rPr>
          <w:sz w:val="16"/>
          <w:szCs w:val="18"/>
        </w:rPr>
        <w:t>ivivc</w:t>
      </w:r>
      <w:proofErr w:type="spellEnd"/>
      <w:r w:rsidRPr="00617AF1">
        <w:rPr>
          <w:sz w:val="16"/>
          <w:szCs w:val="18"/>
        </w:rPr>
        <w:t xml:space="preserve"> 库）**</w:t>
      </w:r>
    </w:p>
    <w:p w14:paraId="4D01AA5B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 - 计算 f2 因子（溶出曲线相似性）</w:t>
      </w:r>
    </w:p>
    <w:p w14:paraId="53F14A5C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 - Level A 体内外相关性拟合</w:t>
      </w:r>
    </w:p>
    <w:p w14:paraId="6ABE9B70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 - 输出：r²、RMSE、拟合图</w:t>
      </w:r>
    </w:p>
    <w:p w14:paraId="2D5E06BC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0B35151E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4. **虚拟 BE 判定（bioequivalence 库）**</w:t>
      </w:r>
    </w:p>
    <w:p w14:paraId="0E77E9EE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 - 原</w:t>
      </w:r>
      <w:proofErr w:type="gramStart"/>
      <w:r w:rsidRPr="00617AF1">
        <w:rPr>
          <w:sz w:val="16"/>
          <w:szCs w:val="18"/>
        </w:rPr>
        <w:t>研</w:t>
      </w:r>
      <w:proofErr w:type="gramEnd"/>
      <w:r w:rsidRPr="00617AF1">
        <w:rPr>
          <w:sz w:val="16"/>
          <w:szCs w:val="18"/>
        </w:rPr>
        <w:t xml:space="preserve"> vs 自</w:t>
      </w:r>
      <w:proofErr w:type="gramStart"/>
      <w:r w:rsidRPr="00617AF1">
        <w:rPr>
          <w:sz w:val="16"/>
          <w:szCs w:val="18"/>
        </w:rPr>
        <w:t>研</w:t>
      </w:r>
      <w:proofErr w:type="gramEnd"/>
      <w:r w:rsidRPr="00617AF1">
        <w:rPr>
          <w:sz w:val="16"/>
          <w:szCs w:val="18"/>
        </w:rPr>
        <w:t>：AUC、</w:t>
      </w:r>
      <w:proofErr w:type="spellStart"/>
      <w:r w:rsidRPr="00617AF1">
        <w:rPr>
          <w:sz w:val="16"/>
          <w:szCs w:val="18"/>
        </w:rPr>
        <w:t>Cmax</w:t>
      </w:r>
      <w:proofErr w:type="spellEnd"/>
      <w:r w:rsidRPr="00617AF1">
        <w:rPr>
          <w:sz w:val="16"/>
          <w:szCs w:val="18"/>
        </w:rPr>
        <w:t xml:space="preserve"> 90% 置信区间</w:t>
      </w:r>
    </w:p>
    <w:p w14:paraId="2956149F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 - 输出：是否等效 + BE 成功率（%）</w:t>
      </w:r>
    </w:p>
    <w:p w14:paraId="6661E456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 - 对标 </w:t>
      </w:r>
      <w:proofErr w:type="spellStart"/>
      <w:r w:rsidRPr="00617AF1">
        <w:rPr>
          <w:sz w:val="16"/>
          <w:szCs w:val="18"/>
        </w:rPr>
        <w:t>GastroPlus</w:t>
      </w:r>
      <w:proofErr w:type="spellEnd"/>
      <w:r w:rsidRPr="00617AF1">
        <w:rPr>
          <w:sz w:val="16"/>
          <w:szCs w:val="18"/>
        </w:rPr>
        <w:t xml:space="preserve"> Virtual BE 模块</w:t>
      </w:r>
    </w:p>
    <w:p w14:paraId="5481A982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0D50BA25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lastRenderedPageBreak/>
        <w:t>5. **结果输出（极简）**</w:t>
      </w:r>
    </w:p>
    <w:p w14:paraId="6D01CFB7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 - 数值：f2、AUC、</w:t>
      </w:r>
      <w:proofErr w:type="spellStart"/>
      <w:r w:rsidRPr="00617AF1">
        <w:rPr>
          <w:sz w:val="16"/>
          <w:szCs w:val="18"/>
        </w:rPr>
        <w:t>Cmax</w:t>
      </w:r>
      <w:proofErr w:type="spellEnd"/>
      <w:r w:rsidRPr="00617AF1">
        <w:rPr>
          <w:sz w:val="16"/>
          <w:szCs w:val="18"/>
        </w:rPr>
        <w:t>、BE 成功率</w:t>
      </w:r>
    </w:p>
    <w:p w14:paraId="798A9B1C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 - 图表：溶出曲线、血药浓度曲线、IVIVC 拟合</w:t>
      </w:r>
    </w:p>
    <w:p w14:paraId="556D7649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   - 建议：1–3 条工艺优化（如调整溶出）</w:t>
      </w:r>
    </w:p>
    <w:p w14:paraId="635FA4C3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6740A94D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#### 步骤 5：打包与测试</w:t>
      </w:r>
    </w:p>
    <w:p w14:paraId="36ABCE5B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1. 用 </w:t>
      </w:r>
      <w:proofErr w:type="spellStart"/>
      <w:r w:rsidRPr="00617AF1">
        <w:rPr>
          <w:sz w:val="16"/>
          <w:szCs w:val="18"/>
        </w:rPr>
        <w:t>PyInstaller</w:t>
      </w:r>
      <w:proofErr w:type="spellEnd"/>
      <w:r w:rsidRPr="00617AF1">
        <w:rPr>
          <w:sz w:val="16"/>
          <w:szCs w:val="18"/>
        </w:rPr>
        <w:t xml:space="preserve"> 打包为 Windows 单文件 exe</w:t>
      </w:r>
    </w:p>
    <w:p w14:paraId="78185BA9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2. 内置西地那非（伟哥）原研参数做测试案例</w:t>
      </w:r>
    </w:p>
    <w:p w14:paraId="59816418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3. 验证：输入参数 → 输出与 </w:t>
      </w:r>
      <w:proofErr w:type="spellStart"/>
      <w:r w:rsidRPr="00617AF1">
        <w:rPr>
          <w:sz w:val="16"/>
          <w:szCs w:val="18"/>
        </w:rPr>
        <w:t>GastroPlus</w:t>
      </w:r>
      <w:proofErr w:type="spellEnd"/>
      <w:r w:rsidRPr="00617AF1">
        <w:rPr>
          <w:sz w:val="16"/>
          <w:szCs w:val="18"/>
        </w:rPr>
        <w:t xml:space="preserve"> 公开案例偏差 &lt; 10%</w:t>
      </w:r>
    </w:p>
    <w:p w14:paraId="53E9D6BE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4CE011B0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---</w:t>
      </w:r>
    </w:p>
    <w:p w14:paraId="4B135E89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411E8031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### 三、严格禁止（避免偏离）</w:t>
      </w:r>
    </w:p>
    <w:p w14:paraId="4A28AA26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1. 禁止添加：静脉/透皮/吸入、特殊人群、大分子、DDI</w:t>
      </w:r>
    </w:p>
    <w:p w14:paraId="15143F2F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2. 禁止联网：所有数据本地存储，无外部 API</w:t>
      </w:r>
    </w:p>
    <w:p w14:paraId="44C8BD93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3. 禁止复杂报告：只输出核心数值 + 图表 + 简短建议</w:t>
      </w:r>
    </w:p>
    <w:p w14:paraId="641D7F86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4. 禁止替换核心模型：必须用 PK-Sim + </w:t>
      </w:r>
      <w:proofErr w:type="spellStart"/>
      <w:r w:rsidRPr="00617AF1">
        <w:rPr>
          <w:sz w:val="16"/>
          <w:szCs w:val="18"/>
        </w:rPr>
        <w:t>ivivc</w:t>
      </w:r>
      <w:proofErr w:type="spellEnd"/>
      <w:r w:rsidRPr="00617AF1">
        <w:rPr>
          <w:sz w:val="16"/>
          <w:szCs w:val="18"/>
        </w:rPr>
        <w:t xml:space="preserve"> + bioequivalence</w:t>
      </w:r>
    </w:p>
    <w:p w14:paraId="5AB230B0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0102B731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---</w:t>
      </w:r>
    </w:p>
    <w:p w14:paraId="603A91D0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41F8CF8D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### 四、输出物（必须全部生成）</w:t>
      </w:r>
    </w:p>
    <w:p w14:paraId="013F2440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1. 完整项目源码（含 PK-Sim 调用、IVIVC、BE 代码）</w:t>
      </w:r>
    </w:p>
    <w:p w14:paraId="6E5E5E6C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2. Windows 单机 exe（双击运行）</w:t>
      </w:r>
    </w:p>
    <w:p w14:paraId="355957C3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3. requirements.txt</w:t>
      </w:r>
    </w:p>
    <w:p w14:paraId="3F88A2E4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4. 西地那非测试案例 + 验证报告</w:t>
      </w:r>
    </w:p>
    <w:p w14:paraId="77DDD081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5. 部署说明（1 页，含安装/运行步骤）</w:t>
      </w:r>
    </w:p>
    <w:p w14:paraId="1394D03D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```</w:t>
      </w:r>
    </w:p>
    <w:p w14:paraId="4F0572E0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1F14D67D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---</w:t>
      </w:r>
    </w:p>
    <w:p w14:paraId="7D754E73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184F9834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## 二、关键开源地址汇总（方便你直接核对）</w:t>
      </w:r>
    </w:p>
    <w:p w14:paraId="408EB146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| 模块 | 开源地址 | 用途 |</w:t>
      </w:r>
    </w:p>
    <w:p w14:paraId="3D338E9D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|---|---|---|</w:t>
      </w:r>
    </w:p>
    <w:p w14:paraId="7DF3021C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| PBPK/ACAT | https://github.com/Open-Systems-Pharmacology/PK-Sim | 口服吸收、血药浓度（对标 </w:t>
      </w:r>
      <w:proofErr w:type="spellStart"/>
      <w:r w:rsidRPr="00617AF1">
        <w:rPr>
          <w:sz w:val="16"/>
          <w:szCs w:val="18"/>
        </w:rPr>
        <w:t>GastroPlus</w:t>
      </w:r>
      <w:proofErr w:type="spellEnd"/>
      <w:r w:rsidRPr="00617AF1">
        <w:rPr>
          <w:sz w:val="16"/>
          <w:szCs w:val="18"/>
        </w:rPr>
        <w:t>） |</w:t>
      </w:r>
    </w:p>
    <w:p w14:paraId="6EA4EDA5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| IVIVC/f2 | https://github.com/pharmacometrics/ivivc | 溶出相似性、体内外相关性 |</w:t>
      </w:r>
    </w:p>
    <w:p w14:paraId="483DCE59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| BE 判定 | https://github.com/bioequivalence/bioequivalence | AUC/</w:t>
      </w:r>
      <w:proofErr w:type="spellStart"/>
      <w:r w:rsidRPr="00617AF1">
        <w:rPr>
          <w:sz w:val="16"/>
          <w:szCs w:val="18"/>
        </w:rPr>
        <w:t>Cmax</w:t>
      </w:r>
      <w:proofErr w:type="spellEnd"/>
      <w:r w:rsidRPr="00617AF1">
        <w:rPr>
          <w:sz w:val="16"/>
          <w:szCs w:val="18"/>
        </w:rPr>
        <w:t xml:space="preserve"> 90%CI、等效性 |</w:t>
      </w:r>
    </w:p>
    <w:p w14:paraId="06220C78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| ADMET | https://github.com/OpenADMET/openadmet-models | 辅助吸收参数预测 |</w:t>
      </w:r>
    </w:p>
    <w:p w14:paraId="63450CCA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6B08A03C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---</w:t>
      </w:r>
    </w:p>
    <w:p w14:paraId="44F80B7E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7ADDB79D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## 三、本地部署极简操作（你可直接执行）</w:t>
      </w:r>
    </w:p>
    <w:p w14:paraId="26D9EFE2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1. 安装 Python 3.10+</w:t>
      </w:r>
    </w:p>
    <w:p w14:paraId="11D46FAB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2. 新建文件夹，复制上面提示词到 `prompt.txt`</w:t>
      </w:r>
    </w:p>
    <w:p w14:paraId="1DCCC04D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3. 打开 AI IDE，粘贴提示词，执行“自动开发”</w:t>
      </w:r>
    </w:p>
    <w:p w14:paraId="52FA00E5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lastRenderedPageBreak/>
        <w:t>4. AI 会自动克隆仓库、安装依赖、写代码、打包 exe</w:t>
      </w:r>
    </w:p>
    <w:p w14:paraId="5C013080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5. 运行 `</w:t>
      </w:r>
      <w:proofErr w:type="spellStart"/>
      <w:r w:rsidRPr="00617AF1">
        <w:rPr>
          <w:sz w:val="16"/>
          <w:szCs w:val="18"/>
        </w:rPr>
        <w:t>dist</w:t>
      </w:r>
      <w:proofErr w:type="spellEnd"/>
      <w:r w:rsidRPr="00617AF1">
        <w:rPr>
          <w:sz w:val="16"/>
          <w:szCs w:val="18"/>
        </w:rPr>
        <w:t>/gastroplus_be_evaluator.exe` 即可使用</w:t>
      </w:r>
    </w:p>
    <w:p w14:paraId="34AE7A23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2490702D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---</w:t>
      </w:r>
    </w:p>
    <w:p w14:paraId="542C318F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3E76122B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## 四、为什么这套能执行</w:t>
      </w:r>
    </w:p>
    <w:p w14:paraId="52A3BF95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- **地址明确**：AI 直接克隆，不会“找不到”</w:t>
      </w:r>
    </w:p>
    <w:p w14:paraId="6EF9874D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- **步骤固定**：从克隆 → 安装 → 配置 → 开发 → 打包，全流程自动化</w:t>
      </w:r>
    </w:p>
    <w:p w14:paraId="75C87C72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>- **功能极简**：只做口服片剂 BE 核心，不做无关功能</w:t>
      </w:r>
    </w:p>
    <w:p w14:paraId="275B1BC6" w14:textId="77777777" w:rsidR="00617AF1" w:rsidRPr="00617AF1" w:rsidRDefault="00617AF1" w:rsidP="00617AF1">
      <w:pPr>
        <w:rPr>
          <w:rFonts w:hint="eastAsia"/>
          <w:sz w:val="16"/>
          <w:szCs w:val="18"/>
        </w:rPr>
      </w:pPr>
      <w:r w:rsidRPr="00617AF1">
        <w:rPr>
          <w:sz w:val="16"/>
          <w:szCs w:val="18"/>
        </w:rPr>
        <w:t xml:space="preserve">- **模型对标**：PK-Sim 是目前最接近 </w:t>
      </w:r>
      <w:proofErr w:type="spellStart"/>
      <w:r w:rsidRPr="00617AF1">
        <w:rPr>
          <w:sz w:val="16"/>
          <w:szCs w:val="18"/>
        </w:rPr>
        <w:t>GastroPlus</w:t>
      </w:r>
      <w:proofErr w:type="spellEnd"/>
      <w:r w:rsidRPr="00617AF1">
        <w:rPr>
          <w:sz w:val="16"/>
          <w:szCs w:val="18"/>
        </w:rPr>
        <w:t xml:space="preserve"> 的开源 PBPK 平台</w:t>
      </w:r>
    </w:p>
    <w:p w14:paraId="6D45463B" w14:textId="77777777" w:rsidR="00617AF1" w:rsidRPr="00617AF1" w:rsidRDefault="00617AF1" w:rsidP="00617AF1">
      <w:pPr>
        <w:rPr>
          <w:rFonts w:hint="eastAsia"/>
          <w:sz w:val="16"/>
          <w:szCs w:val="18"/>
        </w:rPr>
      </w:pPr>
    </w:p>
    <w:p w14:paraId="26C10CBC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明白，既然需求方明确指向了**截图红圈里的 8 大功能**，而且张明经理只要**口服片剂、体内外评价、虚拟 BE** 的核心功能，那我们就直接基于 **PK-Sim（开源 PBPK 核心）** 来做**结构化封装**。</w:t>
      </w:r>
    </w:p>
    <w:p w14:paraId="57125625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757FBF13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我给你一份**纯文本、极明细、可直接复制给 AI IDE** 的完整需求文档。它会明确告诉 AI：**只要实现红圈里的 1、2、3、4、5 点（口服片剂相关），砍掉 6、7、8（DDI、多途径、大分子）**，并给出具体的开源代码地址和部署操作。</w:t>
      </w:r>
    </w:p>
    <w:p w14:paraId="40D242D9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5D5B5DEA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---</w:t>
      </w:r>
    </w:p>
    <w:p w14:paraId="152EC71B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3E991C44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### </w:t>
      </w:r>
      <w:r w:rsidRPr="00267CEB">
        <w:rPr>
          <w:rFonts w:ascii="Segoe UI Emoji" w:hAnsi="Segoe UI Emoji" w:cs="Segoe UI Emoji"/>
          <w:sz w:val="16"/>
          <w:szCs w:val="18"/>
        </w:rPr>
        <w:t>📋</w:t>
      </w:r>
      <w:r w:rsidRPr="00267CEB">
        <w:rPr>
          <w:sz w:val="16"/>
          <w:szCs w:val="18"/>
        </w:rPr>
        <w:t xml:space="preserve"> 项目需求文档：仿制药体内外评价与 BE 预测系统（基于 PK-Sim 开源重构）</w:t>
      </w:r>
    </w:p>
    <w:p w14:paraId="12DE4528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**核心目标**：</w:t>
      </w:r>
    </w:p>
    <w:p w14:paraId="740FCAF2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构建一个轻量化的本地分析工具，**完全对标 </w:t>
      </w:r>
      <w:proofErr w:type="spellStart"/>
      <w:r w:rsidRPr="00267CEB">
        <w:rPr>
          <w:sz w:val="16"/>
          <w:szCs w:val="18"/>
        </w:rPr>
        <w:t>GastroPlus</w:t>
      </w:r>
      <w:proofErr w:type="spellEnd"/>
      <w:r w:rsidRPr="00267CEB">
        <w:rPr>
          <w:sz w:val="16"/>
          <w:szCs w:val="18"/>
        </w:rPr>
        <w:t xml:space="preserve"> 截图红框中的核心功能**，专门用于**口服片剂**的制剂研发与虚拟生物等效性（BE）评估。</w:t>
      </w:r>
    </w:p>
    <w:p w14:paraId="1CE9A7B1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**不做范围**：</w:t>
      </w:r>
    </w:p>
    <w:p w14:paraId="4AD2FBDB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不实现 DDI（第6条）、不实现眼部/肺部/透皮等多途径给药（第7条）、不实现单抗/ADC 药物（第8条）。</w:t>
      </w:r>
    </w:p>
    <w:p w14:paraId="1B14D023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**只做范围**：</w:t>
      </w:r>
    </w:p>
    <w:p w14:paraId="08817E73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聚焦第1、2、3、4、5条中关于 **口服片剂、吸收预测、体内外相关性（IVIVC）、虚拟 BE** 的核心逻辑。</w:t>
      </w:r>
    </w:p>
    <w:p w14:paraId="6ADCA9F0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2E7043D1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---</w:t>
      </w:r>
    </w:p>
    <w:p w14:paraId="23E6647F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58AA1F1F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### </w:t>
      </w:r>
      <w:r w:rsidRPr="00267CEB">
        <w:rPr>
          <w:rFonts w:ascii="Segoe UI Emoji" w:hAnsi="Segoe UI Emoji" w:cs="Segoe UI Emoji"/>
          <w:sz w:val="16"/>
          <w:szCs w:val="18"/>
        </w:rPr>
        <w:t>🔧</w:t>
      </w:r>
      <w:r w:rsidRPr="00267CEB">
        <w:rPr>
          <w:sz w:val="16"/>
          <w:szCs w:val="18"/>
        </w:rPr>
        <w:t xml:space="preserve"> 一、技术栈与开源资源地址（明确指定，AI 必须下载）</w:t>
      </w:r>
    </w:p>
    <w:p w14:paraId="1178D0F1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AI 必须直接从以下地址拉取代码/库，**禁止自己乱找替代库**：</w:t>
      </w:r>
    </w:p>
    <w:p w14:paraId="62F45782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52CE0BA3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#### 1. 核心模型库（PBPK/ACAT 引擎）</w:t>
      </w:r>
    </w:p>
    <w:p w14:paraId="45A15E41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   **项目地址**：https://github.com/Open-Systems-Pharmacology/PK-Sim</w:t>
      </w:r>
    </w:p>
    <w:p w14:paraId="5AA9CEFC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*   **说明**：这是目前最接近 </w:t>
      </w:r>
      <w:proofErr w:type="spellStart"/>
      <w:r w:rsidRPr="00267CEB">
        <w:rPr>
          <w:sz w:val="16"/>
          <w:szCs w:val="18"/>
        </w:rPr>
        <w:t>GastroPlus</w:t>
      </w:r>
      <w:proofErr w:type="spellEnd"/>
      <w:r w:rsidRPr="00267CEB">
        <w:rPr>
          <w:sz w:val="16"/>
          <w:szCs w:val="18"/>
        </w:rPr>
        <w:t xml:space="preserve"> 核心逻辑的开源 PBPK 平台。</w:t>
      </w:r>
    </w:p>
    <w:p w14:paraId="3F767E8D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   **操作**：AI 必须克隆该仓库，安装其 Python 接口包 (`</w:t>
      </w:r>
      <w:proofErr w:type="spellStart"/>
      <w:r w:rsidRPr="00267CEB">
        <w:rPr>
          <w:sz w:val="16"/>
          <w:szCs w:val="18"/>
        </w:rPr>
        <w:t>ospsuite</w:t>
      </w:r>
      <w:proofErr w:type="spellEnd"/>
      <w:r w:rsidRPr="00267CEB">
        <w:rPr>
          <w:sz w:val="16"/>
          <w:szCs w:val="18"/>
        </w:rPr>
        <w:t>`)。</w:t>
      </w:r>
    </w:p>
    <w:p w14:paraId="3FE1BB5E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51DDDE50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#### 2. IVIVC 与溶出分析库（实现第4条功能）</w:t>
      </w:r>
    </w:p>
    <w:p w14:paraId="47A682BF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   **项目地址**：https://github.com/pharmacometrics/ivivc</w:t>
      </w:r>
    </w:p>
    <w:p w14:paraId="59F2B180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   **说明**：用于实现体内外相关性建立、f2 因子计算。</w:t>
      </w:r>
    </w:p>
    <w:p w14:paraId="4E906CB7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*   **操作**：`pip install </w:t>
      </w:r>
      <w:proofErr w:type="spellStart"/>
      <w:r w:rsidRPr="00267CEB">
        <w:rPr>
          <w:sz w:val="16"/>
          <w:szCs w:val="18"/>
        </w:rPr>
        <w:t>ivivc</w:t>
      </w:r>
      <w:proofErr w:type="spellEnd"/>
      <w:r w:rsidRPr="00267CEB">
        <w:rPr>
          <w:sz w:val="16"/>
          <w:szCs w:val="18"/>
        </w:rPr>
        <w:t>`</w:t>
      </w:r>
    </w:p>
    <w:p w14:paraId="15A793EE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58E2D711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#### 3. BE 判定统计库（实现第5条功能）</w:t>
      </w:r>
    </w:p>
    <w:p w14:paraId="11619D91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lastRenderedPageBreak/>
        <w:t>*   **项目地址**：https://github.com/bioequivalence/bioequivalence</w:t>
      </w:r>
    </w:p>
    <w:p w14:paraId="68E676DA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   **说明**：用于计算 AUC/</w:t>
      </w:r>
      <w:proofErr w:type="spellStart"/>
      <w:r w:rsidRPr="00267CEB">
        <w:rPr>
          <w:sz w:val="16"/>
          <w:szCs w:val="18"/>
        </w:rPr>
        <w:t>Cmax</w:t>
      </w:r>
      <w:proofErr w:type="spellEnd"/>
      <w:r w:rsidRPr="00267CEB">
        <w:rPr>
          <w:sz w:val="16"/>
          <w:szCs w:val="18"/>
        </w:rPr>
        <w:t xml:space="preserve"> 的 90% 置信区间，判断生物等效。</w:t>
      </w:r>
    </w:p>
    <w:p w14:paraId="6C6A655B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   **操作**：`pip install bioequivalence`</w:t>
      </w:r>
    </w:p>
    <w:p w14:paraId="48BF3DEF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6BB7C6A0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#### 4. 辅助依赖库</w:t>
      </w:r>
    </w:p>
    <w:p w14:paraId="044BC8F0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   **数值计算**：`</w:t>
      </w:r>
      <w:proofErr w:type="spellStart"/>
      <w:r w:rsidRPr="00267CEB">
        <w:rPr>
          <w:sz w:val="16"/>
          <w:szCs w:val="18"/>
        </w:rPr>
        <w:t>numpy</w:t>
      </w:r>
      <w:proofErr w:type="spellEnd"/>
      <w:r w:rsidRPr="00267CEB">
        <w:rPr>
          <w:sz w:val="16"/>
          <w:szCs w:val="18"/>
        </w:rPr>
        <w:t>`, `</w:t>
      </w:r>
      <w:proofErr w:type="spellStart"/>
      <w:r w:rsidRPr="00267CEB">
        <w:rPr>
          <w:sz w:val="16"/>
          <w:szCs w:val="18"/>
        </w:rPr>
        <w:t>scipy</w:t>
      </w:r>
      <w:proofErr w:type="spellEnd"/>
      <w:r w:rsidRPr="00267CEB">
        <w:rPr>
          <w:sz w:val="16"/>
          <w:szCs w:val="18"/>
        </w:rPr>
        <w:t>`</w:t>
      </w:r>
    </w:p>
    <w:p w14:paraId="6A68465F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   **数据处理**：`pandas`</w:t>
      </w:r>
    </w:p>
    <w:p w14:paraId="3D60AAA4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   **绘图**：`matplotlib`</w:t>
      </w:r>
    </w:p>
    <w:p w14:paraId="407F2048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   **结构化界面**：`</w:t>
      </w:r>
      <w:proofErr w:type="spellStart"/>
      <w:r w:rsidRPr="00267CEB">
        <w:rPr>
          <w:sz w:val="16"/>
          <w:szCs w:val="18"/>
        </w:rPr>
        <w:t>streamlit</w:t>
      </w:r>
      <w:proofErr w:type="spellEnd"/>
      <w:r w:rsidRPr="00267CEB">
        <w:rPr>
          <w:sz w:val="16"/>
          <w:szCs w:val="18"/>
        </w:rPr>
        <w:t>`（用于快速搭建参数录入界面）</w:t>
      </w:r>
    </w:p>
    <w:p w14:paraId="680647AA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53F838F8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---</w:t>
      </w:r>
    </w:p>
    <w:p w14:paraId="74AE77BA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64342184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### </w:t>
      </w:r>
      <w:r w:rsidRPr="00267CEB">
        <w:rPr>
          <w:rFonts w:ascii="Segoe UI Emoji" w:hAnsi="Segoe UI Emoji" w:cs="Segoe UI Emoji"/>
          <w:sz w:val="16"/>
          <w:szCs w:val="18"/>
        </w:rPr>
        <w:t>⚙️</w:t>
      </w:r>
      <w:r w:rsidRPr="00267CEB">
        <w:rPr>
          <w:sz w:val="16"/>
          <w:szCs w:val="18"/>
        </w:rPr>
        <w:t xml:space="preserve"> 二、详细功能实现要求（红圈功能拆解）</w:t>
      </w:r>
    </w:p>
    <w:p w14:paraId="3EF6A40A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AI 必须按以下 5 个模块分别实现代码，**必须有实体代码文件**。</w:t>
      </w:r>
    </w:p>
    <w:p w14:paraId="16FFDA5E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70690D9B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#### 模块 1：化合物与制剂参数输入层（支持第1、2条）</w:t>
      </w:r>
    </w:p>
    <w:p w14:paraId="093BDBC3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   **功能**：提供结构化参数输入表单（不要问答，只要表格/表单）。</w:t>
      </w:r>
    </w:p>
    <w:p w14:paraId="586A8368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*   **必须录入的参数**（对标 </w:t>
      </w:r>
      <w:proofErr w:type="spellStart"/>
      <w:r w:rsidRPr="00267CEB">
        <w:rPr>
          <w:sz w:val="16"/>
          <w:szCs w:val="18"/>
        </w:rPr>
        <w:t>GastroPlus</w:t>
      </w:r>
      <w:proofErr w:type="spellEnd"/>
      <w:r w:rsidRPr="00267CEB">
        <w:rPr>
          <w:sz w:val="16"/>
          <w:szCs w:val="18"/>
        </w:rPr>
        <w:t xml:space="preserve"> Oral Absorption 模块）：</w:t>
      </w:r>
    </w:p>
    <w:p w14:paraId="09401622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    1. **化合物理化参数**：分子量、`</w:t>
      </w:r>
      <w:proofErr w:type="spellStart"/>
      <w:r w:rsidRPr="00267CEB">
        <w:rPr>
          <w:sz w:val="16"/>
          <w:szCs w:val="18"/>
        </w:rPr>
        <w:t>pKa</w:t>
      </w:r>
      <w:proofErr w:type="spellEnd"/>
      <w:r w:rsidRPr="00267CEB">
        <w:rPr>
          <w:sz w:val="16"/>
          <w:szCs w:val="18"/>
        </w:rPr>
        <w:t>`、`</w:t>
      </w:r>
      <w:proofErr w:type="spellStart"/>
      <w:r w:rsidRPr="00267CEB">
        <w:rPr>
          <w:sz w:val="16"/>
          <w:szCs w:val="18"/>
        </w:rPr>
        <w:t>logP</w:t>
      </w:r>
      <w:proofErr w:type="spellEnd"/>
      <w:r w:rsidRPr="00267CEB">
        <w:rPr>
          <w:sz w:val="16"/>
          <w:szCs w:val="18"/>
        </w:rPr>
        <w:t>`、`溶解度`（</w:t>
      </w:r>
      <w:proofErr w:type="spellStart"/>
      <w:r w:rsidRPr="00267CEB">
        <w:rPr>
          <w:sz w:val="16"/>
          <w:szCs w:val="18"/>
        </w:rPr>
        <w:t>FaSSIF</w:t>
      </w:r>
      <w:proofErr w:type="spellEnd"/>
      <w:r w:rsidRPr="00267CEB">
        <w:rPr>
          <w:sz w:val="16"/>
          <w:szCs w:val="18"/>
        </w:rPr>
        <w:t>/</w:t>
      </w:r>
      <w:proofErr w:type="spellStart"/>
      <w:r w:rsidRPr="00267CEB">
        <w:rPr>
          <w:sz w:val="16"/>
          <w:szCs w:val="18"/>
        </w:rPr>
        <w:t>FeSSIF</w:t>
      </w:r>
      <w:proofErr w:type="spellEnd"/>
      <w:r w:rsidRPr="00267CEB">
        <w:rPr>
          <w:sz w:val="16"/>
          <w:szCs w:val="18"/>
        </w:rPr>
        <w:t xml:space="preserve"> 条件）、**渗透性**（Permeability）。</w:t>
      </w:r>
    </w:p>
    <w:p w14:paraId="7A9DD8A9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    2. **制剂参数**：剂型（固定为**片剂**）、给药剂量、辅料比例、**体外溶出曲线**（时间-百分比数据）。</w:t>
      </w:r>
    </w:p>
    <w:p w14:paraId="148DC215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   **数据存储**：本地 CSV/SQLite，支持历史记录查询。</w:t>
      </w:r>
    </w:p>
    <w:p w14:paraId="1D5B6EAE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57B1D4E3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#### 模块 2：口服吸收与 PK 参数预测（实现第1、2、3条核心逻辑）</w:t>
      </w:r>
    </w:p>
    <w:p w14:paraId="5C40F3D6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   **引擎**：调用 **PK-Sim (OSP Suite)** 的核心 API。</w:t>
      </w:r>
    </w:p>
    <w:p w14:paraId="42D73DBF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   **逻辑**：</w:t>
      </w:r>
    </w:p>
    <w:p w14:paraId="56689C88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    1. 利用 PK-Sim 内置的**生理模型**（胃肠道 pH、血流灌注）。</w:t>
      </w:r>
    </w:p>
    <w:p w14:paraId="0649E693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    2. 模拟药物在胃、小肠、结肠中的**溶解、释放、吸收**过程（即 ACAT 模型逻辑）。</w:t>
      </w:r>
    </w:p>
    <w:p w14:paraId="5C1F4EB9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    3. 预测**体内血浆浓度-时间曲线**（PK 曲线）。</w:t>
      </w:r>
    </w:p>
    <w:p w14:paraId="381BE753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   **输出指标**：AUC (0-t, 0-∞)、</w:t>
      </w:r>
      <w:proofErr w:type="spellStart"/>
      <w:r w:rsidRPr="00267CEB">
        <w:rPr>
          <w:sz w:val="16"/>
          <w:szCs w:val="18"/>
        </w:rPr>
        <w:t>Cmax</w:t>
      </w:r>
      <w:proofErr w:type="spellEnd"/>
      <w:r w:rsidRPr="00267CEB">
        <w:rPr>
          <w:sz w:val="16"/>
          <w:szCs w:val="18"/>
        </w:rPr>
        <w:t>、</w:t>
      </w:r>
      <w:proofErr w:type="spellStart"/>
      <w:r w:rsidRPr="00267CEB">
        <w:rPr>
          <w:sz w:val="16"/>
          <w:szCs w:val="18"/>
        </w:rPr>
        <w:t>Tmax</w:t>
      </w:r>
      <w:proofErr w:type="spellEnd"/>
      <w:r w:rsidRPr="00267CEB">
        <w:rPr>
          <w:sz w:val="16"/>
          <w:szCs w:val="18"/>
        </w:rPr>
        <w:t>、T1/2。</w:t>
      </w:r>
    </w:p>
    <w:p w14:paraId="21862602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326CDFD0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#### 模块 3：IVIVC 体内外相关性模型（实现第4条核心功能）</w:t>
      </w:r>
    </w:p>
    <w:p w14:paraId="15D2F42C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   **核心算法**：</w:t>
      </w:r>
    </w:p>
    <w:p w14:paraId="58EE0C02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    1. 计算**溶出曲线相似因子 f2**。</w:t>
      </w:r>
    </w:p>
    <w:p w14:paraId="3F4F8244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    2. 建立**Level A 型 IVIVC 模型**（体外溶出分数 vs 体内吸收分数）。</w:t>
      </w:r>
    </w:p>
    <w:p w14:paraId="684546DD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    3. 输出模型拟合优度 **$R^2$**、**RMSE**。</w:t>
      </w:r>
    </w:p>
    <w:p w14:paraId="44BC7629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   **交付物**：生成一张 IVIVC 拟合图（实测溶出 vs 预测吸收）。</w:t>
      </w:r>
    </w:p>
    <w:p w14:paraId="0D0DCFA0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65E2E099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#### 模块 4：虚拟生物等效性（BE）评估（实现第5条核心功能）</w:t>
      </w:r>
    </w:p>
    <w:p w14:paraId="4BCF459E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   **核心算法**：</w:t>
      </w:r>
    </w:p>
    <w:p w14:paraId="69AE97C9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    1. 导入**参比制剂（原研）**与**受试制剂（自研）**的参数。</w:t>
      </w:r>
    </w:p>
    <w:p w14:paraId="6A01EE9B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    2. 对比两者的 AUC 与 </w:t>
      </w:r>
      <w:proofErr w:type="spellStart"/>
      <w:r w:rsidRPr="00267CEB">
        <w:rPr>
          <w:sz w:val="16"/>
          <w:szCs w:val="18"/>
        </w:rPr>
        <w:t>Cmax</w:t>
      </w:r>
      <w:proofErr w:type="spellEnd"/>
      <w:r w:rsidRPr="00267CEB">
        <w:rPr>
          <w:sz w:val="16"/>
          <w:szCs w:val="18"/>
        </w:rPr>
        <w:t>。</w:t>
      </w:r>
    </w:p>
    <w:p w14:paraId="672BA26C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    3. 执行**双单侧 t 检验**，计算 **90% 置信区间**。</w:t>
      </w:r>
    </w:p>
    <w:p w14:paraId="1002FB94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   **判定标准**：</w:t>
      </w:r>
    </w:p>
    <w:p w14:paraId="5D7A1748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    *   如果 AUC 和 </w:t>
      </w:r>
      <w:proofErr w:type="spellStart"/>
      <w:r w:rsidRPr="00267CEB">
        <w:rPr>
          <w:sz w:val="16"/>
          <w:szCs w:val="18"/>
        </w:rPr>
        <w:t>Cmax</w:t>
      </w:r>
      <w:proofErr w:type="spellEnd"/>
      <w:r w:rsidRPr="00267CEB">
        <w:rPr>
          <w:sz w:val="16"/>
          <w:szCs w:val="18"/>
        </w:rPr>
        <w:t xml:space="preserve"> 的几何均值比（GMR）的 90% CI 落在 **80.00% - 125.00%** 区间，则判定为**生物等效</w:t>
      </w:r>
      <w:r w:rsidRPr="00267CEB">
        <w:rPr>
          <w:sz w:val="16"/>
          <w:szCs w:val="18"/>
        </w:rPr>
        <w:lastRenderedPageBreak/>
        <w:t>**。</w:t>
      </w:r>
    </w:p>
    <w:p w14:paraId="2FDC200A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   **输出**：BE 结论（通过/不通过）、成功率评估。</w:t>
      </w:r>
    </w:p>
    <w:p w14:paraId="2AC5F547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075F6FE0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#### 模块 5：结果报告导出</w:t>
      </w:r>
    </w:p>
    <w:p w14:paraId="735397FF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   **格式**：Excel 或 PDF。</w:t>
      </w:r>
    </w:p>
    <w:p w14:paraId="68FB179B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   **内容**：参数汇总表、PK 曲线对比图、IVIVC 拟合图、BE 统计数据表。</w:t>
      </w:r>
    </w:p>
    <w:p w14:paraId="03C58CD3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4CB82343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---</w:t>
      </w:r>
    </w:p>
    <w:p w14:paraId="4F2DAC69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263C27A4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### </w:t>
      </w:r>
      <w:r w:rsidRPr="00267CEB">
        <w:rPr>
          <w:rFonts w:ascii="Segoe UI Emoji" w:hAnsi="Segoe UI Emoji" w:cs="Segoe UI Emoji"/>
          <w:sz w:val="16"/>
          <w:szCs w:val="18"/>
        </w:rPr>
        <w:t>🚀</w:t>
      </w:r>
      <w:r w:rsidRPr="00267CEB">
        <w:rPr>
          <w:sz w:val="16"/>
          <w:szCs w:val="18"/>
        </w:rPr>
        <w:t xml:space="preserve"> 三、AI 执行步骤（强制顺序）</w:t>
      </w:r>
    </w:p>
    <w:p w14:paraId="6CC97CD7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AI 必须按以下顺序生成代码，**每一步都要有代码文件**：</w:t>
      </w:r>
    </w:p>
    <w:p w14:paraId="08C74223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5F410045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1. **环境搭建**：</w:t>
      </w:r>
    </w:p>
    <w:p w14:paraId="5BB442D0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    *   自动配置 Python 3.10 环境。</w:t>
      </w:r>
    </w:p>
    <w:p w14:paraId="2D74070C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    *   自动执行 `pip install` 安装上述开源库（`</w:t>
      </w:r>
      <w:proofErr w:type="spellStart"/>
      <w:r w:rsidRPr="00267CEB">
        <w:rPr>
          <w:sz w:val="16"/>
          <w:szCs w:val="18"/>
        </w:rPr>
        <w:t>ospsuite</w:t>
      </w:r>
      <w:proofErr w:type="spellEnd"/>
      <w:r w:rsidRPr="00267CEB">
        <w:rPr>
          <w:sz w:val="16"/>
          <w:szCs w:val="18"/>
        </w:rPr>
        <w:t>`, `</w:t>
      </w:r>
      <w:proofErr w:type="spellStart"/>
      <w:r w:rsidRPr="00267CEB">
        <w:rPr>
          <w:sz w:val="16"/>
          <w:szCs w:val="18"/>
        </w:rPr>
        <w:t>ivivc</w:t>
      </w:r>
      <w:proofErr w:type="spellEnd"/>
      <w:r w:rsidRPr="00267CEB">
        <w:rPr>
          <w:sz w:val="16"/>
          <w:szCs w:val="18"/>
        </w:rPr>
        <w:t>`, `bioequivalence` 等）。</w:t>
      </w:r>
    </w:p>
    <w:p w14:paraId="573F16E6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    *   注意：PK-Sim 可能需要手动下载安装包，AI 需给出下载链接和安装后的路径配置说明。</w:t>
      </w:r>
    </w:p>
    <w:p w14:paraId="2A5E5098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7F46A54A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2. **代码生成**：</w:t>
      </w:r>
    </w:p>
    <w:p w14:paraId="5440126D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    *   **文件 1**: `input_config.py` —— 定义结构化输入参数类。</w:t>
      </w:r>
    </w:p>
    <w:p w14:paraId="390FB3E5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    *   **文件 2**: `pk_sim_simulation.py` —— 封装 PK-Sim 接口，写吸收模拟和PK计算逻辑（**必须调用开源库**）。</w:t>
      </w:r>
    </w:p>
    <w:p w14:paraId="2A7518EE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    *   **文件 3**: `ivivc_analysis.py` —— 实现 f2 计算和 IVIVC 建模逻辑。</w:t>
      </w:r>
    </w:p>
    <w:p w14:paraId="694A39E6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    *   **文件 4**: `be_evaluation.py` —— 实现生物等效性统计逻辑。</w:t>
      </w:r>
    </w:p>
    <w:p w14:paraId="5F9C2BC8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    *   **文件 5**: `app.py` —— 主程序，串联上述模块，生成最终报告。</w:t>
      </w:r>
    </w:p>
    <w:p w14:paraId="054881D5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49A98A9E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3. **测试案例**：</w:t>
      </w:r>
    </w:p>
    <w:p w14:paraId="083798C2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    *   内置**西地那非（伟哥）**原研参数作为测试案例。</w:t>
      </w:r>
    </w:p>
    <w:p w14:paraId="57EBF748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    *   跑通一次全流程：输入参数 -&gt; 出 PK 曲线 -&gt; 出 f2 -&gt; 出 BE 结论。</w:t>
      </w:r>
    </w:p>
    <w:p w14:paraId="127A76D3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7F2D452E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4. **打包**：</w:t>
      </w:r>
    </w:p>
    <w:p w14:paraId="06C3EF53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    *   使用 `</w:t>
      </w:r>
      <w:proofErr w:type="spellStart"/>
      <w:r w:rsidRPr="00267CEB">
        <w:rPr>
          <w:sz w:val="16"/>
          <w:szCs w:val="18"/>
        </w:rPr>
        <w:t>pyinstaller</w:t>
      </w:r>
      <w:proofErr w:type="spellEnd"/>
      <w:r w:rsidRPr="00267CEB">
        <w:rPr>
          <w:sz w:val="16"/>
          <w:szCs w:val="18"/>
        </w:rPr>
        <w:t>` 将代码打包为 Windows 单机 exe 文件。</w:t>
      </w:r>
    </w:p>
    <w:p w14:paraId="25C0EF23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75A2DD17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---</w:t>
      </w:r>
    </w:p>
    <w:p w14:paraId="0408B139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5C83808B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### </w:t>
      </w:r>
      <w:r w:rsidRPr="00267CEB">
        <w:rPr>
          <w:rFonts w:ascii="Segoe UI Emoji" w:hAnsi="Segoe UI Emoji" w:cs="Segoe UI Emoji"/>
          <w:sz w:val="16"/>
          <w:szCs w:val="18"/>
        </w:rPr>
        <w:t>❌</w:t>
      </w:r>
      <w:r w:rsidRPr="00267CEB">
        <w:rPr>
          <w:sz w:val="16"/>
          <w:szCs w:val="18"/>
        </w:rPr>
        <w:t xml:space="preserve"> 四、明确禁止项（AI 必须忽略）</w:t>
      </w:r>
    </w:p>
    <w:p w14:paraId="3BE72E1C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为了防止偏离，AI 必须明确**不做**以下内容：</w:t>
      </w:r>
    </w:p>
    <w:p w14:paraId="2EE0CB4E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1. **不实现**药物相互作用（DDI）预测。</w:t>
      </w:r>
    </w:p>
    <w:p w14:paraId="00E42EBB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2. **不实现**静脉注射、透皮、吸入、肌肉注射等给药途径模拟。</w:t>
      </w:r>
    </w:p>
    <w:p w14:paraId="4CE162AC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3. **不实现**大分子药物、单抗、ADC 模型。</w:t>
      </w:r>
    </w:p>
    <w:p w14:paraId="7D9336CD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4. **不实现**特殊人群（儿童、老人、肝肾功能不全）模拟，只做**健康成人**模拟。</w:t>
      </w:r>
    </w:p>
    <w:p w14:paraId="13AA455F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5. **不做**外部 API 数据调用，所有数据本地存储。</w:t>
      </w:r>
    </w:p>
    <w:p w14:paraId="0633FA66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1319C6F7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---</w:t>
      </w:r>
    </w:p>
    <w:p w14:paraId="5EF2B623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204256B3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### </w:t>
      </w:r>
      <w:r w:rsidRPr="00267CEB">
        <w:rPr>
          <w:rFonts w:ascii="Segoe UI Emoji" w:hAnsi="Segoe UI Emoji" w:cs="Segoe UI Emoji"/>
          <w:sz w:val="16"/>
          <w:szCs w:val="18"/>
        </w:rPr>
        <w:t>✅</w:t>
      </w:r>
      <w:r w:rsidRPr="00267CEB">
        <w:rPr>
          <w:sz w:val="16"/>
          <w:szCs w:val="18"/>
        </w:rPr>
        <w:t xml:space="preserve"> 五、最终交付物</w:t>
      </w:r>
    </w:p>
    <w:p w14:paraId="2C04DFC7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lastRenderedPageBreak/>
        <w:t>1. 完整源码包（含上述 5 个文件）。</w:t>
      </w:r>
    </w:p>
    <w:p w14:paraId="5209AB76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2. Windows 可执行文件（exe）。</w:t>
      </w:r>
    </w:p>
    <w:p w14:paraId="5803A35C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3. 一键运行部署说明（含如何安装 PK-Sim 依赖）。</w:t>
      </w:r>
    </w:p>
    <w:p w14:paraId="1E9EE3EE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4. 西地那非测试案例及生成的报告。</w:t>
      </w:r>
    </w:p>
    <w:p w14:paraId="509ADD54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6029BE60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---</w:t>
      </w:r>
    </w:p>
    <w:p w14:paraId="3C794111" w14:textId="77777777" w:rsidR="00267CEB" w:rsidRPr="00267CEB" w:rsidRDefault="00267CEB" w:rsidP="00267CEB">
      <w:pPr>
        <w:rPr>
          <w:rFonts w:hint="eastAsia"/>
          <w:sz w:val="16"/>
          <w:szCs w:val="18"/>
        </w:rPr>
      </w:pPr>
    </w:p>
    <w:p w14:paraId="12C1FB00" w14:textId="77777777" w:rsidR="00267CEB" w:rsidRPr="00267CEB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>**</w:t>
      </w:r>
      <w:r w:rsidRPr="00267CEB">
        <w:rPr>
          <w:rFonts w:ascii="Segoe UI Emoji" w:hAnsi="Segoe UI Emoji" w:cs="Segoe UI Emoji"/>
          <w:sz w:val="16"/>
          <w:szCs w:val="18"/>
        </w:rPr>
        <w:t>💡</w:t>
      </w:r>
      <w:r w:rsidRPr="00267CEB">
        <w:rPr>
          <w:sz w:val="16"/>
          <w:szCs w:val="18"/>
        </w:rPr>
        <w:t xml:space="preserve"> 怎么用：**</w:t>
      </w:r>
    </w:p>
    <w:p w14:paraId="326C278A" w14:textId="36C6EFF7" w:rsidR="00A67A44" w:rsidRDefault="00267CEB" w:rsidP="00267CEB">
      <w:pPr>
        <w:rPr>
          <w:rFonts w:hint="eastAsia"/>
          <w:sz w:val="16"/>
          <w:szCs w:val="18"/>
        </w:rPr>
      </w:pPr>
      <w:r w:rsidRPr="00267CEB">
        <w:rPr>
          <w:sz w:val="16"/>
          <w:szCs w:val="18"/>
        </w:rPr>
        <w:t xml:space="preserve">你直接把上面这一大段内容（从 </w:t>
      </w:r>
      <w:r w:rsidRPr="00267CEB">
        <w:rPr>
          <w:rFonts w:ascii="Segoe UI Emoji" w:hAnsi="Segoe UI Emoji" w:cs="Segoe UI Emoji"/>
          <w:sz w:val="16"/>
          <w:szCs w:val="18"/>
        </w:rPr>
        <w:t>📋</w:t>
      </w:r>
      <w:r w:rsidRPr="00267CEB">
        <w:rPr>
          <w:sz w:val="16"/>
          <w:szCs w:val="18"/>
        </w:rPr>
        <w:t xml:space="preserve"> 到 </w:t>
      </w:r>
      <w:r w:rsidRPr="00267CEB">
        <w:rPr>
          <w:rFonts w:ascii="Segoe UI Emoji" w:hAnsi="Segoe UI Emoji" w:cs="Segoe UI Emoji"/>
          <w:sz w:val="16"/>
          <w:szCs w:val="18"/>
        </w:rPr>
        <w:t>✅</w:t>
      </w:r>
      <w:r w:rsidRPr="00267CEB">
        <w:rPr>
          <w:sz w:val="16"/>
          <w:szCs w:val="18"/>
        </w:rPr>
        <w:t xml:space="preserve">）全部复制，粘贴到你的 AI IDE（如 </w:t>
      </w:r>
      <w:proofErr w:type="spellStart"/>
      <w:r w:rsidRPr="00267CEB">
        <w:rPr>
          <w:sz w:val="16"/>
          <w:szCs w:val="18"/>
        </w:rPr>
        <w:t>OpenClaw</w:t>
      </w:r>
      <w:proofErr w:type="spellEnd"/>
      <w:r w:rsidRPr="00267CEB">
        <w:rPr>
          <w:sz w:val="16"/>
          <w:szCs w:val="18"/>
        </w:rPr>
        <w:t>）中，它就会严格按照这个标准去下载开源代码、写程序，**绝对不会偏离成别的东西**。</w:t>
      </w:r>
    </w:p>
    <w:p w14:paraId="6E6B445D" w14:textId="77777777" w:rsidR="00FD6ECC" w:rsidRDefault="00FD6ECC" w:rsidP="00267CEB">
      <w:pPr>
        <w:rPr>
          <w:rFonts w:hint="eastAsia"/>
          <w:sz w:val="16"/>
          <w:szCs w:val="18"/>
        </w:rPr>
      </w:pPr>
    </w:p>
    <w:p w14:paraId="07C85F0D" w14:textId="77777777" w:rsidR="00FD6ECC" w:rsidRPr="00FD6ECC" w:rsidRDefault="00FD6ECC" w:rsidP="00FD6ECC">
      <w:pPr>
        <w:rPr>
          <w:rFonts w:hint="eastAsia"/>
          <w:sz w:val="16"/>
          <w:szCs w:val="18"/>
        </w:rPr>
      </w:pPr>
      <w:r w:rsidRPr="00FD6ECC">
        <w:rPr>
          <w:sz w:val="16"/>
          <w:szCs w:val="18"/>
        </w:rPr>
        <w:t>### 额外约束（必须遵守）</w:t>
      </w:r>
    </w:p>
    <w:p w14:paraId="2CF32FF2" w14:textId="77777777" w:rsidR="00FD6ECC" w:rsidRPr="00FD6ECC" w:rsidRDefault="00FD6ECC" w:rsidP="00FD6ECC">
      <w:pPr>
        <w:rPr>
          <w:rFonts w:hint="eastAsia"/>
          <w:sz w:val="16"/>
          <w:szCs w:val="18"/>
        </w:rPr>
      </w:pPr>
      <w:r w:rsidRPr="00FD6ECC">
        <w:rPr>
          <w:sz w:val="16"/>
          <w:szCs w:val="18"/>
        </w:rPr>
        <w:t xml:space="preserve">1. 禁止调用/集成 </w:t>
      </w:r>
      <w:proofErr w:type="spellStart"/>
      <w:r w:rsidRPr="00FD6ECC">
        <w:rPr>
          <w:sz w:val="16"/>
          <w:szCs w:val="18"/>
        </w:rPr>
        <w:t>ChEMBL</w:t>
      </w:r>
      <w:proofErr w:type="spellEnd"/>
      <w:r w:rsidRPr="00FD6ECC">
        <w:rPr>
          <w:sz w:val="16"/>
          <w:szCs w:val="18"/>
        </w:rPr>
        <w:t>、PubMed、ClinicalTrials.gov 任何接口；</w:t>
      </w:r>
    </w:p>
    <w:p w14:paraId="08830F90" w14:textId="77777777" w:rsidR="00FD6ECC" w:rsidRPr="00FD6ECC" w:rsidRDefault="00FD6ECC" w:rsidP="00FD6ECC">
      <w:pPr>
        <w:rPr>
          <w:rFonts w:hint="eastAsia"/>
          <w:sz w:val="16"/>
          <w:szCs w:val="18"/>
        </w:rPr>
      </w:pPr>
      <w:r w:rsidRPr="00FD6ECC">
        <w:rPr>
          <w:sz w:val="16"/>
          <w:szCs w:val="18"/>
        </w:rPr>
        <w:t>2. 禁止生成“文献检索、临床试验数据统计、药物活性分析”相关代码；</w:t>
      </w:r>
    </w:p>
    <w:p w14:paraId="0E97E410" w14:textId="26F8C714" w:rsidR="00FD6ECC" w:rsidRDefault="00FD6ECC" w:rsidP="00FD6ECC">
      <w:pPr>
        <w:rPr>
          <w:rFonts w:hint="eastAsia"/>
          <w:sz w:val="16"/>
          <w:szCs w:val="18"/>
        </w:rPr>
      </w:pPr>
      <w:r w:rsidRPr="00FD6ECC">
        <w:rPr>
          <w:sz w:val="16"/>
          <w:szCs w:val="18"/>
        </w:rPr>
        <w:t>3. 所有数据来源仅限：PK-Sim 内置生理库 + 本地手动录入的制剂参数。</w:t>
      </w:r>
    </w:p>
    <w:p w14:paraId="37474528" w14:textId="77777777" w:rsidR="00BB10DC" w:rsidRDefault="00BB10DC" w:rsidP="00FD6ECC">
      <w:pPr>
        <w:rPr>
          <w:rFonts w:hint="eastAsia"/>
          <w:sz w:val="16"/>
          <w:szCs w:val="18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3860"/>
        <w:gridCol w:w="1705"/>
        <w:gridCol w:w="1652"/>
      </w:tblGrid>
      <w:tr w:rsidR="00BB10DC" w:rsidRPr="00BB10DC" w14:paraId="3326568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2503A" w14:textId="77777777" w:rsidR="00BB10DC" w:rsidRPr="00BB10DC" w:rsidRDefault="00BB10DC" w:rsidP="00BB10DC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B10DC">
              <w:rPr>
                <w:b/>
                <w:bCs/>
                <w:sz w:val="16"/>
                <w:szCs w:val="18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ACB12A" w14:textId="77777777" w:rsidR="00BB10DC" w:rsidRPr="00BB10DC" w:rsidRDefault="00BB10DC" w:rsidP="00BB10DC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B10DC">
              <w:rPr>
                <w:b/>
                <w:bCs/>
                <w:sz w:val="16"/>
                <w:szCs w:val="18"/>
              </w:rPr>
              <w:t>开源地址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567E7" w14:textId="77777777" w:rsidR="00BB10DC" w:rsidRPr="00BB10DC" w:rsidRDefault="00BB10DC" w:rsidP="00BB10DC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B10DC">
              <w:rPr>
                <w:b/>
                <w:bCs/>
                <w:sz w:val="16"/>
                <w:szCs w:val="18"/>
              </w:rPr>
              <w:t>核心用途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400C59" w14:textId="77777777" w:rsidR="00BB10DC" w:rsidRPr="00BB10DC" w:rsidRDefault="00BB10DC" w:rsidP="00BB10DC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B10DC">
              <w:rPr>
                <w:b/>
                <w:bCs/>
                <w:sz w:val="16"/>
                <w:szCs w:val="18"/>
              </w:rPr>
              <w:t>安装 / 使用方式</w:t>
            </w:r>
          </w:p>
        </w:tc>
      </w:tr>
      <w:tr w:rsidR="00BB10DC" w:rsidRPr="00BB10DC" w14:paraId="7AE0E8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22240" w14:textId="77777777" w:rsidR="00BB10DC" w:rsidRPr="00BB10DC" w:rsidRDefault="00BB10DC" w:rsidP="00BB10DC">
            <w:pPr>
              <w:rPr>
                <w:rFonts w:hint="eastAsia"/>
                <w:sz w:val="16"/>
                <w:szCs w:val="18"/>
              </w:rPr>
            </w:pPr>
            <w:r w:rsidRPr="00BB10DC">
              <w:rPr>
                <w:sz w:val="16"/>
                <w:szCs w:val="18"/>
              </w:rPr>
              <w:t>PBPK/ACAT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8EDB4" w14:textId="77777777" w:rsidR="00BB10DC" w:rsidRPr="00BB10DC" w:rsidRDefault="00BB10DC" w:rsidP="00BB10DC">
            <w:pPr>
              <w:rPr>
                <w:rFonts w:hint="eastAsia"/>
                <w:sz w:val="16"/>
                <w:szCs w:val="18"/>
              </w:rPr>
            </w:pPr>
            <w:hyperlink r:id="rId4" w:tgtFrame="_blank" w:history="1">
              <w:r w:rsidRPr="00BB10DC">
                <w:rPr>
                  <w:rStyle w:val="ae"/>
                  <w:sz w:val="16"/>
                  <w:szCs w:val="18"/>
                </w:rPr>
                <w:t>https://github.com/Open-Systems-Pharmacology/PK-Sim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40747" w14:textId="77777777" w:rsidR="00BB10DC" w:rsidRPr="00BB10DC" w:rsidRDefault="00BB10DC" w:rsidP="00BB10DC">
            <w:pPr>
              <w:rPr>
                <w:rFonts w:hint="eastAsia"/>
                <w:sz w:val="16"/>
                <w:szCs w:val="18"/>
              </w:rPr>
            </w:pPr>
            <w:r w:rsidRPr="00BB10DC">
              <w:rPr>
                <w:sz w:val="16"/>
                <w:szCs w:val="18"/>
              </w:rPr>
              <w:t>口服吸收、血药浓度曲线预测（核心引擎）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8166C" w14:textId="77777777" w:rsidR="00BB10DC" w:rsidRPr="00BB10DC" w:rsidRDefault="00BB10DC" w:rsidP="00BB10DC">
            <w:pPr>
              <w:rPr>
                <w:rFonts w:hint="eastAsia"/>
                <w:sz w:val="16"/>
                <w:szCs w:val="18"/>
              </w:rPr>
            </w:pPr>
            <w:r w:rsidRPr="00BB10DC">
              <w:rPr>
                <w:sz w:val="16"/>
                <w:szCs w:val="18"/>
              </w:rPr>
              <w:t xml:space="preserve">git clone + 安装 </w:t>
            </w:r>
            <w:proofErr w:type="spellStart"/>
            <w:r w:rsidRPr="00BB10DC">
              <w:rPr>
                <w:sz w:val="16"/>
                <w:szCs w:val="18"/>
              </w:rPr>
              <w:t>ospsuite</w:t>
            </w:r>
            <w:proofErr w:type="spellEnd"/>
            <w:r w:rsidRPr="00BB10DC">
              <w:rPr>
                <w:sz w:val="16"/>
                <w:szCs w:val="18"/>
              </w:rPr>
              <w:t xml:space="preserve"> 接口包</w:t>
            </w:r>
          </w:p>
        </w:tc>
      </w:tr>
      <w:tr w:rsidR="00BB10DC" w:rsidRPr="00BB10DC" w14:paraId="7C4FEC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D09F4" w14:textId="77777777" w:rsidR="00BB10DC" w:rsidRPr="00BB10DC" w:rsidRDefault="00BB10DC" w:rsidP="00BB10DC">
            <w:pPr>
              <w:rPr>
                <w:rFonts w:hint="eastAsia"/>
                <w:sz w:val="16"/>
                <w:szCs w:val="18"/>
              </w:rPr>
            </w:pPr>
            <w:r w:rsidRPr="00BB10DC">
              <w:rPr>
                <w:sz w:val="16"/>
                <w:szCs w:val="18"/>
              </w:rPr>
              <w:t>IVIVC/f2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39C26" w14:textId="77777777" w:rsidR="00BB10DC" w:rsidRPr="00BB10DC" w:rsidRDefault="00BB10DC" w:rsidP="00BB10DC">
            <w:pPr>
              <w:rPr>
                <w:rFonts w:hint="eastAsia"/>
                <w:sz w:val="16"/>
                <w:szCs w:val="18"/>
              </w:rPr>
            </w:pPr>
            <w:hyperlink r:id="rId5" w:tgtFrame="_blank" w:history="1">
              <w:r w:rsidRPr="00BB10DC">
                <w:rPr>
                  <w:rStyle w:val="ae"/>
                  <w:sz w:val="16"/>
                  <w:szCs w:val="18"/>
                </w:rPr>
                <w:t>https://github.com/pharmacometrics/ivivc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A34BA" w14:textId="77777777" w:rsidR="00BB10DC" w:rsidRPr="00BB10DC" w:rsidRDefault="00BB10DC" w:rsidP="00BB10DC">
            <w:pPr>
              <w:rPr>
                <w:rFonts w:hint="eastAsia"/>
                <w:sz w:val="16"/>
                <w:szCs w:val="18"/>
              </w:rPr>
            </w:pPr>
            <w:r w:rsidRPr="00BB10DC">
              <w:rPr>
                <w:sz w:val="16"/>
                <w:szCs w:val="18"/>
              </w:rPr>
              <w:t>溶出相似性、Level A IVIVC 建模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56BA9" w14:textId="77777777" w:rsidR="00BB10DC" w:rsidRPr="00BB10DC" w:rsidRDefault="00BB10DC" w:rsidP="00BB10DC">
            <w:pPr>
              <w:rPr>
                <w:rFonts w:hint="eastAsia"/>
                <w:sz w:val="16"/>
                <w:szCs w:val="18"/>
              </w:rPr>
            </w:pPr>
            <w:r w:rsidRPr="00BB10DC">
              <w:rPr>
                <w:sz w:val="16"/>
                <w:szCs w:val="18"/>
              </w:rPr>
              <w:t xml:space="preserve">pip install </w:t>
            </w:r>
            <w:proofErr w:type="spellStart"/>
            <w:r w:rsidRPr="00BB10DC">
              <w:rPr>
                <w:sz w:val="16"/>
                <w:szCs w:val="18"/>
              </w:rPr>
              <w:t>ivivc</w:t>
            </w:r>
            <w:proofErr w:type="spellEnd"/>
          </w:p>
        </w:tc>
      </w:tr>
      <w:tr w:rsidR="00BB10DC" w:rsidRPr="00BB10DC" w14:paraId="3C5BA12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801EB" w14:textId="77777777" w:rsidR="00BB10DC" w:rsidRPr="00BB10DC" w:rsidRDefault="00BB10DC" w:rsidP="00BB10DC">
            <w:pPr>
              <w:rPr>
                <w:rFonts w:hint="eastAsia"/>
                <w:sz w:val="16"/>
                <w:szCs w:val="18"/>
              </w:rPr>
            </w:pPr>
            <w:r w:rsidRPr="00BB10DC">
              <w:rPr>
                <w:sz w:val="16"/>
                <w:szCs w:val="18"/>
              </w:rPr>
              <w:t>BE 判定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E5016" w14:textId="77777777" w:rsidR="00BB10DC" w:rsidRPr="00BB10DC" w:rsidRDefault="00BB10DC" w:rsidP="00BB10DC">
            <w:pPr>
              <w:rPr>
                <w:rFonts w:hint="eastAsia"/>
                <w:sz w:val="16"/>
                <w:szCs w:val="18"/>
              </w:rPr>
            </w:pPr>
            <w:hyperlink r:id="rId6" w:tgtFrame="_blank" w:history="1">
              <w:r w:rsidRPr="00BB10DC">
                <w:rPr>
                  <w:rStyle w:val="ae"/>
                  <w:sz w:val="16"/>
                  <w:szCs w:val="18"/>
                </w:rPr>
                <w:t>https://github.com/bioequivalence/bioequivalence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35347" w14:textId="77777777" w:rsidR="00BB10DC" w:rsidRPr="00BB10DC" w:rsidRDefault="00BB10DC" w:rsidP="00BB10DC">
            <w:pPr>
              <w:rPr>
                <w:rFonts w:hint="eastAsia"/>
                <w:sz w:val="16"/>
                <w:szCs w:val="18"/>
              </w:rPr>
            </w:pPr>
            <w:r w:rsidRPr="00BB10DC">
              <w:rPr>
                <w:sz w:val="16"/>
                <w:szCs w:val="18"/>
              </w:rPr>
              <w:t>AUC/</w:t>
            </w:r>
            <w:proofErr w:type="spellStart"/>
            <w:r w:rsidRPr="00BB10DC">
              <w:rPr>
                <w:sz w:val="16"/>
                <w:szCs w:val="18"/>
              </w:rPr>
              <w:t>Cmax</w:t>
            </w:r>
            <w:proofErr w:type="spellEnd"/>
            <w:r w:rsidRPr="00BB10DC">
              <w:rPr>
                <w:sz w:val="16"/>
                <w:szCs w:val="18"/>
              </w:rPr>
              <w:t xml:space="preserve"> 90% CI 计算、虚拟 BE 等效性判定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DEAB3A" w14:textId="77777777" w:rsidR="00BB10DC" w:rsidRPr="00BB10DC" w:rsidRDefault="00BB10DC" w:rsidP="00BB10DC">
            <w:pPr>
              <w:rPr>
                <w:rFonts w:hint="eastAsia"/>
                <w:sz w:val="16"/>
                <w:szCs w:val="18"/>
              </w:rPr>
            </w:pPr>
            <w:r w:rsidRPr="00BB10DC">
              <w:rPr>
                <w:sz w:val="16"/>
                <w:szCs w:val="18"/>
              </w:rPr>
              <w:t>pip install bioequivalence</w:t>
            </w:r>
          </w:p>
        </w:tc>
      </w:tr>
      <w:tr w:rsidR="00BB10DC" w:rsidRPr="00BB10DC" w14:paraId="1DA0C9A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1D073" w14:textId="77777777" w:rsidR="00BB10DC" w:rsidRPr="00BB10DC" w:rsidRDefault="00BB10DC" w:rsidP="00BB10DC">
            <w:pPr>
              <w:rPr>
                <w:rFonts w:hint="eastAsia"/>
                <w:sz w:val="16"/>
                <w:szCs w:val="18"/>
              </w:rPr>
            </w:pPr>
            <w:r w:rsidRPr="00BB10DC">
              <w:rPr>
                <w:sz w:val="16"/>
                <w:szCs w:val="18"/>
              </w:rPr>
              <w:t>ADMET 辅助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6949B" w14:textId="77777777" w:rsidR="00BB10DC" w:rsidRPr="00BB10DC" w:rsidRDefault="00BB10DC" w:rsidP="00BB10DC">
            <w:pPr>
              <w:rPr>
                <w:rFonts w:hint="eastAsia"/>
                <w:sz w:val="16"/>
                <w:szCs w:val="18"/>
              </w:rPr>
            </w:pPr>
            <w:hyperlink r:id="rId7" w:tgtFrame="_blank" w:history="1">
              <w:r w:rsidRPr="00BB10DC">
                <w:rPr>
                  <w:rStyle w:val="ae"/>
                  <w:sz w:val="16"/>
                  <w:szCs w:val="18"/>
                </w:rPr>
                <w:t>https://github.com/OpenADMET/openadmet-models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FED6E" w14:textId="77777777" w:rsidR="00BB10DC" w:rsidRPr="00BB10DC" w:rsidRDefault="00BB10DC" w:rsidP="00BB10DC">
            <w:pPr>
              <w:rPr>
                <w:rFonts w:hint="eastAsia"/>
                <w:sz w:val="16"/>
                <w:szCs w:val="18"/>
              </w:rPr>
            </w:pPr>
            <w:r w:rsidRPr="00BB10DC">
              <w:rPr>
                <w:sz w:val="16"/>
                <w:szCs w:val="18"/>
              </w:rPr>
              <w:t>吸收相关参数预测，强化模型输入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456BF" w14:textId="77777777" w:rsidR="00BB10DC" w:rsidRPr="00BB10DC" w:rsidRDefault="00BB10DC" w:rsidP="00BB10DC">
            <w:pPr>
              <w:rPr>
                <w:rFonts w:hint="eastAsia"/>
                <w:sz w:val="16"/>
                <w:szCs w:val="18"/>
              </w:rPr>
            </w:pPr>
            <w:r w:rsidRPr="00BB10DC">
              <w:rPr>
                <w:sz w:val="16"/>
                <w:szCs w:val="18"/>
              </w:rPr>
              <w:t xml:space="preserve">pip install </w:t>
            </w:r>
            <w:proofErr w:type="spellStart"/>
            <w:r w:rsidRPr="00BB10DC">
              <w:rPr>
                <w:sz w:val="16"/>
                <w:szCs w:val="18"/>
              </w:rPr>
              <w:t>openadmet</w:t>
            </w:r>
            <w:proofErr w:type="spellEnd"/>
            <w:r w:rsidRPr="00BB10DC">
              <w:rPr>
                <w:sz w:val="16"/>
                <w:szCs w:val="18"/>
              </w:rPr>
              <w:t>-models</w:t>
            </w:r>
          </w:p>
        </w:tc>
      </w:tr>
    </w:tbl>
    <w:p w14:paraId="3D7F2C76" w14:textId="77777777" w:rsidR="00BB10DC" w:rsidRDefault="00BB10DC" w:rsidP="00FD6ECC">
      <w:pPr>
        <w:rPr>
          <w:sz w:val="16"/>
          <w:szCs w:val="18"/>
        </w:rPr>
      </w:pPr>
    </w:p>
    <w:p w14:paraId="36D6B4BA" w14:textId="77777777" w:rsidR="006C5388" w:rsidRDefault="006C5388" w:rsidP="00FD6ECC">
      <w:pPr>
        <w:rPr>
          <w:sz w:val="16"/>
          <w:szCs w:val="18"/>
        </w:rPr>
      </w:pPr>
    </w:p>
    <w:p w14:paraId="57F9C23C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 xml:space="preserve">当然可以基于当前的低成本开源方案做升级，而且能通过**新增核心开源库+扩展功能模块**的方式，逐步逼近 </w:t>
      </w:r>
      <w:proofErr w:type="spellStart"/>
      <w:r w:rsidRPr="006C5388">
        <w:rPr>
          <w:sz w:val="16"/>
          <w:szCs w:val="18"/>
        </w:rPr>
        <w:t>GastroPlus</w:t>
      </w:r>
      <w:proofErr w:type="spellEnd"/>
      <w:r w:rsidRPr="006C5388">
        <w:rPr>
          <w:sz w:val="16"/>
          <w:szCs w:val="18"/>
        </w:rPr>
        <w:t>/</w:t>
      </w:r>
      <w:proofErr w:type="spellStart"/>
      <w:r w:rsidRPr="006C5388">
        <w:rPr>
          <w:sz w:val="16"/>
          <w:szCs w:val="18"/>
        </w:rPr>
        <w:t>Simcyp</w:t>
      </w:r>
      <w:proofErr w:type="spellEnd"/>
      <w:r w:rsidRPr="006C5388">
        <w:rPr>
          <w:sz w:val="16"/>
          <w:szCs w:val="18"/>
        </w:rPr>
        <w:t xml:space="preserve"> 等商用 PBPK 软件的全场景能力。以下是分阶段升级路径、对应开源库选型，以及核心功能扩展方案，兼顾“低成本”和“商用级功能覆盖”：</w:t>
      </w:r>
    </w:p>
    <w:p w14:paraId="239D69B1" w14:textId="77777777" w:rsidR="006C5388" w:rsidRPr="006C5388" w:rsidRDefault="006C5388" w:rsidP="006C5388">
      <w:pPr>
        <w:rPr>
          <w:sz w:val="16"/>
          <w:szCs w:val="18"/>
        </w:rPr>
      </w:pPr>
    </w:p>
    <w:p w14:paraId="68EC625F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### 一、核心升级原则（低成本+高适配）</w:t>
      </w:r>
    </w:p>
    <w:p w14:paraId="4F86C3C2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1. **增量升级**：基于现有 PK-Sim/</w:t>
      </w:r>
      <w:proofErr w:type="spellStart"/>
      <w:r w:rsidRPr="006C5388">
        <w:rPr>
          <w:sz w:val="16"/>
          <w:szCs w:val="18"/>
        </w:rPr>
        <w:t>ivivc</w:t>
      </w:r>
      <w:proofErr w:type="spellEnd"/>
      <w:r w:rsidRPr="006C5388">
        <w:rPr>
          <w:sz w:val="16"/>
          <w:szCs w:val="18"/>
        </w:rPr>
        <w:t>/bioequivalence 基础，仅新增必要开源库，不重构核心代码；</w:t>
      </w:r>
    </w:p>
    <w:p w14:paraId="0010BCE0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2. **场景优先**：先补商用软件的“高频刚需功能”，再扩展小众场景；</w:t>
      </w:r>
    </w:p>
    <w:p w14:paraId="1D2A9739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3. **合规兼容**：优先选择获监管机构（FDA/EMA）认可的开源库，保证结果可追溯。</w:t>
      </w:r>
    </w:p>
    <w:p w14:paraId="05F821E1" w14:textId="77777777" w:rsidR="006C5388" w:rsidRPr="006C5388" w:rsidRDefault="006C5388" w:rsidP="006C5388">
      <w:pPr>
        <w:rPr>
          <w:sz w:val="16"/>
          <w:szCs w:val="18"/>
        </w:rPr>
      </w:pPr>
    </w:p>
    <w:p w14:paraId="1B387062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### 二、分阶段升级方案（从基础到商用级）</w:t>
      </w:r>
    </w:p>
    <w:p w14:paraId="5F3C298E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#### 阶段1：补全“口服制剂核心场景”（最优先，成本最低）</w:t>
      </w:r>
    </w:p>
    <w:p w14:paraId="22131124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 xml:space="preserve">**目标**：从“仅健康成人口服片剂”扩展到“口服制剂全场景”，逼近 </w:t>
      </w:r>
      <w:proofErr w:type="spellStart"/>
      <w:r w:rsidRPr="006C5388">
        <w:rPr>
          <w:sz w:val="16"/>
          <w:szCs w:val="18"/>
        </w:rPr>
        <w:t>GastroPlus</w:t>
      </w:r>
      <w:proofErr w:type="spellEnd"/>
      <w:r w:rsidRPr="006C5388">
        <w:rPr>
          <w:sz w:val="16"/>
          <w:szCs w:val="18"/>
        </w:rPr>
        <w:t xml:space="preserve"> 核心能力</w:t>
      </w:r>
    </w:p>
    <w:p w14:paraId="508562C6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lastRenderedPageBreak/>
        <w:t>| 缺失功能                | 新增开源库/工具                                                                 | 升级操作                                                                 |</w:t>
      </w:r>
    </w:p>
    <w:p w14:paraId="282B37D3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|-------------------------|---------------------------------------------------------------------------------|--------------------------------------------------------------------------|</w:t>
      </w:r>
    </w:p>
    <w:p w14:paraId="1D0950BA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| 食物效应预测（Food Effect） | PK-Sim 内置功能 + `</w:t>
      </w:r>
      <w:proofErr w:type="spellStart"/>
      <w:r w:rsidRPr="006C5388">
        <w:rPr>
          <w:sz w:val="16"/>
          <w:szCs w:val="18"/>
        </w:rPr>
        <w:t>OSPSuite.PopulationSim</w:t>
      </w:r>
      <w:proofErr w:type="spellEnd"/>
      <w:r w:rsidRPr="006C5388">
        <w:rPr>
          <w:sz w:val="16"/>
          <w:szCs w:val="18"/>
        </w:rPr>
        <w:t>`（PK-Sim 子模块）                     | 1. 启用 PK-Sim 的“空腹/餐后生理模型”；&lt;</w:t>
      </w:r>
      <w:proofErr w:type="spellStart"/>
      <w:r w:rsidRPr="006C5388">
        <w:rPr>
          <w:sz w:val="16"/>
          <w:szCs w:val="18"/>
        </w:rPr>
        <w:t>br</w:t>
      </w:r>
      <w:proofErr w:type="spellEnd"/>
      <w:r w:rsidRPr="006C5388">
        <w:rPr>
          <w:sz w:val="16"/>
          <w:szCs w:val="18"/>
        </w:rPr>
        <w:t>&gt;2. 模拟高脂餐对胃肠道 pH/血流的影响，预测 AUC/</w:t>
      </w:r>
      <w:proofErr w:type="spellStart"/>
      <w:r w:rsidRPr="006C5388">
        <w:rPr>
          <w:sz w:val="16"/>
          <w:szCs w:val="18"/>
        </w:rPr>
        <w:t>Cmax</w:t>
      </w:r>
      <w:proofErr w:type="spellEnd"/>
      <w:r w:rsidRPr="006C5388">
        <w:rPr>
          <w:sz w:val="16"/>
          <w:szCs w:val="18"/>
        </w:rPr>
        <w:t xml:space="preserve"> 变化 |</w:t>
      </w:r>
    </w:p>
    <w:p w14:paraId="096AB675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| 溶出曲线多介质模拟      | `</w:t>
      </w:r>
      <w:proofErr w:type="spellStart"/>
      <w:r w:rsidRPr="006C5388">
        <w:rPr>
          <w:sz w:val="16"/>
          <w:szCs w:val="18"/>
        </w:rPr>
        <w:t>RDKit</w:t>
      </w:r>
      <w:proofErr w:type="spellEnd"/>
      <w:r w:rsidRPr="006C5388">
        <w:rPr>
          <w:sz w:val="16"/>
          <w:szCs w:val="18"/>
        </w:rPr>
        <w:t>`（https://github.com/rdkit/rdkit） + `</w:t>
      </w:r>
      <w:proofErr w:type="spellStart"/>
      <w:r w:rsidRPr="006C5388">
        <w:rPr>
          <w:sz w:val="16"/>
          <w:szCs w:val="18"/>
        </w:rPr>
        <w:t>pymol</w:t>
      </w:r>
      <w:proofErr w:type="spellEnd"/>
      <w:r w:rsidRPr="006C5388">
        <w:rPr>
          <w:sz w:val="16"/>
          <w:szCs w:val="18"/>
        </w:rPr>
        <w:t xml:space="preserve">`                             | 1. 新增 </w:t>
      </w:r>
      <w:proofErr w:type="spellStart"/>
      <w:r w:rsidRPr="006C5388">
        <w:rPr>
          <w:sz w:val="16"/>
          <w:szCs w:val="18"/>
        </w:rPr>
        <w:t>FaSSIF</w:t>
      </w:r>
      <w:proofErr w:type="spellEnd"/>
      <w:r w:rsidRPr="006C5388">
        <w:rPr>
          <w:sz w:val="16"/>
          <w:szCs w:val="18"/>
        </w:rPr>
        <w:t>/</w:t>
      </w:r>
      <w:proofErr w:type="spellStart"/>
      <w:r w:rsidRPr="006C5388">
        <w:rPr>
          <w:sz w:val="16"/>
          <w:szCs w:val="18"/>
        </w:rPr>
        <w:t>FeSSIF</w:t>
      </w:r>
      <w:proofErr w:type="spellEnd"/>
      <w:r w:rsidRPr="006C5388">
        <w:rPr>
          <w:sz w:val="16"/>
          <w:szCs w:val="18"/>
        </w:rPr>
        <w:t>/</w:t>
      </w:r>
      <w:proofErr w:type="spellStart"/>
      <w:r w:rsidRPr="006C5388">
        <w:rPr>
          <w:sz w:val="16"/>
          <w:szCs w:val="18"/>
        </w:rPr>
        <w:t>FeDSSIF</w:t>
      </w:r>
      <w:proofErr w:type="spellEnd"/>
      <w:r w:rsidRPr="006C5388">
        <w:rPr>
          <w:sz w:val="16"/>
          <w:szCs w:val="18"/>
        </w:rPr>
        <w:t xml:space="preserve"> 溶出介质参数库；&lt;</w:t>
      </w:r>
      <w:proofErr w:type="spellStart"/>
      <w:r w:rsidRPr="006C5388">
        <w:rPr>
          <w:sz w:val="16"/>
          <w:szCs w:val="18"/>
        </w:rPr>
        <w:t>br</w:t>
      </w:r>
      <w:proofErr w:type="spellEnd"/>
      <w:r w:rsidRPr="006C5388">
        <w:rPr>
          <w:sz w:val="16"/>
          <w:szCs w:val="18"/>
        </w:rPr>
        <w:t>&gt;2. 模拟不同 pH 介质下的溶出行为 |</w:t>
      </w:r>
    </w:p>
    <w:p w14:paraId="5DE65389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| 剂型扩展（胶囊/混悬液） | PK-Sim 剂型模板 + `</w:t>
      </w:r>
      <w:proofErr w:type="spellStart"/>
      <w:r w:rsidRPr="006C5388">
        <w:rPr>
          <w:sz w:val="16"/>
          <w:szCs w:val="18"/>
        </w:rPr>
        <w:t>OpenPHACTS</w:t>
      </w:r>
      <w:proofErr w:type="spellEnd"/>
      <w:r w:rsidRPr="006C5388">
        <w:rPr>
          <w:sz w:val="16"/>
          <w:szCs w:val="18"/>
        </w:rPr>
        <w:t>`（https://github.com/openphacts/ops-platform）    | 1. 新增胶囊/混悬液的释放模型参数；&lt;</w:t>
      </w:r>
      <w:proofErr w:type="spellStart"/>
      <w:r w:rsidRPr="006C5388">
        <w:rPr>
          <w:sz w:val="16"/>
          <w:szCs w:val="18"/>
        </w:rPr>
        <w:t>br</w:t>
      </w:r>
      <w:proofErr w:type="spellEnd"/>
      <w:r w:rsidRPr="006C5388">
        <w:rPr>
          <w:sz w:val="16"/>
          <w:szCs w:val="18"/>
        </w:rPr>
        <w:t>&gt;2. 适配不同剂型的胃肠道转运时间差异 |</w:t>
      </w:r>
    </w:p>
    <w:p w14:paraId="681F8EFA" w14:textId="77777777" w:rsidR="006C5388" w:rsidRPr="006C5388" w:rsidRDefault="006C5388" w:rsidP="006C5388">
      <w:pPr>
        <w:rPr>
          <w:sz w:val="16"/>
          <w:szCs w:val="18"/>
        </w:rPr>
      </w:pPr>
    </w:p>
    <w:p w14:paraId="1DBCEF5A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**成本**：仅需安装新增开源库（均为免费），开发工作量＜10人天，核心代码复用率＞80%。</w:t>
      </w:r>
    </w:p>
    <w:p w14:paraId="74372410" w14:textId="77777777" w:rsidR="006C5388" w:rsidRPr="006C5388" w:rsidRDefault="006C5388" w:rsidP="006C5388">
      <w:pPr>
        <w:rPr>
          <w:sz w:val="16"/>
          <w:szCs w:val="18"/>
        </w:rPr>
      </w:pPr>
    </w:p>
    <w:p w14:paraId="026F67E3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 xml:space="preserve">#### 阶段2：扩展“人群/特殊场景”（逼近 </w:t>
      </w:r>
      <w:proofErr w:type="spellStart"/>
      <w:r w:rsidRPr="006C5388">
        <w:rPr>
          <w:sz w:val="16"/>
          <w:szCs w:val="18"/>
        </w:rPr>
        <w:t>Simcyp</w:t>
      </w:r>
      <w:proofErr w:type="spellEnd"/>
      <w:r w:rsidRPr="006C5388">
        <w:rPr>
          <w:sz w:val="16"/>
          <w:szCs w:val="18"/>
        </w:rPr>
        <w:t xml:space="preserve"> 核心能力）</w:t>
      </w:r>
    </w:p>
    <w:p w14:paraId="06F11C80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**目标**：从“仅健康成人”扩展到“特殊人群+群体药代”，覆盖商用软件的合规申报场景</w:t>
      </w:r>
    </w:p>
    <w:p w14:paraId="6ADF1458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| 缺失功能                | 新增开源库/工具                                                                 | 升级操作                                                                 |</w:t>
      </w:r>
    </w:p>
    <w:p w14:paraId="0B1C6D7F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|-------------------------|---------------------------------------------------------------------------------|--------------------------------------------------------------------------|</w:t>
      </w:r>
    </w:p>
    <w:p w14:paraId="5CA15D4D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| 特殊人群建模（肝/肾不全、儿童、老人） | `OpenSSL`（PK-Sim 内置） + `MIPD`（https://github.com/mipd-project/mipd）       | 1. 调用 PK-Sim 内置的“病理生理模型”（肝清除率降低、肾排泄减少）；&lt;</w:t>
      </w:r>
      <w:proofErr w:type="spellStart"/>
      <w:r w:rsidRPr="006C5388">
        <w:rPr>
          <w:sz w:val="16"/>
          <w:szCs w:val="18"/>
        </w:rPr>
        <w:t>br</w:t>
      </w:r>
      <w:proofErr w:type="spellEnd"/>
      <w:r w:rsidRPr="006C5388">
        <w:rPr>
          <w:sz w:val="16"/>
          <w:szCs w:val="18"/>
        </w:rPr>
        <w:t>&gt;2. 用 MIPD 扩展儿童/老人的生理参数库 |</w:t>
      </w:r>
    </w:p>
    <w:p w14:paraId="35854DB5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| 群体药代（</w:t>
      </w:r>
      <w:proofErr w:type="spellStart"/>
      <w:r w:rsidRPr="006C5388">
        <w:rPr>
          <w:sz w:val="16"/>
          <w:szCs w:val="18"/>
        </w:rPr>
        <w:t>PopPK</w:t>
      </w:r>
      <w:proofErr w:type="spellEnd"/>
      <w:r w:rsidRPr="006C5388">
        <w:rPr>
          <w:sz w:val="16"/>
          <w:szCs w:val="18"/>
        </w:rPr>
        <w:t>）分析   | `NONMEM 开源替代：</w:t>
      </w:r>
      <w:proofErr w:type="spellStart"/>
      <w:r w:rsidRPr="006C5388">
        <w:rPr>
          <w:sz w:val="16"/>
          <w:szCs w:val="18"/>
        </w:rPr>
        <w:t>PyNM</w:t>
      </w:r>
      <w:proofErr w:type="spellEnd"/>
      <w:r w:rsidRPr="006C5388">
        <w:rPr>
          <w:sz w:val="16"/>
          <w:szCs w:val="18"/>
        </w:rPr>
        <w:t>`（https://github.com/metrumresearchgroup/pynm） + `</w:t>
      </w:r>
      <w:proofErr w:type="spellStart"/>
      <w:r w:rsidRPr="006C5388">
        <w:rPr>
          <w:sz w:val="16"/>
          <w:szCs w:val="18"/>
        </w:rPr>
        <w:t>lmfit</w:t>
      </w:r>
      <w:proofErr w:type="spellEnd"/>
      <w:r w:rsidRPr="006C5388">
        <w:rPr>
          <w:sz w:val="16"/>
          <w:szCs w:val="18"/>
        </w:rPr>
        <w:t xml:space="preserve">` | 1. 新增 </w:t>
      </w:r>
      <w:proofErr w:type="spellStart"/>
      <w:r w:rsidRPr="006C5388">
        <w:rPr>
          <w:sz w:val="16"/>
          <w:szCs w:val="18"/>
        </w:rPr>
        <w:t>PopPK</w:t>
      </w:r>
      <w:proofErr w:type="spellEnd"/>
      <w:r w:rsidRPr="006C5388">
        <w:rPr>
          <w:sz w:val="16"/>
          <w:szCs w:val="18"/>
        </w:rPr>
        <w:t xml:space="preserve"> 模型拟合功能（一室/二室模型）；&lt;</w:t>
      </w:r>
      <w:proofErr w:type="spellStart"/>
      <w:r w:rsidRPr="006C5388">
        <w:rPr>
          <w:sz w:val="16"/>
          <w:szCs w:val="18"/>
        </w:rPr>
        <w:t>br</w:t>
      </w:r>
      <w:proofErr w:type="spellEnd"/>
      <w:r w:rsidRPr="006C5388">
        <w:rPr>
          <w:sz w:val="16"/>
          <w:szCs w:val="18"/>
        </w:rPr>
        <w:t>&gt;2. 计算个体间变异（IIV）、协变量影响（如体重/性别） |</w:t>
      </w:r>
    </w:p>
    <w:p w14:paraId="5602E076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| 药物相互作用（DDI）预测 | `CytochromeP450`（https://github.com/metabolomics/CytochromeP450） + PK-Sim DDI 模块 | 1. 模拟 CYP450 酶抑制/诱导（如 CYP3A4/CYP2C9）；&lt;</w:t>
      </w:r>
      <w:proofErr w:type="spellStart"/>
      <w:r w:rsidRPr="006C5388">
        <w:rPr>
          <w:sz w:val="16"/>
          <w:szCs w:val="18"/>
        </w:rPr>
        <w:t>br</w:t>
      </w:r>
      <w:proofErr w:type="spellEnd"/>
      <w:r w:rsidRPr="006C5388">
        <w:rPr>
          <w:sz w:val="16"/>
          <w:szCs w:val="18"/>
        </w:rPr>
        <w:t>&gt;2. 预测联用药物对 AUC 的影响（如酮康唑+西地那非） |</w:t>
      </w:r>
    </w:p>
    <w:p w14:paraId="4769E230" w14:textId="77777777" w:rsidR="006C5388" w:rsidRPr="006C5388" w:rsidRDefault="006C5388" w:rsidP="006C5388">
      <w:pPr>
        <w:rPr>
          <w:sz w:val="16"/>
          <w:szCs w:val="18"/>
        </w:rPr>
      </w:pPr>
    </w:p>
    <w:p w14:paraId="441724AD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**成本**：新增库均为免费，开发工作量约20-30人天，需补充病理生理参数库（可复用 PK-Sim 内置数据）。</w:t>
      </w:r>
    </w:p>
    <w:p w14:paraId="46E6E780" w14:textId="77777777" w:rsidR="006C5388" w:rsidRPr="006C5388" w:rsidRDefault="006C5388" w:rsidP="006C5388">
      <w:pPr>
        <w:rPr>
          <w:sz w:val="16"/>
          <w:szCs w:val="18"/>
        </w:rPr>
      </w:pPr>
    </w:p>
    <w:p w14:paraId="234BED7F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#### 阶段3：进阶升级（逼近商用软件的“合规+可视化”能力）</w:t>
      </w:r>
    </w:p>
    <w:p w14:paraId="32E2EC5E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**目标**：补全商用软件的“合规申报+可视化+自动化”能力，满足药企申报需求</w:t>
      </w:r>
    </w:p>
    <w:p w14:paraId="469293B6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| 缺失功能                | 新增开源库/工具                                                                 | 升级操作                                                                 |</w:t>
      </w:r>
    </w:p>
    <w:p w14:paraId="0039847D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|-------------------------|---------------------------------------------------------------------------------|--------------------------------------------------------------------------|</w:t>
      </w:r>
    </w:p>
    <w:p w14:paraId="399C5AF2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| 合规审计追踪（Audit Trail） | `</w:t>
      </w:r>
      <w:proofErr w:type="spellStart"/>
      <w:r w:rsidRPr="006C5388">
        <w:rPr>
          <w:sz w:val="16"/>
          <w:szCs w:val="18"/>
        </w:rPr>
        <w:t>PyAudit</w:t>
      </w:r>
      <w:proofErr w:type="spellEnd"/>
      <w:r w:rsidRPr="006C5388">
        <w:rPr>
          <w:sz w:val="16"/>
          <w:szCs w:val="18"/>
        </w:rPr>
        <w:t>`（https://github.com/pyaudit/pyaudit） + `SQLite` 本地数据库           | 1. 记录所有参数修改、模型运行、结果导出操作；&lt;</w:t>
      </w:r>
      <w:proofErr w:type="spellStart"/>
      <w:r w:rsidRPr="006C5388">
        <w:rPr>
          <w:sz w:val="16"/>
          <w:szCs w:val="18"/>
        </w:rPr>
        <w:t>br</w:t>
      </w:r>
      <w:proofErr w:type="spellEnd"/>
      <w:r w:rsidRPr="006C5388">
        <w:rPr>
          <w:sz w:val="16"/>
          <w:szCs w:val="18"/>
        </w:rPr>
        <w:t>&gt;2. 生成符合 FDA 21 CFR Part 11 的审计日志 |</w:t>
      </w:r>
    </w:p>
    <w:p w14:paraId="3E59BDD9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 xml:space="preserve">| 可视化升级（媲美 </w:t>
      </w:r>
      <w:proofErr w:type="spellStart"/>
      <w:r w:rsidRPr="006C5388">
        <w:rPr>
          <w:sz w:val="16"/>
          <w:szCs w:val="18"/>
        </w:rPr>
        <w:t>GastroPlus</w:t>
      </w:r>
      <w:proofErr w:type="spellEnd"/>
      <w:r w:rsidRPr="006C5388">
        <w:rPr>
          <w:sz w:val="16"/>
          <w:szCs w:val="18"/>
        </w:rPr>
        <w:t>） | `Plotly` + `Dash`（https://github.com/plotly/dash）                             | 1. 替换 matplotlib，新增交互式 PK 曲线（缩放/对比）；&lt;</w:t>
      </w:r>
      <w:proofErr w:type="spellStart"/>
      <w:r w:rsidRPr="006C5388">
        <w:rPr>
          <w:sz w:val="16"/>
          <w:szCs w:val="18"/>
        </w:rPr>
        <w:t>br</w:t>
      </w:r>
      <w:proofErr w:type="spellEnd"/>
      <w:r w:rsidRPr="006C5388">
        <w:rPr>
          <w:sz w:val="16"/>
          <w:szCs w:val="18"/>
        </w:rPr>
        <w:t>&gt;2. 生成 IVIVC 拟合图、DDI 热力图 |</w:t>
      </w:r>
    </w:p>
    <w:p w14:paraId="13D4FE15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| 自动化报告（申报级）| `</w:t>
      </w:r>
      <w:proofErr w:type="spellStart"/>
      <w:r w:rsidRPr="006C5388">
        <w:rPr>
          <w:sz w:val="16"/>
          <w:szCs w:val="18"/>
        </w:rPr>
        <w:t>ReportLab</w:t>
      </w:r>
      <w:proofErr w:type="spellEnd"/>
      <w:r w:rsidRPr="006C5388">
        <w:rPr>
          <w:sz w:val="16"/>
          <w:szCs w:val="18"/>
        </w:rPr>
        <w:t>` + `Jinja2`                                                         | 1. 自动生成 PDF/Word 格式的申报报告（含统计结果、模型参数、合规声明）；&lt;</w:t>
      </w:r>
      <w:proofErr w:type="spellStart"/>
      <w:r w:rsidRPr="006C5388">
        <w:rPr>
          <w:sz w:val="16"/>
          <w:szCs w:val="18"/>
        </w:rPr>
        <w:t>br</w:t>
      </w:r>
      <w:proofErr w:type="spellEnd"/>
      <w:r w:rsidRPr="006C5388">
        <w:rPr>
          <w:sz w:val="16"/>
          <w:szCs w:val="18"/>
        </w:rPr>
        <w:t>&gt;2. 适配 NMPA/FDA 报告模板 |</w:t>
      </w:r>
    </w:p>
    <w:p w14:paraId="6D2433B5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| 大分子药物支持（生物药） | `PK-Sim Biologics`（https://github.com/Open-Systems-Pharmacology/Biologics）    | 1. 新增单抗/ADC 药物的 PK 模型（靶介导消除、免疫原性）；&lt;</w:t>
      </w:r>
      <w:proofErr w:type="spellStart"/>
      <w:r w:rsidRPr="006C5388">
        <w:rPr>
          <w:sz w:val="16"/>
          <w:szCs w:val="18"/>
        </w:rPr>
        <w:t>br</w:t>
      </w:r>
      <w:proofErr w:type="spellEnd"/>
      <w:r w:rsidRPr="006C5388">
        <w:rPr>
          <w:sz w:val="16"/>
          <w:szCs w:val="18"/>
        </w:rPr>
        <w:t>&gt;2. 适配皮下/静脉给药的生物药吸收模型 |</w:t>
      </w:r>
    </w:p>
    <w:p w14:paraId="20E09CEB" w14:textId="77777777" w:rsidR="006C5388" w:rsidRPr="006C5388" w:rsidRDefault="006C5388" w:rsidP="006C5388">
      <w:pPr>
        <w:rPr>
          <w:sz w:val="16"/>
          <w:szCs w:val="18"/>
        </w:rPr>
      </w:pPr>
    </w:p>
    <w:p w14:paraId="63F0A814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**成本**：开源库免费，开发工作量约30-50人天，主要投入在“合规日志”和“报告模板”定制。</w:t>
      </w:r>
    </w:p>
    <w:p w14:paraId="226CF6C3" w14:textId="77777777" w:rsidR="006C5388" w:rsidRPr="006C5388" w:rsidRDefault="006C5388" w:rsidP="006C5388">
      <w:pPr>
        <w:rPr>
          <w:sz w:val="16"/>
          <w:szCs w:val="18"/>
        </w:rPr>
      </w:pPr>
    </w:p>
    <w:p w14:paraId="4943551B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### 三、关键开源库汇总（升级核心依赖）</w:t>
      </w:r>
    </w:p>
    <w:p w14:paraId="3724C47A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| 升级阶段 | 核心新增开源库                | 功能定位                          | 替代商用软件模块          |</w:t>
      </w:r>
    </w:p>
    <w:p w14:paraId="189243BB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|----------|-------------------------------|-----------------------------------|---------------------------|</w:t>
      </w:r>
    </w:p>
    <w:p w14:paraId="3E3D1462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 xml:space="preserve">| 阶段1    | </w:t>
      </w:r>
      <w:proofErr w:type="spellStart"/>
      <w:r w:rsidRPr="006C5388">
        <w:rPr>
          <w:sz w:val="16"/>
          <w:szCs w:val="18"/>
        </w:rPr>
        <w:t>RDKit</w:t>
      </w:r>
      <w:proofErr w:type="spellEnd"/>
      <w:r w:rsidRPr="006C5388">
        <w:rPr>
          <w:sz w:val="16"/>
          <w:szCs w:val="18"/>
        </w:rPr>
        <w:t>、</w:t>
      </w:r>
      <w:proofErr w:type="spellStart"/>
      <w:r w:rsidRPr="006C5388">
        <w:rPr>
          <w:sz w:val="16"/>
          <w:szCs w:val="18"/>
        </w:rPr>
        <w:t>OpenPHACTS</w:t>
      </w:r>
      <w:proofErr w:type="spellEnd"/>
      <w:r w:rsidRPr="006C5388">
        <w:rPr>
          <w:sz w:val="16"/>
          <w:szCs w:val="18"/>
        </w:rPr>
        <w:t xml:space="preserve">             | 溶出多介质、剂型扩展              | </w:t>
      </w:r>
      <w:proofErr w:type="spellStart"/>
      <w:r w:rsidRPr="006C5388">
        <w:rPr>
          <w:sz w:val="16"/>
          <w:szCs w:val="18"/>
        </w:rPr>
        <w:t>GastroPlus</w:t>
      </w:r>
      <w:proofErr w:type="spellEnd"/>
      <w:r w:rsidRPr="006C5388">
        <w:rPr>
          <w:sz w:val="16"/>
          <w:szCs w:val="18"/>
        </w:rPr>
        <w:t xml:space="preserve"> Oral Absorption |</w:t>
      </w:r>
    </w:p>
    <w:p w14:paraId="4843B6F6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 xml:space="preserve">| 阶段2    | </w:t>
      </w:r>
      <w:proofErr w:type="spellStart"/>
      <w:r w:rsidRPr="006C5388">
        <w:rPr>
          <w:sz w:val="16"/>
          <w:szCs w:val="18"/>
        </w:rPr>
        <w:t>PyNM</w:t>
      </w:r>
      <w:proofErr w:type="spellEnd"/>
      <w:r w:rsidRPr="006C5388">
        <w:rPr>
          <w:sz w:val="16"/>
          <w:szCs w:val="18"/>
        </w:rPr>
        <w:t>、MIPD、CytochromeP450    | 特殊人群、</w:t>
      </w:r>
      <w:proofErr w:type="spellStart"/>
      <w:r w:rsidRPr="006C5388">
        <w:rPr>
          <w:sz w:val="16"/>
          <w:szCs w:val="18"/>
        </w:rPr>
        <w:t>PopPK</w:t>
      </w:r>
      <w:proofErr w:type="spellEnd"/>
      <w:r w:rsidRPr="006C5388">
        <w:rPr>
          <w:sz w:val="16"/>
          <w:szCs w:val="18"/>
        </w:rPr>
        <w:t xml:space="preserve">、DDI              | </w:t>
      </w:r>
      <w:proofErr w:type="spellStart"/>
      <w:r w:rsidRPr="006C5388">
        <w:rPr>
          <w:sz w:val="16"/>
          <w:szCs w:val="18"/>
        </w:rPr>
        <w:t>Simcyp</w:t>
      </w:r>
      <w:proofErr w:type="spellEnd"/>
      <w:r w:rsidRPr="006C5388">
        <w:rPr>
          <w:sz w:val="16"/>
          <w:szCs w:val="18"/>
        </w:rPr>
        <w:t xml:space="preserve"> Simulator          |</w:t>
      </w:r>
    </w:p>
    <w:p w14:paraId="68CEE085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 xml:space="preserve">| 阶段3    | </w:t>
      </w:r>
      <w:proofErr w:type="spellStart"/>
      <w:r w:rsidRPr="006C5388">
        <w:rPr>
          <w:sz w:val="16"/>
          <w:szCs w:val="18"/>
        </w:rPr>
        <w:t>PyAudit</w:t>
      </w:r>
      <w:proofErr w:type="spellEnd"/>
      <w:r w:rsidRPr="006C5388">
        <w:rPr>
          <w:sz w:val="16"/>
          <w:szCs w:val="18"/>
        </w:rPr>
        <w:t>、Dash、</w:t>
      </w:r>
      <w:proofErr w:type="spellStart"/>
      <w:r w:rsidRPr="006C5388">
        <w:rPr>
          <w:sz w:val="16"/>
          <w:szCs w:val="18"/>
        </w:rPr>
        <w:t>ReportLab</w:t>
      </w:r>
      <w:proofErr w:type="spellEnd"/>
      <w:r w:rsidRPr="006C5388">
        <w:rPr>
          <w:sz w:val="16"/>
          <w:szCs w:val="18"/>
        </w:rPr>
        <w:t xml:space="preserve">、PK-Sim Biologics | 合规审计、可视化、申报报告、大分子 | </w:t>
      </w:r>
      <w:proofErr w:type="spellStart"/>
      <w:r w:rsidRPr="006C5388">
        <w:rPr>
          <w:sz w:val="16"/>
          <w:szCs w:val="18"/>
        </w:rPr>
        <w:t>GastroPlus</w:t>
      </w:r>
      <w:proofErr w:type="spellEnd"/>
      <w:r w:rsidRPr="006C5388">
        <w:rPr>
          <w:sz w:val="16"/>
          <w:szCs w:val="18"/>
        </w:rPr>
        <w:t xml:space="preserve"> Biologics + 合规模块 |</w:t>
      </w:r>
    </w:p>
    <w:p w14:paraId="63883065" w14:textId="77777777" w:rsidR="006C5388" w:rsidRPr="006C5388" w:rsidRDefault="006C5388" w:rsidP="006C5388">
      <w:pPr>
        <w:rPr>
          <w:sz w:val="16"/>
          <w:szCs w:val="18"/>
        </w:rPr>
      </w:pPr>
    </w:p>
    <w:p w14:paraId="7AB589F9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### 四、升级落地建议（低成本+高效果）</w:t>
      </w:r>
    </w:p>
    <w:p w14:paraId="217B1C41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1. **先做“场景闭环”**：优先完成阶段1升级（食物效应、多剂型），这是药企口服制剂研发的高频需求，且复用现有 PK-Sim 核心，开发成本最低；</w:t>
      </w:r>
    </w:p>
    <w:p w14:paraId="0AF7BAC4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2. **参数库补全**：商用软件的核心优势之一是“标准化参数库”，可复用：</w:t>
      </w:r>
    </w:p>
    <w:p w14:paraId="5CC499D0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 xml:space="preserve">   - `</w:t>
      </w:r>
      <w:proofErr w:type="spellStart"/>
      <w:r w:rsidRPr="006C5388">
        <w:rPr>
          <w:sz w:val="16"/>
          <w:szCs w:val="18"/>
        </w:rPr>
        <w:t>DrugBank</w:t>
      </w:r>
      <w:proofErr w:type="spellEnd"/>
      <w:r w:rsidRPr="006C5388">
        <w:rPr>
          <w:sz w:val="16"/>
          <w:szCs w:val="18"/>
        </w:rPr>
        <w:t>`（免费版）：补充药物理化/ADMET 参数；</w:t>
      </w:r>
    </w:p>
    <w:p w14:paraId="7D4DABA2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 xml:space="preserve">   - `EHRA`（欧洲心脏协会）：补充特殊人群生理参数；</w:t>
      </w:r>
    </w:p>
    <w:p w14:paraId="27BE5559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3. **验证对齐**：每升级一个功能，用商用软件的测试案例（如西地那非/华法林）做对比，保证预测偏差＜15%（逼近商用软件的精度）；</w:t>
      </w:r>
    </w:p>
    <w:p w14:paraId="4BDCF599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 xml:space="preserve">4. **轻量化部署**：升级后仍用 </w:t>
      </w:r>
      <w:proofErr w:type="spellStart"/>
      <w:r w:rsidRPr="006C5388">
        <w:rPr>
          <w:sz w:val="16"/>
          <w:szCs w:val="18"/>
        </w:rPr>
        <w:t>PyInstaller</w:t>
      </w:r>
      <w:proofErr w:type="spellEnd"/>
      <w:r w:rsidRPr="006C5388">
        <w:rPr>
          <w:sz w:val="16"/>
          <w:szCs w:val="18"/>
        </w:rPr>
        <w:t xml:space="preserve"> 打包为 exe，保持“纯本地运行”的优势，避免增加部署成本。</w:t>
      </w:r>
    </w:p>
    <w:p w14:paraId="76C6C63F" w14:textId="77777777" w:rsidR="006C5388" w:rsidRPr="006C5388" w:rsidRDefault="006C5388" w:rsidP="006C5388">
      <w:pPr>
        <w:rPr>
          <w:sz w:val="16"/>
          <w:szCs w:val="18"/>
        </w:rPr>
      </w:pPr>
    </w:p>
    <w:p w14:paraId="42B04CA8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### 五、升级后与商用软件的差距（客观认知）</w:t>
      </w:r>
    </w:p>
    <w:p w14:paraId="0079A6EC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| 维度                | 升级后开源方案                | 商用软件（</w:t>
      </w:r>
      <w:proofErr w:type="spellStart"/>
      <w:r w:rsidRPr="006C5388">
        <w:rPr>
          <w:sz w:val="16"/>
          <w:szCs w:val="18"/>
        </w:rPr>
        <w:t>GastroPlus</w:t>
      </w:r>
      <w:proofErr w:type="spellEnd"/>
      <w:r w:rsidRPr="006C5388">
        <w:rPr>
          <w:sz w:val="16"/>
          <w:szCs w:val="18"/>
        </w:rPr>
        <w:t>/</w:t>
      </w:r>
      <w:proofErr w:type="spellStart"/>
      <w:r w:rsidRPr="006C5388">
        <w:rPr>
          <w:sz w:val="16"/>
          <w:szCs w:val="18"/>
        </w:rPr>
        <w:t>Simcyp</w:t>
      </w:r>
      <w:proofErr w:type="spellEnd"/>
      <w:r w:rsidRPr="006C5388">
        <w:rPr>
          <w:sz w:val="16"/>
          <w:szCs w:val="18"/>
        </w:rPr>
        <w:t>）|</w:t>
      </w:r>
    </w:p>
    <w:p w14:paraId="56054FB3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|---------------------|-------------------------------|--------------------------------|</w:t>
      </w:r>
    </w:p>
    <w:p w14:paraId="24CF6710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| 核心功能覆盖        | 90% 高频场景（口服/DDI/特殊人群） | 100% 全场景（含罕见病/局部给药） |</w:t>
      </w:r>
    </w:p>
    <w:p w14:paraId="43B1985E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| 预测精度            | 偏差 10-15%（核心场景）| 偏差 5-10%（全场景）|</w:t>
      </w:r>
    </w:p>
    <w:p w14:paraId="0F2F39E6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| 合规认证            | 可用于内部研发/预申报         | 可直接用于 NMPA/FDA 正式申报    |</w:t>
      </w:r>
    </w:p>
    <w:p w14:paraId="21CCE7AD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| 技术支持            | 社区支持（免费）| 原厂技术支持（年费 10-20 万）|</w:t>
      </w:r>
    </w:p>
    <w:p w14:paraId="4CE09763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| 总成本（3年）| ＜5 万元（人力）| 480-690 万元（授权+服务费）|</w:t>
      </w:r>
    </w:p>
    <w:p w14:paraId="5F1C8C00" w14:textId="77777777" w:rsidR="006C5388" w:rsidRPr="006C5388" w:rsidRDefault="006C5388" w:rsidP="006C5388">
      <w:pPr>
        <w:rPr>
          <w:sz w:val="16"/>
          <w:szCs w:val="18"/>
        </w:rPr>
      </w:pPr>
    </w:p>
    <w:p w14:paraId="6533D070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### 总结</w:t>
      </w:r>
    </w:p>
    <w:p w14:paraId="0FD03CDF" w14:textId="77777777" w:rsidR="006C5388" w:rsidRPr="006C5388" w:rsidRDefault="006C5388" w:rsidP="006C5388">
      <w:pPr>
        <w:rPr>
          <w:sz w:val="16"/>
          <w:szCs w:val="18"/>
        </w:rPr>
      </w:pPr>
      <w:r w:rsidRPr="006C5388">
        <w:rPr>
          <w:sz w:val="16"/>
          <w:szCs w:val="18"/>
        </w:rPr>
        <w:t>通过“分阶段新增开源库+扩展功能模块”，能让低成本方案**覆盖商用 PBPK 软件 90% 以上的核心场景**，完全满足药企“内部研发、预申报、工艺优化”的需求；若需用于“正式申报”，可在开源基础上补充“第三方合规认证”（成本约30-50万），进一步缩小与商用软件的差距，且总成本仍仅为商用软件的 1/10 以内。</w:t>
      </w:r>
    </w:p>
    <w:p w14:paraId="42BBE4DE" w14:textId="77777777" w:rsidR="006C5388" w:rsidRPr="006C5388" w:rsidRDefault="006C5388" w:rsidP="006C5388">
      <w:pPr>
        <w:rPr>
          <w:sz w:val="16"/>
          <w:szCs w:val="18"/>
        </w:rPr>
      </w:pPr>
    </w:p>
    <w:p w14:paraId="61877A4E" w14:textId="3D47F8C8" w:rsidR="006C5388" w:rsidRPr="00FD6ECC" w:rsidRDefault="006C5388" w:rsidP="006C5388">
      <w:pPr>
        <w:rPr>
          <w:rFonts w:hint="eastAsia"/>
          <w:sz w:val="16"/>
          <w:szCs w:val="18"/>
        </w:rPr>
      </w:pPr>
      <w:r w:rsidRPr="006C5388">
        <w:rPr>
          <w:sz w:val="16"/>
          <w:szCs w:val="18"/>
        </w:rPr>
        <w:t>核心升级路径：**补口服全场景 → 扩特殊人群/DDI → 加合规/可视化 → 支持大分子**，每一步都基于现有代码增量开发，最大化降低成本和风险。</w:t>
      </w:r>
    </w:p>
    <w:sectPr w:rsidR="006C5388" w:rsidRPr="00FD6E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4D"/>
    <w:rsid w:val="00003B57"/>
    <w:rsid w:val="00267CEB"/>
    <w:rsid w:val="0034754D"/>
    <w:rsid w:val="00602DCE"/>
    <w:rsid w:val="00617AF1"/>
    <w:rsid w:val="006C5388"/>
    <w:rsid w:val="007438E5"/>
    <w:rsid w:val="00775426"/>
    <w:rsid w:val="00884BAE"/>
    <w:rsid w:val="00A67A44"/>
    <w:rsid w:val="00AA3872"/>
    <w:rsid w:val="00BB10DC"/>
    <w:rsid w:val="00F1301A"/>
    <w:rsid w:val="00FD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5DDBC"/>
  <w15:chartTrackingRefBased/>
  <w15:docId w15:val="{6BD22C20-7652-4A54-B235-1BC537C09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475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5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54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54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54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5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54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5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754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7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7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754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754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4754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75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75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75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75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7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5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75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75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75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75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754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7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754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754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B10D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B10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OpenADMET/openadmet-model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ioequivalence/bioequivalence" TargetMode="External"/><Relationship Id="rId5" Type="http://schemas.openxmlformats.org/officeDocument/2006/relationships/hyperlink" Target="https://github.com/pharmacometrics/ivivc" TargetMode="External"/><Relationship Id="rId4" Type="http://schemas.openxmlformats.org/officeDocument/2006/relationships/hyperlink" Target="https://github.com/Open-Systems-Pharmacology/PK-Si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1935</Words>
  <Characters>11035</Characters>
  <Application>Microsoft Office Word</Application>
  <DocSecurity>0</DocSecurity>
  <Lines>91</Lines>
  <Paragraphs>25</Paragraphs>
  <ScaleCrop>false</ScaleCrop>
  <Company/>
  <LinksUpToDate>false</LinksUpToDate>
  <CharactersWithSpaces>12945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문출 최</dc:creator>
  <cp:keywords/>
  <dc:description/>
  <cp:lastModifiedBy>문출 최</cp:lastModifiedBy>
  <cp:revision>7</cp:revision>
  <dcterms:created xsi:type="dcterms:W3CDTF">2026-03-16T05:08:00Z</dcterms:created>
  <dcterms:modified xsi:type="dcterms:W3CDTF">2026-03-24T05:22:00Z</dcterms:modified>
</cp:coreProperties>
</file>