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10주차 산출물 — 실험계획서</w:t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고빈도 마이크로 결제 시스템을 위한</w:t>
        <w:br/>
        <w:t>계층형 블록체인 아키텍처 및 롤업 기반 성능 최적화</w:t>
      </w:r>
    </w:p>
    <w:p>
      <w:pPr>
        <w:jc w:val="center"/>
      </w:pPr>
      <w:r>
        <w:rPr>
          <w:rFonts w:ascii="Malgun Gothic" w:hAnsi="Malgun Gothic" w:eastAsia="Malgun Gothic"/>
          <w:b w:val="0"/>
          <w:sz w:val="22"/>
        </w:rPr>
        <w:t>제출자: 추이양 (Cui Yang)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9792"/>
      </w:tblGrid>
      <w:tr>
        <w:tc>
          <w:tcPr>
            <w:tcW w:type="dxa" w:w="9792"/>
            <w:shd w:fill="F2F7F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 실험계획서는 제안 방식이 기존 방식 대비 가지는 장점과 한계를 TPS, Latency, Gas Cost, Finality, Security Assumption 및 Fraud Proof 탐지율을 중심으로 정량적으로 검증하기 위해 작성되었다.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1. 실험 목적</w:t>
      </w:r>
    </w:p>
    <w:p>
      <w:r>
        <w:rPr>
          <w:rFonts w:ascii="Malgun Gothic" w:hAnsi="Malgun Gothic" w:eastAsia="Malgun Gothic"/>
          <w:b w:val="0"/>
          <w:sz w:val="21"/>
        </w:rPr>
        <w:t>본 실험의 목적은 제안하는 ‘로컬-글로벌(Local-Global) 계층형 블록체인 아키텍처’가 초고빈도 마이크로 결제 환경에서 기존 단일 계층(Vanilla) 블록체인 방식, 단순 상태 채널(Off-chain) 방식, 롤업 단독(Rollup-only) 방식과 비교하여 확장성, 경제성, 보안 무결성 측면에서 어느 수준의 개선 효과와 한계를 가지는지 실증적으로 검증하는 데 있다.</w:t>
      </w:r>
    </w:p>
    <w:p>
      <w:r>
        <w:rPr>
          <w:rFonts w:ascii="Malgun Gothic" w:hAnsi="Malgun Gothic" w:eastAsia="Malgun Gothic"/>
          <w:b w:val="0"/>
          <w:sz w:val="21"/>
        </w:rPr>
        <w:t>이를 위해 본 실험은 다음 세 가지 핵심 목표를 설정한다.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Layer 2의 로컬 처리 계층에서 고빈도 마이크로 트랜잭션을 우선 처리하고, 롤업(Rollup)을 통해 압축·배치 제출하는 방식이 기존 방식 대비 TPS 및 Latency 측면에서 유의미한 성능 향상을 달성하는지 정량적으로 검증한다.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데이터 롤업 및 배치 처리를 통해 Layer 1에 기록되는 데이터량과 Gas Cost가 마이크로 결제에 적합한 수준으로 절감되는지 측정한다.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스마트 컨트랙트 기반 Fraud Proof 검증 메커니즘이 계층 간 데이터 위변조를 효과적으로 탐지하고, 무결성을 보장하는지 탐지율 및 위양성률을 기준으로 평가한다.</w:t>
      </w:r>
    </w:p>
    <w:p>
      <w:r>
        <w:rPr>
          <w:rFonts w:ascii="Malgun Gothic" w:hAnsi="Malgun Gothic" w:eastAsia="Malgun Gothic"/>
          <w:b w:val="0"/>
          <w:sz w:val="21"/>
        </w:rPr>
        <w:t>본 실험은 단순히 계층형 구조의 성능 우위를 주장하는 데 그치지 않고, 구현 가능한 프로토타입 환경에서 성능 향상, 비용 절감, 보안 검증 비용 사이의 균형점을 정량적으로 분석하는 것을 목표로 한다.</w:t>
      </w:r>
    </w:p>
    <w:p>
      <w:pPr>
        <w:pStyle w:val="Heading1"/>
      </w:pPr>
      <w:r>
        <w:rPr>
          <w:rFonts w:ascii="Malgun Gothic" w:hAnsi="Malgun Gothic" w:eastAsia="Malgun Gothic"/>
        </w:rPr>
        <w:t>2. 연구문제 (Research Questions)</w:t>
      </w:r>
    </w:p>
    <w:p>
      <w:r>
        <w:rPr>
          <w:rFonts w:ascii="Malgun Gothic" w:hAnsi="Malgun Gothic" w:eastAsia="Malgun Gothic"/>
          <w:b w:val="0"/>
          <w:sz w:val="21"/>
        </w:rPr>
        <w:t>본 연구는 다음의 연구문제를 중심으로 실험을 설계한다.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RQ1: 제안하는 계층형 블록체인 아키텍처는 트랜잭션 부하가 증가하는 상황에서 단일 계층 방식 및 상태 채널 방식보다 높은 TPS와 낮은 지연시간을 제공하는가?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RQ2: 롤업 기반 배치 처리를 적용하였을 때 단일 트랜잭션당 Gas Cost는 기존 온체인 처리 대비 80% 이상 절감되며, Finality Time은 마이크로 결제 환경에서 허용 가능한 범위 내에 유지되는가?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RQ3: Layer 2에서 처리된 데이터가 Layer 1에 앵커링될 때 Fraud Proof 메커니즘은 위변조 트랜잭션을 충분한 수준으로 탐지하여 계층 간 데이터 무결성을 보장하는가?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RQ4: 배치 크기 증가에 따른 Gas Cost 절감 효과와 Finality 지연 증가 사이에는 어떠한 Trade-off가 존재하는가?</w:t>
      </w:r>
    </w:p>
    <w:p>
      <w:pPr>
        <w:pStyle w:val="Heading1"/>
      </w:pPr>
      <w:r>
        <w:rPr>
          <w:rFonts w:ascii="Malgun Gothic" w:hAnsi="Malgun Gothic" w:eastAsia="Malgun Gothic"/>
        </w:rPr>
        <w:t>3. 연구가설 (Hypotheses)</w:t>
      </w:r>
    </w:p>
    <w:p>
      <w:r>
        <w:rPr>
          <w:rFonts w:ascii="Malgun Gothic" w:hAnsi="Malgun Gothic" w:eastAsia="Malgun Gothic"/>
          <w:b w:val="0"/>
          <w:sz w:val="21"/>
        </w:rPr>
        <w:t>위 연구문제에 대응하여 다음과 같은 연구가설을 설정한다.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가설 1(처리 성능): 제안 방식은 비교군 A(Vanilla) 대비 최소 10배 이상의 TPS 향상을 달성하며, 비교군 B(Off-chain) 및 비교군 C(Rollup-only) 대비 동등하거나 우월한 처리 성능을 유지할 것이다.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가설 2(비용 효율): 롤업 배치 처리를 통해 Layer 1 기록 건당 Gas Cost를 비교군 A 대비 80% 이상 절감하고, 단일 마이크로 결제당 비용을 0.1 USD 미만으로 유지할 수 있을 것이다.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가설 3(보안 무결성): Fraud Proof 기반 검증 모듈은 주입된 위변조 트랜잭션의 95% 이상을 탐지하며, 계층 간 데이터 동기화 오버헤드는 전체 시스템 가용성에 5% 이내의 영향만을 미칠 것이다.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가설 4(성능-비용 균형): 롤업 배치 크기가 증가할수록 Gas Cost는 감소하지만 Finality Time은 증가하며, 일정 범위 내에서 최적 배치 크기를 도출할 수 있을 것이다.</w:t>
      </w:r>
    </w:p>
    <w:p>
      <w:pPr>
        <w:pStyle w:val="Heading1"/>
      </w:pPr>
      <w:r>
        <w:rPr>
          <w:rFonts w:ascii="Malgun Gothic" w:hAnsi="Malgun Gothic" w:eastAsia="Malgun Gothic"/>
        </w:rPr>
        <w:t>4. 구현 범위</w:t>
      </w:r>
    </w:p>
    <w:p>
      <w:r>
        <w:rPr>
          <w:rFonts w:ascii="Malgun Gothic" w:hAnsi="Malgun Gothic" w:eastAsia="Malgun Gothic"/>
          <w:b w:val="0"/>
          <w:sz w:val="21"/>
        </w:rPr>
        <w:t>본 연구의 프로토타입은 전체 블록체인 플랫폼을 새롭게 구축하기보다, 석사 과정 수준에서 현실적으로 검증 가능한 핵심 기능을 중심으로 구현한다. 구체적인 구현 범위는 다음과 같다.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1. </w:t>
      </w:r>
      <w:r>
        <w:rPr>
          <w:rFonts w:ascii="Malgun Gothic" w:hAnsi="Malgun Gothic" w:eastAsia="Malgun Gothic"/>
          <w:b w:val="0"/>
          <w:sz w:val="20"/>
        </w:rPr>
        <w:t>메인 체인(Layer 1) 스마트 컨트랙트 모듈: 롤업 루트 기록, Fraud Proof 수신 및 검증 기능을 Solidity로 구현한다.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2. </w:t>
      </w:r>
      <w:r>
        <w:rPr>
          <w:rFonts w:ascii="Malgun Gothic" w:hAnsi="Malgun Gothic" w:eastAsia="Malgun Gothic"/>
          <w:b w:val="0"/>
          <w:sz w:val="20"/>
        </w:rPr>
        <w:t>서비스 체인(Layer 2) 엔진: 오프체인 환경에서 초저지연 마이크로 결제 트랜잭션을 처리하고 상태를 관리하는 Node.js 기반 처리 엔진을 구현한다.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3. </w:t>
      </w:r>
      <w:r>
        <w:rPr>
          <w:rFonts w:ascii="Malgun Gothic" w:hAnsi="Malgun Gothic" w:eastAsia="Malgun Gothic"/>
          <w:b w:val="0"/>
          <w:sz w:val="20"/>
        </w:rPr>
        <w:t>롤업 배치 모듈: 다수의 마이크로 결제를 일정 주기 또는 일정 건수마다 압축하여 Layer 1에 배치 제출하는 로직을 구현한다.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4. </w:t>
      </w:r>
      <w:r>
        <w:rPr>
          <w:rFonts w:ascii="Malgun Gothic" w:hAnsi="Malgun Gothic" w:eastAsia="Malgun Gothic"/>
          <w:b w:val="0"/>
          <w:sz w:val="20"/>
        </w:rPr>
        <w:t>Fraud Proof 검증 모듈: Layer 2 상태 전이의 무결성을 Layer 1 스마트 컨트랙트가 검증하고, 이상 탐지 시 로그 및 알림을 생성하도록 구현한다.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5. </w:t>
      </w:r>
      <w:r>
        <w:rPr>
          <w:rFonts w:ascii="Malgun Gothic" w:hAnsi="Malgun Gothic" w:eastAsia="Malgun Gothic"/>
          <w:b w:val="0"/>
          <w:sz w:val="20"/>
        </w:rPr>
        <w:t>부하 발생 시뮬레이터: 100~5,000 TPS 범위에서 단계적으로 결제 요청을 생성하는 Node.js 기반 시뮬레이터를 구현한다.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6. </w:t>
      </w:r>
      <w:r>
        <w:rPr>
          <w:rFonts w:ascii="Malgun Gothic" w:hAnsi="Malgun Gothic" w:eastAsia="Malgun Gothic"/>
          <w:b w:val="0"/>
          <w:sz w:val="20"/>
        </w:rPr>
        <w:t>성능 로깅 및 시각화 모듈: TPS, Latency, Gas Cost, Finality Time, 탐지율 등 핵심 지표를 자동 기록하고 결과표 및 그래프 작성을 지원한다.</w:t>
      </w:r>
    </w:p>
    <w:p>
      <w:r>
        <w:rPr>
          <w:rFonts w:ascii="Malgun Gothic" w:hAnsi="Malgun Gothic" w:eastAsia="Malgun Gothic"/>
          <w:b w:val="0"/>
          <w:sz w:val="21"/>
        </w:rPr>
        <w:t>단, 실제 Ethereum Mainnet 배포, 복수 사용자 간 실제 유동성 관리, 실서비스 수준의 채널 라우팅 기능은 본 프로토타입 범위에서 제외한다. 본 연구는 프라이빗 테스트넷 환경에서 핵심 검증 기능을 구현하는 것을 목표로 한다.</w:t>
      </w:r>
    </w:p>
    <w:p>
      <w:pPr>
        <w:pStyle w:val="Heading1"/>
      </w:pPr>
      <w:r>
        <w:rPr>
          <w:rFonts w:ascii="Malgun Gothic" w:hAnsi="Malgun Gothic" w:eastAsia="Malgun Gothic"/>
        </w:rPr>
        <w:t>5. 비교군 선정</w:t>
      </w:r>
    </w:p>
    <w:p>
      <w:r>
        <w:rPr>
          <w:rFonts w:ascii="Malgun Gothic" w:hAnsi="Malgun Gothic" w:eastAsia="Malgun Gothic"/>
          <w:b w:val="0"/>
          <w:sz w:val="21"/>
        </w:rPr>
        <w:t>제안 방식의 효과를 객관적으로 검증하기 위해 다음과 같이 세 가지 비교군과 제안 방식을 설정한다. 비교의 핵심은 “계층형 구조 + 롤업 + Fraud Proof”의 결합이 기존 방식 또는 단일 기술 적용 방식 대비 어떠한 차별적 효과를 가지는지 확인하는 것이다.</w:t>
      </w:r>
    </w:p>
    <w:p>
      <w:pPr>
        <w:keepNext/>
      </w:pPr>
      <w:r>
        <w:rPr>
          <w:rFonts w:ascii="Malgun Gothic" w:hAnsi="Malgun Gothic" w:eastAsia="Malgun Gothic"/>
          <w:b/>
          <w:color w:val="1F4E79"/>
          <w:sz w:val="20"/>
        </w:rPr>
        <w:t>표 1. 비교군별 핵심 기능 및 평가 지표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구분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시스템 특징</w:t>
            </w:r>
          </w:p>
        </w:tc>
        <w:tc>
          <w:tcPr>
            <w:tcW w:type="dxa" w:w="4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선정 이유(제안 방식과의 차이)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주요 비교 지표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비교군 A (Vanilla)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단일 계층 블록체인(Layer 2 없음)</w:t>
            </w:r>
          </w:p>
        </w:tc>
        <w:tc>
          <w:tcPr>
            <w:tcW w:type="dxa" w:w="4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모든 트랜잭션을 온체인에서 처리하는 기준선으로, 계층화 및 롤업 미적용 상태를 확인한다.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TPS, Latency, Gas Cost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비교군 B (Off-chain)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단순 상태 채널 방식</w:t>
            </w:r>
          </w:p>
        </w:tc>
        <w:tc>
          <w:tcPr>
            <w:tcW w:type="dxa" w:w="4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2 처리의 장단점을 분리하여 확인하되, 롤업 압축 및 Fraud Proof 검증 구조는 포함하지 않는다.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TPS, Gas Cost, 무결성 탐지율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비교군 C (Rollup-only)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롤업만 적용한 비계층형 구조</w:t>
            </w:r>
          </w:p>
        </w:tc>
        <w:tc>
          <w:tcPr>
            <w:tcW w:type="dxa" w:w="4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배치 압축 효과는 확인할 수 있으나, 독립 로컬 처리 계층과 Fraud Proof 검증 구조는 포함하지 않는다.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TPS, Latency, Finality Time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제안 방식 (Proposed)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계층형 아키텍처 + Rollup + Fraud Proof</w:t>
            </w:r>
          </w:p>
        </w:tc>
        <w:tc>
          <w:tcPr>
            <w:tcW w:type="dxa" w:w="4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본 연구의 목표 시스템으로, 로컬-글로벌 2계층 구조와 배치 롤업, 스마트 컨트랙트 기반 무결성 검증을 결합한다.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지표 종합 검증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6. 실험 환경</w:t>
      </w:r>
    </w:p>
    <w:p>
      <w:r>
        <w:rPr>
          <w:rFonts w:ascii="Malgun Gothic" w:hAnsi="Malgun Gothic" w:eastAsia="Malgun Gothic"/>
          <w:b w:val="0"/>
          <w:sz w:val="21"/>
        </w:rPr>
        <w:t>본 실험은 소규모 프라이빗 블록체인 네트워크를 구성하여 통제된 환경에서 수행한다. 이후 네트워크 지연 조건을 추가하여 제안 방식의 성능 안정성과 확장성을 함께 검증한다.</w:t>
      </w:r>
    </w:p>
    <w:p>
      <w:pPr>
        <w:keepNext/>
      </w:pPr>
      <w:r>
        <w:rPr>
          <w:rFonts w:ascii="Malgun Gothic" w:hAnsi="Malgun Gothic" w:eastAsia="Malgun Gothic"/>
          <w:b/>
          <w:color w:val="1F4E79"/>
          <w:sz w:val="20"/>
        </w:rPr>
        <w:t>표 2. 실험 시스템 하드웨어·소프트웨어 환경 구성표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분류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구성 내용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하드웨어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CPU / RAM / 스토리지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Intel Core i7-12700K 또는 4 vCPU AWS EC2 / 16GB RAM / SSD 100GB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운영체제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Ubuntu 22.04 LTS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블록체인 환경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플랫폼 / 합의 알고리즘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Private Ethereum(Geth v1.11) / Clique PoA / 노드 수 4~6개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소프트웨어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개발 프레임워크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Node.js v18.x, Web3.js v4.x, Solidity v0.8.x, Hardhat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워크로드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부하 시나리오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100 / 500 / 1,000 / 3,000 / 5,000 TPS 단계적 증가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네트워크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네트워크 조건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기본 로컬 네트워크 + 지연 조건(50ms / 100ms) 부가 실험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반복 조건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실험 반복 횟수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각 조건당 5회 반복 측정 후 평균 및 표준편차 산출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7. 평가 지표</w:t>
      </w:r>
    </w:p>
    <w:p>
      <w:r>
        <w:rPr>
          <w:rFonts w:ascii="Malgun Gothic" w:hAnsi="Malgun Gothic" w:eastAsia="Malgun Gothic"/>
          <w:b w:val="0"/>
          <w:sz w:val="21"/>
        </w:rPr>
        <w:t>평가 지표는 연구문제 및 연구가설과 직접 연결되도록 설계한다. 지표는 처리 성능, 비용 효율, 확정성, 보안성, 확장성, 운영 효율의 여섯 측면으로 구분하며, 블록체인 성능 검증에 필요한 TPS, Latency, Gas Cost, Finality, Security Assumption을 모두 포함한다.</w:t>
      </w:r>
    </w:p>
    <w:p>
      <w:pPr>
        <w:keepNext/>
      </w:pPr>
      <w:r>
        <w:rPr>
          <w:rFonts w:ascii="Malgun Gothic" w:hAnsi="Malgun Gothic" w:eastAsia="Malgun Gothic"/>
          <w:b/>
          <w:color w:val="1F4E79"/>
          <w:sz w:val="20"/>
        </w:rPr>
        <w:t>표 3. 평가 지표 정의 및 측정 방법 종합표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분류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평가 지표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정의 및 측정 방법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단위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처리 성능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TPS (Throughput)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단위 시간(1초)당 최종 확정된 트랜잭션 건수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건/초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처리 성능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Latency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거래 요청 시점부터 Layer 1 최종 확정까지 소요되는 시간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비용 효율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Gas Cost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트랜잭션 1건당 가스 소모량 및 USD 환산 비용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Gwei / USD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확정성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Finality Time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1 블록 확정까지 필요한 블록 수 및 소요 시간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blocks / ms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보안성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 Assumptions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정직 다수 가정, 허용 가능한 악의적 노드 비율, 데이터 가용성 조건을 명시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비율(%)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보안성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Fraud Proof 탐지율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주입된 위변조 트랜잭션 중 검증 모듈이 탐지한 비율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%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확장성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Scalability Index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부하 증가 시 TPS 유지율과 Latency 증가율을 측정하여 선형 확장성 여부를 판별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%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효율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동기화 오버헤드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2 처리 결과를 Layer 1에 앵커링하는 과정에서 발생하는 추가 시간 및 자원 소모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ms / %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8. 실험 절차</w:t>
      </w:r>
    </w:p>
    <w:p>
      <w:r>
        <w:rPr>
          <w:rFonts w:ascii="Malgun Gothic" w:hAnsi="Malgun Gothic" w:eastAsia="Malgun Gothic"/>
          <w:b w:val="0"/>
          <w:sz w:val="21"/>
        </w:rPr>
        <w:t>실험은 동일한 하드웨어 및 네트워크 조건에서 반복 수행하여 비교의 공정성을 확보한다. 모든 조건은 5회 반복 측정하며, 결과는 평균과 표준편차를 함께 제시한다.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1단계(환경 구축): 프라이빗 Ethereum 테스트 네트워크를 구성하고 스마트 컨트랙트를 배포한다. 각 비교군(A, B, C) 및 제안 방식을 독립적으로 구성한다.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2단계(기준 성능 측정): 100 TPS 수준에서 각 방식의 기준 지표(Baseline TPS, Latency, Gas Cost, Finality)를 5회 반복 측정한다.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3단계(부하 증가 실험): 500 → 1,000 → 3,000 → 5,000 TPS로 부하를 증가시키며 TPS, Latency, Scalability 변화를 측정한다.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4단계(가스 비용 검증): 동일 트랜잭션 집합을 투입한 후 단일 처리 대비 롤업 배치의 가스비 절감 효과를 측정한다. 배치 크기별(50, 100, 200, 500건) 효율을 분석한다.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5단계(위변조 탐지 실험): 변조된 트랜잭션을 10% 주입하여 Fraud Proof 검증 모듈의 탐지율과 위양성률을 평가한다.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6단계(네트워크 지연 실험): 50ms 및 100ms 지연 환경을 조성하여 제안 방식의 성능 안정성을 검증한다.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7단계(결과 분석): 정량 데이터를 바탕으로 가설 1~4를 검증하고, 성능-비용-보안 간 Trade-off를 도출한다.</w:t>
      </w:r>
    </w:p>
    <w:p>
      <w:pPr>
        <w:pStyle w:val="Heading1"/>
      </w:pPr>
      <w:r>
        <w:rPr>
          <w:rFonts w:ascii="Malgun Gothic" w:hAnsi="Malgun Gothic" w:eastAsia="Malgun Gothic"/>
        </w:rPr>
        <w:t>9. 표 예정안</w:t>
      </w:r>
    </w:p>
    <w:p>
      <w:r>
        <w:rPr>
          <w:rFonts w:ascii="Malgun Gothic" w:hAnsi="Malgun Gothic" w:eastAsia="Malgun Gothic"/>
          <w:b w:val="0"/>
          <w:sz w:val="21"/>
        </w:rPr>
        <w:t>실험 결과를 효과적으로 제시하기 위해 결과 장에 포함할 표를 다음과 같이 사전 설계한다.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표 1. 비교군별 핵심 기능 및 평가 지표 비교표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표 2. 실험 시스템 하드웨어·소프트웨어 환경 구성표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표 3. 평가 지표 정의 및 측정 방법 종합표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표 4. 단계별 부하 증가에 따른 비교군별 정량 실험 결과표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표 5. 보안성 및 무결성 검증 결과 요약표</w:t>
      </w:r>
    </w:p>
    <w:p>
      <w:pPr>
        <w:keepNext/>
      </w:pPr>
      <w:r>
        <w:rPr>
          <w:rFonts w:ascii="Malgun Gothic" w:hAnsi="Malgun Gothic" w:eastAsia="Malgun Gothic"/>
          <w:b/>
          <w:color w:val="1F4E79"/>
          <w:sz w:val="20"/>
        </w:rPr>
        <w:t>표 4. 단계별 부하 증가에 따른 비교군별 정량 실험 결과 예정표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부하 조건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비교군 A TPS / Latency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비교군 B TPS / Latency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비교군 C TPS / Latency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제안 방식 TPS / Latency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100 TPS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500 TPS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1,000 TPS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3,000 TPS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5,000 TPS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</w:tr>
    </w:tbl>
    <w:p/>
    <w:p>
      <w:pPr>
        <w:keepNext/>
      </w:pPr>
      <w:r>
        <w:rPr>
          <w:rFonts w:ascii="Malgun Gothic" w:hAnsi="Malgun Gothic" w:eastAsia="Malgun Gothic"/>
          <w:b/>
          <w:color w:val="1F4E79"/>
          <w:sz w:val="20"/>
        </w:rPr>
        <w:t>표 5. 보안성 및 무결성 검증 결과 요약 예정표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비교군 A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비교군 B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비교군 C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제안 방식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악의적/위변조 트랜잭션 주입 비율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10%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10%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10%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위변조 탐지율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위양성률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측정 예정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보안 가정 충족 여부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무결성 평가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예정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10. 그림 예정안</w:t>
      </w:r>
    </w:p>
    <w:p>
      <w:r>
        <w:rPr>
          <w:rFonts w:ascii="Malgun Gothic" w:hAnsi="Malgun Gothic" w:eastAsia="Malgun Gothic"/>
          <w:b w:val="0"/>
          <w:sz w:val="21"/>
        </w:rPr>
        <w:t>시각적 비교와 구조 이해를 위해 다음과 같이 6개의 그림을 사전 설계한다.</w:t>
      </w:r>
    </w:p>
    <w:p>
      <w:r>
        <w:rPr>
          <w:rFonts w:ascii="Malgun Gothic" w:hAnsi="Malgun Gothic" w:eastAsia="Malgun Gothic"/>
          <w:b w:val="0"/>
          <w:color w:val="595959"/>
          <w:sz w:val="19"/>
        </w:rPr>
        <w:t>아래에는 실제 실험 결과가 아닌 구조 이해를 위한 아키텍처 데이터 흐름도(그림 1)를 예시로 포함한다.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그림 1. 계층형 블록체인 아키텍처 전체 데이터 흐름도(Layer 2 → Rollup → Layer 1 앵커링)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그림 2. 트래픽 부하 증가에 따른 비교군별 TPS 성능 비교 선형 그래프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그림 3. 비교군별 평균 지연시간(Latency) 비교 막대 그래프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그림 4. 롤업 배치 크기별 건당 Gas Cost 절감 효과 곡선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그림 5. Fraud Proof 기반 위변조 탐지율 및 보안성 검증 비교 차트</w:t>
      </w:r>
    </w:p>
    <w:p>
      <w:pPr>
        <w:spacing w:after="60"/>
        <w:ind w:left="360" w:hanging="259"/>
      </w:pPr>
      <w:r>
        <w:rPr>
          <w:rFonts w:ascii="Malgun Gothic" w:hAnsi="Malgun Gothic" w:eastAsia="Malgun Gothic"/>
          <w:b/>
          <w:color w:val="1F4E79"/>
          <w:sz w:val="20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그림 6. 성능–비용(TPS vs Latency/Gas Cost) Trade-off 분석 산점도</w:t>
      </w:r>
    </w:p>
    <w:p>
      <w:pPr>
        <w:jc w:val="center"/>
      </w:pPr>
      <w:r>
        <w:rPr>
          <w:rFonts w:ascii="Malgun Gothic" w:hAnsi="Malgun Gothic" w:eastAsia="Malgun Gothic"/>
          <w:b/>
          <w:color w:val="1F4E79"/>
          <w:sz w:val="20"/>
        </w:rPr>
        <w:t>그림 1. 계층형 블록체인 아키텍처 데이터 흐름도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Layer 2</w:t>
              <w:br/>
              <w:t>Local Processing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595959"/>
                <w:sz w:val="17"/>
              </w:rPr>
              <w:t>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Rollup</w:t>
              <w:br/>
              <w:t>Batch Module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595959"/>
                <w:sz w:val="17"/>
              </w:rPr>
              <w:t>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Layer 1</w:t>
              <w:br/>
              <w:t>Smart Contract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595959"/>
                <w:sz w:val="17"/>
              </w:rPr>
              <w:t>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DC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Finality &amp;</w:t>
              <w:br/>
              <w:t>State Anchoring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마이크로 결제</w:t>
              <w:br/>
              <w:t>고속 처리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트랜잭션 압축</w:t>
              <w:br/>
              <w:t>및 배치 제출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롤업 루트 기록</w:t>
              <w:br/>
              <w:t>및 검증 요청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확정</w:t>
              <w:br/>
              <w:t>상태 기록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C00000"/>
                <w:sz w:val="16"/>
              </w:rPr>
              <w:t>위변조 의심 상태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C00000"/>
                <w:sz w:val="16"/>
              </w:rPr>
              <w:t>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C00000"/>
                <w:sz w:val="16"/>
              </w:rPr>
              <w:t>Fraud Proof 생성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C00000"/>
                <w:sz w:val="16"/>
              </w:rPr>
              <w:t>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C00000"/>
                <w:sz w:val="16"/>
              </w:rPr>
              <w:t>Layer 1 검증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C00000"/>
                <w:sz w:val="16"/>
              </w:rPr>
              <w:t>➜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C00000"/>
                <w:sz w:val="16"/>
              </w:rPr>
              <w:t>무결성 판단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TPS / Latency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Gas Cost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Finality / Security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Trade-off 분석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부하 시뮬레이터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→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배치 크기 조절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→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가스 및 확정성 측정</w:t>
            </w:r>
          </w:p>
        </w:tc>
        <w:tc>
          <w:tcPr>
            <w:tcW w:type="dxa" w:w="4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→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최적 배치 크기 도출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주: 실험에서는 TPS, Latency, Gas Cost, Finality Time, Fraud Proof 탐지율을 중심으로 각 단계의 성능과 한계를 측정한다.</w:t>
      </w:r>
    </w:p>
    <w:p>
      <w:pPr>
        <w:pStyle w:val="Heading1"/>
      </w:pPr>
      <w:r>
        <w:rPr>
          <w:rFonts w:ascii="Malgun Gothic" w:hAnsi="Malgun Gothic" w:eastAsia="Malgun Gothic"/>
        </w:rPr>
        <w:t>11. 예상 결과 및 해석 방향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1. </w:t>
      </w:r>
      <w:r>
        <w:rPr>
          <w:rFonts w:ascii="Malgun Gothic" w:hAnsi="Malgun Gothic" w:eastAsia="Malgun Gothic"/>
          <w:b w:val="0"/>
          <w:sz w:val="20"/>
        </w:rPr>
        <w:t>유리한 점: 제안 방식은 Layer 2 고속 처리와 롤업 압축을 통해 비교군 A 대비 높은 TPS와 낮은 단위 트랜잭션 비용을 보일 것으로 예상된다. 또한 Fraud Proof 모듈을 통해 비교군 B의 오프체인 처리에서 발생할 수 있는 무결성 취약점을 보완할 수 있을 것이다.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2. </w:t>
      </w:r>
      <w:r>
        <w:rPr>
          <w:rFonts w:ascii="Malgun Gothic" w:hAnsi="Malgun Gothic" w:eastAsia="Malgun Gothic"/>
          <w:b w:val="0"/>
          <w:sz w:val="20"/>
        </w:rPr>
        <w:t>한계 및 Trade-off: 롤업 배치를 모아 Layer 1에 제출하는 구조상 실시간 Finality 측면에서는 일부 확정 지연이 발생할 수 있다. 배치 크기가 증가할수록 Gas Cost는 절감되지만 Finality Time이 증가하는 Trade-off가 관찰될 가능성이 있다.</w:t>
      </w:r>
    </w:p>
    <w:p>
      <w:pPr>
        <w:spacing w:after="60"/>
        <w:ind w:left="461" w:hanging="403"/>
      </w:pPr>
      <w:r>
        <w:rPr>
          <w:rFonts w:ascii="Malgun Gothic" w:hAnsi="Malgun Gothic" w:eastAsia="Malgun Gothic"/>
          <w:b/>
          <w:color w:val="1F4E79"/>
          <w:sz w:val="20"/>
        </w:rPr>
        <w:t xml:space="preserve">3. </w:t>
      </w:r>
      <w:r>
        <w:rPr>
          <w:rFonts w:ascii="Malgun Gothic" w:hAnsi="Malgun Gothic" w:eastAsia="Malgun Gothic"/>
          <w:b w:val="0"/>
          <w:sz w:val="20"/>
        </w:rPr>
        <w:t>해석 방향: 측정된 데이터를 기반으로 마이크로 결제 환경에서 수용 가능한 지연 시간 범위 내의 최적 롤업 배치 크기를 도출하고, 성능·비용·보안 간 균형점을 제시한다.</w:t>
      </w:r>
    </w:p>
    <w:p>
      <w:pPr>
        <w:pStyle w:val="Heading1"/>
      </w:pPr>
      <w:r>
        <w:rPr>
          <w:rFonts w:ascii="Malgun Gothic" w:hAnsi="Malgun Gothic" w:eastAsia="Malgun Gothic"/>
        </w:rPr>
        <w:t>12. 본 실험계획의 의의</w:t>
      </w:r>
    </w:p>
    <w:p>
      <w:r>
        <w:rPr>
          <w:rFonts w:ascii="Malgun Gothic" w:hAnsi="Malgun Gothic" w:eastAsia="Malgun Gothic"/>
          <w:b w:val="0"/>
          <w:sz w:val="21"/>
        </w:rPr>
        <w:t>본 실험계획은 블록체인 기술의 고질적 한계인 확장성 문제와 높은 수수료 문제를 로컬-글로벌 다계층 구조 및 롤업 기술로 완화하고자 하는 실증적 시도이다. 특히 비교군 설정, 평가 지표의 구체화, 반복 측정 기반 실험 절차를 명확히 제시함으로써 논문의 객관성과 재현성을 높이고자 한다.</w:t>
      </w:r>
    </w:p>
    <w:p>
      <w:r>
        <w:rPr>
          <w:rFonts w:ascii="Malgun Gothic" w:hAnsi="Malgun Gothic" w:eastAsia="Malgun Gothic"/>
          <w:b w:val="0"/>
          <w:sz w:val="21"/>
        </w:rPr>
        <w:t>또한 본 연구는 단순히 제안 방식의 장점만을 강조하는 것이 아니라, Finality 지연 및 동기화 오버헤드와 같은 한계 요인도 함께 측정한다. 이를 통해 IoT 및 디지털 소액 결제 환경에서 블록체인이 실질적인 금융 인프라로 활용되기 위한 기술적 근거를 제시할 수 있다.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