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黑体" w:cs="Arial"/>
          <w:sz w:val="32"/>
          <w:szCs w:val="40"/>
        </w:rPr>
      </w:pPr>
      <w:r>
        <w:rPr>
          <w:rFonts w:ascii="Arial" w:hAnsi="Arial" w:eastAsia="黑体" w:cs="Arial"/>
          <w:sz w:val="32"/>
          <w:szCs w:val="40"/>
        </w:rPr>
        <w:t>《学术伦理》课程总结</w:t>
      </w:r>
    </w:p>
    <w:p>
      <w:pPr>
        <w:pStyle w:val="4"/>
        <w:wordWrap w:val="0"/>
        <w:ind w:left="480" w:firstLine="0" w:firstLineChars="0"/>
        <w:jc w:val="right"/>
        <w:rPr>
          <w:rFonts w:ascii="Arial" w:hAnsi="Arial" w:eastAsia="楷体" w:cs="Arial"/>
          <w:sz w:val="24"/>
          <w:szCs w:val="32"/>
        </w:rPr>
      </w:pPr>
      <w:r>
        <w:rPr>
          <w:rFonts w:ascii="Arial" w:hAnsi="Arial" w:eastAsia="楷体" w:cs="Arial"/>
          <w:sz w:val="24"/>
          <w:szCs w:val="32"/>
        </w:rPr>
        <w:t xml:space="preserve">——2021310843唐晓荷        </w:t>
      </w:r>
    </w:p>
    <w:p>
      <w:pPr>
        <w:rPr>
          <w:rFonts w:ascii="Arial" w:hAnsi="Arial" w:eastAsia="楷体" w:cs="Arial"/>
          <w:sz w:val="24"/>
          <w:szCs w:val="32"/>
        </w:rPr>
      </w:pPr>
    </w:p>
    <w:p>
      <w:pPr>
        <w:rPr>
          <w:rFonts w:ascii="Arial" w:hAnsi="Arial" w:eastAsia="楷体" w:cs="Arial"/>
          <w:sz w:val="24"/>
          <w:szCs w:val="32"/>
        </w:rPr>
      </w:pPr>
      <w:r>
        <w:rPr>
          <w:rFonts w:ascii="Arial" w:hAnsi="Arial" w:eastAsia="楷体" w:cs="Arial"/>
          <w:sz w:val="24"/>
          <w:szCs w:val="32"/>
        </w:rPr>
        <w:tab/>
      </w:r>
      <w:r>
        <w:rPr>
          <w:rFonts w:ascii="Arial" w:hAnsi="Arial" w:eastAsia="楷体" w:cs="Arial"/>
          <w:sz w:val="24"/>
          <w:szCs w:val="32"/>
        </w:rPr>
        <w:t>经过两年的科研学习，以及对学术伦理课程笔记的反复观看理解，我认为学术伦理课程设置非常合理：该课程围绕博士生在科学研究上会遇到的各类问题，系统性的由学院优秀老师通过方法论、案例进行讲解和指导。该课程涵盖以下</w:t>
      </w:r>
      <w:r>
        <w:rPr>
          <w:rFonts w:hint="eastAsia" w:ascii="Arial" w:hAnsi="Arial" w:eastAsia="楷体" w:cs="Arial"/>
          <w:sz w:val="24"/>
          <w:szCs w:val="32"/>
          <w:lang w:val="en-US" w:eastAsia="zh-CN"/>
        </w:rPr>
        <w:t>五次讲座</w:t>
      </w:r>
      <w:r>
        <w:rPr>
          <w:rFonts w:ascii="Arial" w:hAnsi="Arial" w:eastAsia="楷体" w:cs="Arial"/>
          <w:sz w:val="24"/>
          <w:szCs w:val="32"/>
        </w:rPr>
        <w:t>：张涛老师《学风道德与学术素养讲座》，贾庆山老师《关于研究生做学术的几点建议》，赵千川老师《研究生如何做科研-浅谈学术理想与实践》，高飞飞老师《研究生如何做学术》，汪小我老师《关于研究生如何造就优秀的学位论文》。张涛老师和汪小我老师的讲座针对了某个具体科研场景问题，贾庆山老师、赵千川老师、高飞飞老师则从科研问题找寻、学术兴趣培养、论文写作技巧这三个部分从自己的角度给出思路和案例，拓宽同学解决问题的思路，了解不同课题组积累的科研方式方法和老师多年科研积累的破题经验，这些经验和思路对于还是新生的我来说是很宝贵的知识财富。</w:t>
      </w:r>
    </w:p>
    <w:p>
      <w:pPr>
        <w:rPr>
          <w:rFonts w:ascii="Arial" w:hAnsi="Arial" w:eastAsia="楷体" w:cs="Arial"/>
          <w:sz w:val="24"/>
          <w:szCs w:val="32"/>
        </w:rPr>
      </w:pPr>
    </w:p>
    <w:p>
      <w:pPr>
        <w:rPr>
          <w:rFonts w:ascii="Arial" w:hAnsi="Arial" w:eastAsia="楷体" w:cs="Arial"/>
          <w:sz w:val="24"/>
          <w:szCs w:val="32"/>
        </w:rPr>
      </w:pPr>
      <w:r>
        <w:rPr>
          <w:rFonts w:ascii="Arial" w:hAnsi="Arial" w:eastAsia="楷体" w:cs="Arial"/>
          <w:sz w:val="24"/>
          <w:szCs w:val="32"/>
        </w:rPr>
        <w:tab/>
      </w:r>
      <w:r>
        <w:rPr>
          <w:rFonts w:ascii="Arial" w:hAnsi="Arial" w:eastAsia="楷体" w:cs="Arial"/>
          <w:sz w:val="24"/>
          <w:szCs w:val="32"/>
        </w:rPr>
        <w:t>张涛老师的讲座放置在新生刚入学的第一周，从道德和素养上对还没有系统了解科研课题的新生提出要求，讲述了学术规范，强调了自引等新手常犯的抄袭问题和严重后果；同时也要求我们对科研本身有敬畏之心，强调科研要符合伦理道德，引用人类婴儿基因剪辑案例，强调严重的伦理道德问题带来的恶劣影响。张涛老师的讲座帮助我建立了学术底线，在实际科研中有意识的注意学术道德。</w:t>
      </w:r>
    </w:p>
    <w:p>
      <w:pPr>
        <w:rPr>
          <w:rFonts w:ascii="Arial" w:hAnsi="Arial" w:eastAsia="楷体" w:cs="Arial"/>
          <w:sz w:val="24"/>
          <w:szCs w:val="32"/>
        </w:rPr>
      </w:pPr>
    </w:p>
    <w:p>
      <w:pPr>
        <w:rPr>
          <w:rFonts w:ascii="Arial" w:hAnsi="Arial" w:eastAsia="楷体" w:cs="Arial"/>
          <w:sz w:val="24"/>
          <w:szCs w:val="32"/>
        </w:rPr>
      </w:pPr>
      <w:r>
        <w:rPr>
          <w:rFonts w:ascii="Arial" w:hAnsi="Arial" w:eastAsia="楷体" w:cs="Arial"/>
          <w:sz w:val="24"/>
          <w:szCs w:val="32"/>
        </w:rPr>
        <w:tab/>
      </w:r>
      <w:r>
        <w:rPr>
          <w:rFonts w:ascii="Arial" w:hAnsi="Arial" w:eastAsia="楷体" w:cs="Arial"/>
          <w:sz w:val="24"/>
          <w:szCs w:val="32"/>
        </w:rPr>
        <w:t>贾庆山老师的讲座从培养学术志趣开始，认为学生最脚踏实地做科研就在博士阶段，博士生应该思考如何选一个有挑战、有应用意义的课题，在课题中体现对自我的要求。贾老师给出了几个确定选题的自我询问问题、论文的详细结构（譬如conclusion与introduction的区别与联系）、学术诚信的具体常识以及细节，给</w:t>
      </w:r>
      <w:r>
        <w:rPr>
          <w:rFonts w:hint="eastAsia" w:ascii="Arial" w:hAnsi="Arial" w:eastAsia="楷体" w:cs="Arial"/>
          <w:sz w:val="24"/>
          <w:szCs w:val="32"/>
          <w:lang w:val="en-US" w:eastAsia="zh-CN"/>
        </w:rPr>
        <w:t>出</w:t>
      </w:r>
      <w:r>
        <w:rPr>
          <w:rFonts w:ascii="Arial" w:hAnsi="Arial" w:eastAsia="楷体" w:cs="Arial"/>
          <w:sz w:val="24"/>
          <w:szCs w:val="32"/>
        </w:rPr>
        <w:t>写论文、确定选题的方法论依据。赵千川老师的讲座从博士毕业后就业场景所需求能力（科研能力、表达、团队精神）出发，反推出博士生活中应该培养的能力，建议博士生找到自己擅长的领域实现自己的价值，以挑战的心态做别人没做的领域，并从需求出发，解决业界遇到的实际问题；在交叉学科领域研究中，赵老师建议博士生应该找到主要矛盾并梳理维度和层次之间的关系。高飞飞老师重点讲述了论文的修改过程以及润色文章的方法论，给出一些写作工具的建议，让我对论文的撰写和润色迭代过程有更详细的认识，帮助我更好的安排</w:t>
      </w:r>
      <w:r>
        <w:rPr>
          <w:rFonts w:hint="eastAsia" w:ascii="Arial" w:hAnsi="Arial" w:eastAsia="楷体" w:cs="Arial"/>
          <w:sz w:val="24"/>
          <w:szCs w:val="32"/>
        </w:rPr>
        <w:t>论文进度，排出和导</w:t>
      </w:r>
      <w:r>
        <w:rPr>
          <w:rFonts w:ascii="Arial" w:hAnsi="Arial" w:eastAsia="楷体" w:cs="Arial"/>
          <w:sz w:val="24"/>
          <w:szCs w:val="32"/>
        </w:rPr>
        <w:t>师讨论的时间。</w:t>
      </w:r>
    </w:p>
    <w:p>
      <w:pPr>
        <w:rPr>
          <w:rFonts w:ascii="Arial" w:hAnsi="Arial" w:eastAsia="楷体" w:cs="Arial"/>
          <w:sz w:val="24"/>
          <w:szCs w:val="32"/>
        </w:rPr>
      </w:pPr>
    </w:p>
    <w:p>
      <w:pPr>
        <w:rPr>
          <w:rFonts w:ascii="Arial" w:hAnsi="Arial" w:eastAsia="楷体" w:cs="Arial"/>
          <w:sz w:val="24"/>
          <w:szCs w:val="32"/>
        </w:rPr>
      </w:pPr>
      <w:r>
        <w:rPr>
          <w:rFonts w:ascii="Arial" w:hAnsi="Arial" w:eastAsia="楷体" w:cs="Arial"/>
          <w:sz w:val="24"/>
          <w:szCs w:val="32"/>
        </w:rPr>
        <w:tab/>
      </w:r>
      <w:r>
        <w:rPr>
          <w:rFonts w:ascii="Arial" w:hAnsi="Arial" w:eastAsia="楷体" w:cs="Arial"/>
          <w:sz w:val="24"/>
          <w:szCs w:val="32"/>
        </w:rPr>
        <w:t>汪小我老师的讲座主要</w:t>
      </w:r>
      <w:r>
        <w:rPr>
          <w:rFonts w:hint="eastAsia" w:ascii="Arial" w:hAnsi="Arial" w:eastAsia="楷体" w:cs="Arial"/>
          <w:sz w:val="24"/>
          <w:szCs w:val="32"/>
        </w:rPr>
        <w:t>针对</w:t>
      </w:r>
      <w:r>
        <w:rPr>
          <w:rFonts w:ascii="Arial" w:hAnsi="Arial" w:eastAsia="楷体" w:cs="Arial"/>
          <w:sz w:val="24"/>
          <w:szCs w:val="32"/>
        </w:rPr>
        <w:t>学位论文</w:t>
      </w:r>
      <w:r>
        <w:rPr>
          <w:rFonts w:hint="eastAsia" w:ascii="Arial" w:hAnsi="Arial" w:eastAsia="楷体" w:cs="Arial"/>
          <w:sz w:val="24"/>
          <w:szCs w:val="32"/>
        </w:rPr>
        <w:t>的写作</w:t>
      </w:r>
      <w:r>
        <w:rPr>
          <w:rFonts w:ascii="Arial" w:hAnsi="Arial" w:eastAsia="楷体" w:cs="Arial"/>
          <w:sz w:val="24"/>
          <w:szCs w:val="32"/>
        </w:rPr>
        <w:t>，给学生们展示了从评委评审学位论文的角度出发对学位论文的考察细节，以此反推讲述学位论文每章节应该涵盖的内容。汪老师提供了很多评审中常遇到的问题，比如</w:t>
      </w:r>
      <w:r>
        <w:rPr>
          <w:rFonts w:hint="eastAsia" w:ascii="Arial" w:hAnsi="Arial" w:eastAsia="楷体" w:cs="Arial"/>
          <w:sz w:val="24"/>
          <w:szCs w:val="32"/>
        </w:rPr>
        <w:t>将</w:t>
      </w:r>
      <w:r>
        <w:rPr>
          <w:rFonts w:ascii="Arial" w:hAnsi="Arial" w:eastAsia="楷体" w:cs="Arial"/>
          <w:sz w:val="24"/>
          <w:szCs w:val="32"/>
        </w:rPr>
        <w:t>自己英文文章的直译</w:t>
      </w:r>
      <w:r>
        <w:rPr>
          <w:rFonts w:hint="eastAsia" w:ascii="Arial" w:hAnsi="Arial" w:eastAsia="楷体" w:cs="Arial"/>
          <w:sz w:val="24"/>
          <w:szCs w:val="32"/>
        </w:rPr>
        <w:t>后直接放在论文里、</w:t>
      </w:r>
      <w:r>
        <w:rPr>
          <w:rFonts w:ascii="Arial" w:hAnsi="Arial" w:eastAsia="楷体" w:cs="Arial"/>
          <w:sz w:val="24"/>
          <w:szCs w:val="32"/>
        </w:rPr>
        <w:t>图表质量低、问题提出逻辑不清楚。这些问题不止在学位论文，</w:t>
      </w:r>
      <w:r>
        <w:rPr>
          <w:rFonts w:hint="eastAsia" w:ascii="Arial" w:hAnsi="Arial" w:eastAsia="楷体" w:cs="Arial"/>
          <w:sz w:val="24"/>
          <w:szCs w:val="32"/>
        </w:rPr>
        <w:t>在</w:t>
      </w:r>
      <w:r>
        <w:rPr>
          <w:rFonts w:ascii="Arial" w:hAnsi="Arial" w:eastAsia="楷体" w:cs="Arial"/>
          <w:sz w:val="24"/>
          <w:szCs w:val="32"/>
        </w:rPr>
        <w:t>开题以及任何论文写作</w:t>
      </w:r>
      <w:r>
        <w:rPr>
          <w:rFonts w:hint="eastAsia" w:ascii="Arial" w:hAnsi="Arial" w:eastAsia="楷体" w:cs="Arial"/>
          <w:sz w:val="24"/>
          <w:szCs w:val="32"/>
        </w:rPr>
        <w:t>类似场景中也会频繁出现，</w:t>
      </w:r>
      <w:r>
        <w:rPr>
          <w:rFonts w:hint="eastAsia" w:ascii="Arial" w:hAnsi="Arial" w:eastAsia="楷体" w:cs="Arial"/>
          <w:sz w:val="24"/>
          <w:szCs w:val="32"/>
          <w:lang w:val="en-US" w:eastAsia="zh-CN"/>
        </w:rPr>
        <w:t>学习该讲座可以帮助我</w:t>
      </w:r>
      <w:r>
        <w:rPr>
          <w:rFonts w:hint="eastAsia" w:ascii="Arial" w:hAnsi="Arial" w:eastAsia="楷体" w:cs="Arial"/>
          <w:sz w:val="24"/>
          <w:szCs w:val="32"/>
        </w:rPr>
        <w:t>提前注意并</w:t>
      </w:r>
      <w:r>
        <w:rPr>
          <w:rFonts w:hint="eastAsia" w:ascii="Arial" w:hAnsi="Arial" w:eastAsia="楷体" w:cs="Arial"/>
          <w:sz w:val="24"/>
          <w:szCs w:val="32"/>
          <w:lang w:val="en-US" w:eastAsia="zh-CN"/>
        </w:rPr>
        <w:t>规避</w:t>
      </w:r>
      <w:r>
        <w:rPr>
          <w:rFonts w:hint="eastAsia" w:ascii="Arial" w:hAnsi="Arial" w:eastAsia="楷体" w:cs="Arial"/>
          <w:sz w:val="24"/>
          <w:szCs w:val="32"/>
        </w:rPr>
        <w:t>。</w:t>
      </w:r>
    </w:p>
    <w:p>
      <w:pPr>
        <w:rPr>
          <w:rFonts w:ascii="Arial" w:hAnsi="Arial" w:eastAsia="楷体" w:cs="Arial"/>
          <w:sz w:val="24"/>
          <w:szCs w:val="32"/>
        </w:rPr>
      </w:pPr>
    </w:p>
    <w:p>
      <w:pPr>
        <w:rPr>
          <w:rFonts w:ascii="Arial" w:hAnsi="Arial" w:eastAsia="楷体" w:cs="Arial"/>
          <w:sz w:val="24"/>
          <w:szCs w:val="32"/>
        </w:rPr>
      </w:pPr>
      <w:r>
        <w:rPr>
          <w:rFonts w:ascii="Arial" w:hAnsi="Arial" w:eastAsia="楷体" w:cs="Arial"/>
          <w:sz w:val="24"/>
          <w:szCs w:val="32"/>
        </w:rPr>
        <w:tab/>
      </w:r>
      <w:r>
        <w:rPr>
          <w:rFonts w:ascii="Arial" w:hAnsi="Arial" w:eastAsia="楷体" w:cs="Arial"/>
          <w:sz w:val="24"/>
          <w:szCs w:val="32"/>
        </w:rPr>
        <w:t>五位老师的课程内容常看常新，对于我在科研方法论、心态、思路上都有非常多的指导作用，让我在博士学习科</w:t>
      </w:r>
      <w:bookmarkStart w:id="0" w:name="_GoBack"/>
      <w:bookmarkEnd w:id="0"/>
      <w:r>
        <w:rPr>
          <w:rFonts w:ascii="Arial" w:hAnsi="Arial" w:eastAsia="楷体" w:cs="Arial"/>
          <w:sz w:val="24"/>
          <w:szCs w:val="32"/>
        </w:rPr>
        <w:t>研生活各个阶段都有所依据，有所思考。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wOGExNjViNjg3ZjM1YzhjY2VkYjlmZmFkNTA3ZmQifQ=="/>
  </w:docVars>
  <w:rsids>
    <w:rsidRoot w:val="001925C8"/>
    <w:rsid w:val="00003272"/>
    <w:rsid w:val="00061861"/>
    <w:rsid w:val="001925C8"/>
    <w:rsid w:val="002C2FD3"/>
    <w:rsid w:val="00474EF3"/>
    <w:rsid w:val="00533AA8"/>
    <w:rsid w:val="00556688"/>
    <w:rsid w:val="007D30B5"/>
    <w:rsid w:val="007F6847"/>
    <w:rsid w:val="00847A8B"/>
    <w:rsid w:val="0087594E"/>
    <w:rsid w:val="00AE483F"/>
    <w:rsid w:val="00B440EF"/>
    <w:rsid w:val="00C920E7"/>
    <w:rsid w:val="00E07825"/>
    <w:rsid w:val="00F77681"/>
    <w:rsid w:val="00FB1D0B"/>
    <w:rsid w:val="5A353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184</Words>
  <Characters>1054</Characters>
  <Lines>8</Lines>
  <Paragraphs>2</Paragraphs>
  <TotalTime>112</TotalTime>
  <ScaleCrop>false</ScaleCrop>
  <LinksUpToDate>false</LinksUpToDate>
  <CharactersWithSpaces>1236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2023-09-07T11:15:00Z</dcterms:created>
  <dc:creator>xiaohe tang</dc:creator>
  <cp:lastModifiedBy>糖盒子</cp:lastModifiedBy>
  <dcterms:modified xsi:type="dcterms:W3CDTF">2023-09-08T01:01:23Z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44D18F2E729142518C10C1D2998618F1_12</vt:lpwstr>
  </property>
</Properties>
</file>