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79FF" w14:textId="77777777" w:rsidR="00B9112F" w:rsidRPr="00B9112F" w:rsidRDefault="00B9112F" w:rsidP="00B9112F">
      <w:pPr>
        <w:rPr>
          <w:b/>
          <w:bCs/>
        </w:rPr>
      </w:pPr>
      <w:r w:rsidRPr="00B9112F">
        <w:rPr>
          <w:rFonts w:hint="eastAsia"/>
          <w:b/>
          <w:bCs/>
        </w:rPr>
        <w:t>2</w:t>
      </w:r>
      <w:r w:rsidRPr="00B9112F">
        <w:rPr>
          <w:b/>
          <w:bCs/>
        </w:rPr>
        <w:t>. Count the number of protein-coding genes on each</w:t>
      </w:r>
      <w:r w:rsidRPr="00B9112F">
        <w:rPr>
          <w:rFonts w:hint="eastAsia"/>
          <w:b/>
          <w:bCs/>
        </w:rPr>
        <w:t xml:space="preserve"> </w:t>
      </w:r>
      <w:r w:rsidRPr="00B9112F">
        <w:rPr>
          <w:b/>
          <w:bCs/>
        </w:rPr>
        <w:t>chromosome.</w:t>
      </w:r>
    </w:p>
    <w:p w14:paraId="39831DAE" w14:textId="77777777" w:rsidR="00B9112F" w:rsidRPr="00F418EC" w:rsidRDefault="00B9112F" w:rsidP="00B9112F">
      <w:r>
        <w:tab/>
      </w:r>
      <w:r>
        <w:rPr>
          <w:rFonts w:hint="eastAsia"/>
        </w:rPr>
        <w:t>我选择以</w:t>
      </w:r>
      <w:r w:rsidRPr="0072191B">
        <w:t>GENCODE V36</w:t>
      </w:r>
      <w:r>
        <w:rPr>
          <w:rFonts w:hint="eastAsia"/>
        </w:rPr>
        <w:t>为数据集，查询每个染色体上的蛋白质编码基因的数量。</w:t>
      </w:r>
    </w:p>
    <w:p w14:paraId="76166138" w14:textId="013F8975" w:rsidR="00B9112F" w:rsidRDefault="00B9112F" w:rsidP="00B9112F">
      <w:r>
        <w:tab/>
      </w:r>
      <w:r>
        <w:rPr>
          <w:rFonts w:hint="eastAsia"/>
        </w:rPr>
        <w:t>方法：点击进入如下链接：</w:t>
      </w:r>
      <w:hyperlink r:id="rId6" w:history="1">
        <w:r>
          <w:rPr>
            <w:rStyle w:val="a7"/>
          </w:rPr>
          <w:t>Human hg38 chr2:5,676,411-29,895,763 UCSC Genome Browser v420</w:t>
        </w:r>
      </w:hyperlink>
      <w:r>
        <w:rPr>
          <w:rFonts w:hint="eastAsia"/>
        </w:rPr>
        <w:t>，输入某个染色体号（例如</w:t>
      </w:r>
      <w:r>
        <w:rPr>
          <w:rFonts w:hint="eastAsia"/>
        </w:rPr>
        <w:t>1</w:t>
      </w:r>
      <w:r>
        <w:rPr>
          <w:rFonts w:hint="eastAsia"/>
        </w:rPr>
        <w:t>号染色体就输入</w:t>
      </w:r>
      <w:r>
        <w:rPr>
          <w:rFonts w:hint="eastAsia"/>
        </w:rPr>
        <w:t>c</w:t>
      </w:r>
      <w:r>
        <w:t>hr1</w:t>
      </w:r>
      <w:r>
        <w:rPr>
          <w:rFonts w:hint="eastAsia"/>
        </w:rPr>
        <w:t>），选择</w:t>
      </w:r>
      <w:r w:rsidRPr="0072191B">
        <w:t>GENCODE V36</w:t>
      </w:r>
      <w:r>
        <w:rPr>
          <w:rFonts w:hint="eastAsia"/>
        </w:rPr>
        <w:t>，点击</w:t>
      </w:r>
      <w:r>
        <w:rPr>
          <w:rFonts w:hint="eastAsia"/>
        </w:rPr>
        <w:t>r</w:t>
      </w:r>
      <w:r>
        <w:t>efresh</w:t>
      </w:r>
      <w:r>
        <w:rPr>
          <w:rFonts w:hint="eastAsia"/>
        </w:rPr>
        <w:t>，点击形成的图像框的左侧，在新弹出的页面中作如下选择：</w:t>
      </w:r>
    </w:p>
    <w:p w14:paraId="445760D2" w14:textId="30DCD3F0" w:rsidR="00B9112F" w:rsidRPr="000F6B63" w:rsidRDefault="00B9112F" w:rsidP="00B9112F">
      <w:r>
        <w:rPr>
          <w:noProof/>
        </w:rPr>
        <w:drawing>
          <wp:inline distT="0" distB="0" distL="0" distR="0" wp14:anchorId="22BB727C" wp14:editId="3D4AE58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CB9" w14:textId="7D88F67C" w:rsidR="00281B83" w:rsidRDefault="00B9112F">
      <w:r>
        <w:rPr>
          <w:rFonts w:hint="eastAsia"/>
        </w:rPr>
        <w:t>接着点击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，在上访的</w:t>
      </w:r>
      <w:r>
        <w:rPr>
          <w:rFonts w:hint="eastAsia"/>
        </w:rPr>
        <w:t>Tool</w:t>
      </w:r>
      <w:r>
        <w:t>s</w:t>
      </w:r>
      <w:r>
        <w:rPr>
          <w:rFonts w:hint="eastAsia"/>
        </w:rPr>
        <w:t>中点击选择</w:t>
      </w:r>
      <w:r>
        <w:rPr>
          <w:rFonts w:hint="eastAsia"/>
        </w:rPr>
        <w:t>T</w:t>
      </w:r>
      <w:r>
        <w:t>able Browser</w:t>
      </w:r>
      <w:r>
        <w:rPr>
          <w:rFonts w:hint="eastAsia"/>
        </w:rPr>
        <w:t>，在新弹出的页面中做出如下选择：</w:t>
      </w:r>
    </w:p>
    <w:p w14:paraId="0A6500F7" w14:textId="1A7B5E54" w:rsidR="00B9112F" w:rsidRDefault="00B9112F">
      <w:r>
        <w:rPr>
          <w:noProof/>
        </w:rPr>
        <w:drawing>
          <wp:inline distT="0" distB="0" distL="0" distR="0" wp14:anchorId="42D158D0" wp14:editId="53631076">
            <wp:extent cx="5274310" cy="365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6C0" w14:textId="77777777" w:rsidR="00B9112F" w:rsidRDefault="00B9112F" w:rsidP="00B9112F">
      <w:r>
        <w:rPr>
          <w:rFonts w:hint="eastAsia"/>
        </w:rPr>
        <w:t>点击</w:t>
      </w:r>
      <w:r>
        <w:t>get output</w:t>
      </w:r>
      <w:r>
        <w:rPr>
          <w:rFonts w:hint="eastAsia"/>
        </w:rPr>
        <w:t>，在新弹出的页面中做出如下选择：</w:t>
      </w:r>
    </w:p>
    <w:p w14:paraId="09DE7FBB" w14:textId="2C0A380B" w:rsidR="00B9112F" w:rsidRDefault="00B9112F">
      <w:r>
        <w:rPr>
          <w:noProof/>
        </w:rPr>
        <w:lastRenderedPageBreak/>
        <w:drawing>
          <wp:inline distT="0" distB="0" distL="0" distR="0" wp14:anchorId="08C9920B" wp14:editId="7B8EB031">
            <wp:extent cx="5274310" cy="321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C34" w14:textId="17C36FC7" w:rsidR="002E0E8E" w:rsidRDefault="00B9112F">
      <w:r>
        <w:rPr>
          <w:rFonts w:hint="eastAsia"/>
        </w:rPr>
        <w:t>再次点击</w:t>
      </w:r>
      <w:r>
        <w:rPr>
          <w:rFonts w:hint="eastAsia"/>
        </w:rPr>
        <w:t>g</w:t>
      </w:r>
      <w:r>
        <w:t>et output</w:t>
      </w:r>
      <w:r>
        <w:rPr>
          <w:rFonts w:hint="eastAsia"/>
        </w:rPr>
        <w:t>，就获得了</w:t>
      </w:r>
      <w:r>
        <w:rPr>
          <w:rFonts w:hint="eastAsia"/>
        </w:rPr>
        <w:t>1</w:t>
      </w:r>
      <w:r>
        <w:rPr>
          <w:rFonts w:hint="eastAsia"/>
        </w:rPr>
        <w:t>号染色体的所有蛋白质编码基因。以此类推，我们就可以获得每个染色体的蛋白质编码基因数量</w:t>
      </w:r>
      <w:r w:rsidR="004A172A">
        <w:rPr>
          <w:rFonts w:hint="eastAsia"/>
        </w:rPr>
        <w:t>。</w:t>
      </w:r>
    </w:p>
    <w:p w14:paraId="3FA3E9C7" w14:textId="0E4C51E2" w:rsidR="002E0E8E" w:rsidRDefault="002E0E8E"/>
    <w:p w14:paraId="20EE15BB" w14:textId="2A799D42" w:rsidR="002E0E8E" w:rsidRDefault="002E0E8E" w:rsidP="002E0E8E">
      <w:pPr>
        <w:rPr>
          <w:b/>
          <w:bCs/>
        </w:rPr>
      </w:pPr>
      <w:r>
        <w:rPr>
          <w:b/>
          <w:bCs/>
        </w:rPr>
        <w:t>3</w:t>
      </w:r>
      <w:r w:rsidRPr="00B9112F">
        <w:rPr>
          <w:b/>
          <w:bCs/>
        </w:rPr>
        <w:t xml:space="preserve">. </w:t>
      </w:r>
      <w:r w:rsidRPr="002E0E8E">
        <w:rPr>
          <w:b/>
          <w:bCs/>
        </w:rPr>
        <w:t>Summarize length distributions of exons, introns and genes on</w:t>
      </w:r>
      <w:r>
        <w:rPr>
          <w:b/>
          <w:bCs/>
        </w:rPr>
        <w:t xml:space="preserve"> </w:t>
      </w:r>
      <w:r w:rsidRPr="002E0E8E">
        <w:rPr>
          <w:b/>
          <w:bCs/>
        </w:rPr>
        <w:t>each chromosome and in the whole genome using histograms,</w:t>
      </w:r>
      <w:r>
        <w:rPr>
          <w:rFonts w:hint="eastAsia"/>
          <w:b/>
          <w:bCs/>
        </w:rPr>
        <w:t xml:space="preserve"> </w:t>
      </w:r>
      <w:r w:rsidRPr="002E0E8E">
        <w:rPr>
          <w:b/>
          <w:bCs/>
        </w:rPr>
        <w:t>and also provide statistics like median, mean, max/min, etc..</w:t>
      </w:r>
    </w:p>
    <w:p w14:paraId="1692B7AF" w14:textId="159D6BB9" w:rsidR="002E0E8E" w:rsidRDefault="002E0E8E" w:rsidP="002E0E8E">
      <w:pPr>
        <w:rPr>
          <w:b/>
          <w:bCs/>
        </w:rPr>
      </w:pPr>
    </w:p>
    <w:p w14:paraId="533A660F" w14:textId="7CBBC09C" w:rsidR="002E0E8E" w:rsidRDefault="002E0E8E" w:rsidP="002E0E8E">
      <w:r>
        <w:tab/>
        <w:t>3.1</w:t>
      </w:r>
      <w:r>
        <w:rPr>
          <w:rFonts w:hint="eastAsia"/>
        </w:rPr>
        <w:t>计算外显子的分布</w:t>
      </w:r>
    </w:p>
    <w:p w14:paraId="62E1A95A" w14:textId="77777777" w:rsidR="002E0E8E" w:rsidRDefault="002E0E8E" w:rsidP="002E0E8E">
      <w:r>
        <w:tab/>
      </w:r>
      <w:r>
        <w:rPr>
          <w:rFonts w:hint="eastAsia"/>
        </w:rPr>
        <w:t>打开如下链接：</w:t>
      </w:r>
      <w:hyperlink r:id="rId10" w:history="1">
        <w:r>
          <w:rPr>
            <w:rStyle w:val="a7"/>
          </w:rPr>
          <w:t>Table Browser (ucsc.edu)</w:t>
        </w:r>
      </w:hyperlink>
      <w:r>
        <w:rPr>
          <w:rFonts w:hint="eastAsia"/>
        </w:rPr>
        <w:t>，</w:t>
      </w:r>
      <w:r>
        <w:rPr>
          <w:rFonts w:hint="eastAsia"/>
        </w:rPr>
        <w:t>在新弹出的页面中做出如下选择：</w:t>
      </w:r>
    </w:p>
    <w:p w14:paraId="49D9237F" w14:textId="38709807" w:rsidR="002E0E8E" w:rsidRDefault="002E0E8E" w:rsidP="002E0E8E">
      <w:r>
        <w:rPr>
          <w:noProof/>
        </w:rPr>
        <w:drawing>
          <wp:inline distT="0" distB="0" distL="0" distR="0" wp14:anchorId="344BD98A" wp14:editId="1F9529C8">
            <wp:extent cx="5274310" cy="35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7E0" w14:textId="77777777" w:rsidR="002E0E8E" w:rsidRDefault="002E0E8E" w:rsidP="002E0E8E">
      <w:r>
        <w:rPr>
          <w:rFonts w:hint="eastAsia"/>
        </w:rPr>
        <w:lastRenderedPageBreak/>
        <w:t>选定好对应的染色体区域，点击</w:t>
      </w:r>
      <w:r>
        <w:rPr>
          <w:rFonts w:hint="eastAsia"/>
        </w:rPr>
        <w:t>g</w:t>
      </w:r>
      <w:r>
        <w:t>et output</w:t>
      </w:r>
      <w:r>
        <w:rPr>
          <w:rFonts w:hint="eastAsia"/>
        </w:rPr>
        <w:t>，</w:t>
      </w:r>
      <w:r>
        <w:rPr>
          <w:rFonts w:hint="eastAsia"/>
        </w:rPr>
        <w:t>在新弹出的页面中做出如下选择：</w:t>
      </w:r>
    </w:p>
    <w:p w14:paraId="52850B20" w14:textId="25EBDAFD" w:rsidR="002E0E8E" w:rsidRPr="002E0E8E" w:rsidRDefault="002E0E8E" w:rsidP="002E0E8E">
      <w:r>
        <w:rPr>
          <w:noProof/>
        </w:rPr>
        <w:drawing>
          <wp:inline distT="0" distB="0" distL="0" distR="0" wp14:anchorId="643CDBF9" wp14:editId="4650D2DD">
            <wp:extent cx="5274310" cy="1839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6944" w14:textId="741D1EC8" w:rsidR="002E0E8E" w:rsidRPr="002E0E8E" w:rsidRDefault="002E0E8E" w:rsidP="002E0E8E">
      <w:pPr>
        <w:rPr>
          <w:rFonts w:hint="eastAsia"/>
        </w:rPr>
      </w:pPr>
      <w:r>
        <w:rPr>
          <w:rFonts w:hint="eastAsia"/>
        </w:rPr>
        <w:t>点击</w:t>
      </w:r>
      <w:r>
        <w:t>get sequence</w:t>
      </w:r>
      <w:r>
        <w:rPr>
          <w:rFonts w:hint="eastAsia"/>
        </w:rPr>
        <w:t>，就可以获得这个染色体上的所有外显子序列，调用我写的代码</w:t>
      </w:r>
      <w:r w:rsidR="00A83B0F">
        <w:rPr>
          <w:rFonts w:hint="eastAsia"/>
        </w:rPr>
        <w:t>（第</w:t>
      </w:r>
      <w:r w:rsidR="00A83B0F">
        <w:rPr>
          <w:rFonts w:hint="eastAsia"/>
        </w:rPr>
        <w:t>1</w:t>
      </w:r>
      <w:r w:rsidR="00A83B0F">
        <w:rPr>
          <w:rFonts w:hint="eastAsia"/>
        </w:rPr>
        <w:t>次作业代码</w:t>
      </w:r>
      <w:r w:rsidR="00A83B0F">
        <w:rPr>
          <w:rFonts w:hint="eastAsia"/>
        </w:rPr>
        <w:t>.</w:t>
      </w:r>
      <w:r w:rsidR="00A83B0F">
        <w:t>ipynb</w:t>
      </w:r>
      <w:r w:rsidR="00A83B0F">
        <w:rPr>
          <w:rFonts w:hint="eastAsia"/>
        </w:rPr>
        <w:t>）就可以获得分布。</w:t>
      </w:r>
    </w:p>
    <w:sectPr w:rsidR="002E0E8E" w:rsidRPr="002E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25C4" w14:textId="77777777" w:rsidR="006A1BD9" w:rsidRDefault="006A1BD9" w:rsidP="00B9112F">
      <w:r>
        <w:separator/>
      </w:r>
    </w:p>
  </w:endnote>
  <w:endnote w:type="continuationSeparator" w:id="0">
    <w:p w14:paraId="1F87D533" w14:textId="77777777" w:rsidR="006A1BD9" w:rsidRDefault="006A1BD9" w:rsidP="00B9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11D0" w14:textId="77777777" w:rsidR="006A1BD9" w:rsidRDefault="006A1BD9" w:rsidP="00B9112F">
      <w:r>
        <w:separator/>
      </w:r>
    </w:p>
  </w:footnote>
  <w:footnote w:type="continuationSeparator" w:id="0">
    <w:p w14:paraId="0479EE9A" w14:textId="77777777" w:rsidR="006A1BD9" w:rsidRDefault="006A1BD9" w:rsidP="00B91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3"/>
    <w:rsid w:val="00281B83"/>
    <w:rsid w:val="002E0E8E"/>
    <w:rsid w:val="004A172A"/>
    <w:rsid w:val="006A1BD9"/>
    <w:rsid w:val="00A83B0F"/>
    <w:rsid w:val="00B9112F"/>
    <w:rsid w:val="00E10773"/>
    <w:rsid w:val="00E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1038"/>
  <w15:chartTrackingRefBased/>
  <w15:docId w15:val="{28FD2788-D940-431A-89B5-BBC2CC0A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12F"/>
    <w:pPr>
      <w:widowControl w:val="0"/>
      <w:jc w:val="both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12F"/>
    <w:pPr>
      <w:tabs>
        <w:tab w:val="center" w:pos="4153"/>
        <w:tab w:val="right" w:pos="8306"/>
      </w:tabs>
      <w:snapToGrid w:val="0"/>
      <w:jc w:val="left"/>
    </w:pPr>
    <w:rPr>
      <w:bCs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12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91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nome.ucsc.edu/cgi-bin/hgTracks?db=hg38&amp;lastVirtModeType=default&amp;lastVirtModeExtraState=&amp;virtModeType=default&amp;virtMode=0&amp;nonVirtPosition=&amp;position=chr2%3A5676411%2D29895763&amp;hgsid=1174508739_uzGn5taxEZ6Htgrlq4e1v2JRnvLb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genome.ucsc.edu/cgi-bin/hgTabl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3</cp:revision>
  <dcterms:created xsi:type="dcterms:W3CDTF">2021-09-29T16:09:00Z</dcterms:created>
  <dcterms:modified xsi:type="dcterms:W3CDTF">2021-09-30T06:44:00Z</dcterms:modified>
</cp:coreProperties>
</file>