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6DB" w14:textId="512A2901" w:rsidR="00281B83" w:rsidRPr="002B7793" w:rsidRDefault="002B7793" w:rsidP="002B7793">
      <w:pPr>
        <w:jc w:val="center"/>
        <w:rPr>
          <w:b/>
          <w:bCs/>
          <w:sz w:val="36"/>
          <w:szCs w:val="32"/>
        </w:rPr>
      </w:pPr>
      <w:proofErr w:type="spellStart"/>
      <w:r w:rsidRPr="002B7793">
        <w:rPr>
          <w:rFonts w:hint="eastAsia"/>
          <w:b/>
          <w:bCs/>
          <w:sz w:val="36"/>
          <w:szCs w:val="32"/>
        </w:rPr>
        <w:t>s</w:t>
      </w:r>
      <w:r w:rsidRPr="002B7793">
        <w:rPr>
          <w:b/>
          <w:bCs/>
          <w:sz w:val="36"/>
          <w:szCs w:val="32"/>
        </w:rPr>
        <w:t>cATAC</w:t>
      </w:r>
      <w:proofErr w:type="spellEnd"/>
      <w:r w:rsidRPr="002B7793">
        <w:rPr>
          <w:rFonts w:hint="eastAsia"/>
          <w:b/>
          <w:bCs/>
          <w:sz w:val="36"/>
          <w:szCs w:val="32"/>
        </w:rPr>
        <w:t>数据模拟</w:t>
      </w:r>
    </w:p>
    <w:p w14:paraId="5973E9D9" w14:textId="0098E38A" w:rsidR="002B7793" w:rsidRDefault="002B7793" w:rsidP="002B7793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045DC9A0" w14:textId="1D0CC436" w:rsidR="002B7793" w:rsidRDefault="002B7793" w:rsidP="002B7793"/>
    <w:p w14:paraId="0DD01CBA" w14:textId="18EECA80" w:rsidR="002B7793" w:rsidRDefault="002B7793" w:rsidP="00AB5DFE">
      <w:pPr>
        <w:pStyle w:val="1"/>
        <w:numPr>
          <w:ilvl w:val="0"/>
          <w:numId w:val="2"/>
        </w:numPr>
      </w:pPr>
      <w:r>
        <w:rPr>
          <w:rFonts w:hint="eastAsia"/>
        </w:rPr>
        <w:t>背景</w:t>
      </w:r>
    </w:p>
    <w:p w14:paraId="7DF62CA3" w14:textId="0CFC6EC8" w:rsidR="00AB5DFE" w:rsidRDefault="00AB5DFE" w:rsidP="00AB5DFE">
      <w:pPr>
        <w:pStyle w:val="1"/>
        <w:numPr>
          <w:ilvl w:val="0"/>
          <w:numId w:val="0"/>
        </w:numPr>
        <w:ind w:left="357" w:firstLineChars="200" w:firstLine="560"/>
        <w:rPr>
          <w:rFonts w:hint="eastAsia"/>
          <w:b w:val="0"/>
          <w:bCs/>
        </w:rPr>
      </w:pPr>
      <w:r w:rsidRPr="002B7793">
        <w:rPr>
          <w:rFonts w:hint="eastAsia"/>
          <w:b w:val="0"/>
          <w:bCs/>
        </w:rPr>
        <w:t>ATAC-seq</w:t>
      </w:r>
      <w:r w:rsidRPr="002B7793">
        <w:rPr>
          <w:rFonts w:hint="eastAsia"/>
          <w:b w:val="0"/>
          <w:bCs/>
        </w:rPr>
        <w:t>（</w:t>
      </w:r>
      <w:r w:rsidRPr="002B7793">
        <w:rPr>
          <w:rFonts w:hint="eastAsia"/>
          <w:b w:val="0"/>
          <w:bCs/>
        </w:rPr>
        <w:t xml:space="preserve">Assay for Transposase-Accessible Chromatin with </w:t>
      </w:r>
      <w:proofErr w:type="spellStart"/>
      <w:r w:rsidRPr="002B7793">
        <w:rPr>
          <w:rFonts w:hint="eastAsia"/>
          <w:b w:val="0"/>
          <w:bCs/>
        </w:rPr>
        <w:t>highthroughput</w:t>
      </w:r>
      <w:proofErr w:type="spellEnd"/>
      <w:r w:rsidRPr="002B7793">
        <w:rPr>
          <w:rFonts w:hint="eastAsia"/>
          <w:b w:val="0"/>
          <w:bCs/>
        </w:rPr>
        <w:t xml:space="preserve"> sequencing</w:t>
      </w:r>
      <w:r w:rsidRPr="002B7793">
        <w:rPr>
          <w:rFonts w:hint="eastAsia"/>
          <w:b w:val="0"/>
          <w:bCs/>
        </w:rPr>
        <w:t>）是利用转座酶研究染色质</w:t>
      </w:r>
      <w:r>
        <w:rPr>
          <w:rFonts w:hint="eastAsia"/>
          <w:b w:val="0"/>
          <w:bCs/>
        </w:rPr>
        <w:t>开放性</w:t>
      </w:r>
      <w:r w:rsidRPr="002B7793">
        <w:rPr>
          <w:rFonts w:hint="eastAsia"/>
          <w:b w:val="0"/>
          <w:bCs/>
        </w:rPr>
        <w:t>的高通量测序技术。</w:t>
      </w:r>
      <w:r>
        <w:rPr>
          <w:rFonts w:hint="eastAsia"/>
          <w:b w:val="0"/>
          <w:bCs/>
        </w:rPr>
        <w:t>在此基础上，</w:t>
      </w:r>
      <w:proofErr w:type="spellStart"/>
      <w:r w:rsidRPr="002B7793">
        <w:rPr>
          <w:rFonts w:hint="eastAsia"/>
          <w:b w:val="0"/>
          <w:bCs/>
        </w:rPr>
        <w:t>scATAC</w:t>
      </w:r>
      <w:proofErr w:type="spellEnd"/>
      <w:r w:rsidRPr="002B7793">
        <w:rPr>
          <w:rFonts w:hint="eastAsia"/>
          <w:b w:val="0"/>
          <w:bCs/>
        </w:rPr>
        <w:t>-seq</w:t>
      </w:r>
      <w:r>
        <w:rPr>
          <w:rFonts w:hint="eastAsia"/>
          <w:b w:val="0"/>
          <w:bCs/>
        </w:rPr>
        <w:t>通过</w:t>
      </w:r>
      <w:r>
        <w:rPr>
          <w:rFonts w:hint="eastAsia"/>
          <w:b w:val="0"/>
          <w:bCs/>
        </w:rPr>
        <w:t>b</w:t>
      </w:r>
      <w:r>
        <w:rPr>
          <w:b w:val="0"/>
          <w:bCs/>
        </w:rPr>
        <w:t>arcode</w:t>
      </w:r>
      <w:r>
        <w:rPr>
          <w:rFonts w:hint="eastAsia"/>
          <w:b w:val="0"/>
          <w:bCs/>
        </w:rPr>
        <w:t>识别细胞核，以完成对</w:t>
      </w:r>
      <w:r w:rsidRPr="002B7793">
        <w:rPr>
          <w:rFonts w:hint="eastAsia"/>
          <w:b w:val="0"/>
          <w:bCs/>
        </w:rPr>
        <w:t>细胞核的分选和标记，解决了不同细胞群体的异质性的问题，</w:t>
      </w:r>
      <w:r>
        <w:rPr>
          <w:rFonts w:hint="eastAsia"/>
          <w:b w:val="0"/>
          <w:bCs/>
        </w:rPr>
        <w:t>从而</w:t>
      </w:r>
      <w:r w:rsidRPr="002B7793">
        <w:rPr>
          <w:rFonts w:hint="eastAsia"/>
          <w:b w:val="0"/>
          <w:bCs/>
        </w:rPr>
        <w:t>能够检测出混杂样品测序所无法得到的异质性信息。</w:t>
      </w:r>
      <w:r>
        <w:rPr>
          <w:rFonts w:hint="eastAsia"/>
          <w:b w:val="0"/>
          <w:bCs/>
        </w:rPr>
        <w:t>因此</w:t>
      </w:r>
      <w:proofErr w:type="spellStart"/>
      <w:r w:rsidRPr="007D135C">
        <w:rPr>
          <w:rFonts w:hint="eastAsia"/>
          <w:b w:val="0"/>
          <w:bCs/>
        </w:rPr>
        <w:t>scATAC</w:t>
      </w:r>
      <w:proofErr w:type="spellEnd"/>
      <w:r w:rsidRPr="007D135C">
        <w:rPr>
          <w:rFonts w:hint="eastAsia"/>
          <w:b w:val="0"/>
          <w:bCs/>
        </w:rPr>
        <w:t>-seq</w:t>
      </w:r>
      <w:r w:rsidRPr="007D135C">
        <w:rPr>
          <w:rFonts w:hint="eastAsia"/>
          <w:b w:val="0"/>
          <w:bCs/>
        </w:rPr>
        <w:t>是一种表征细胞类型特异性调控环境的强大方法。</w:t>
      </w:r>
      <w:r>
        <w:rPr>
          <w:rFonts w:hint="eastAsia"/>
          <w:b w:val="0"/>
          <w:bCs/>
        </w:rPr>
        <w:t>在</w:t>
      </w:r>
      <w:r>
        <w:rPr>
          <w:rFonts w:hint="eastAsia"/>
          <w:b w:val="0"/>
          <w:bCs/>
        </w:rPr>
        <w:t>2</w:t>
      </w:r>
      <w:r>
        <w:rPr>
          <w:b w:val="0"/>
          <w:bCs/>
        </w:rPr>
        <w:t>015</w:t>
      </w:r>
      <w:r>
        <w:rPr>
          <w:rFonts w:hint="eastAsia"/>
          <w:b w:val="0"/>
          <w:bCs/>
        </w:rPr>
        <w:t>年，</w:t>
      </w:r>
      <w:proofErr w:type="spellStart"/>
      <w:r w:rsidRPr="007D135C">
        <w:rPr>
          <w:b w:val="0"/>
          <w:bCs/>
        </w:rPr>
        <w:t>Buenrostro</w:t>
      </w:r>
      <w:proofErr w:type="spellEnd"/>
      <w:r>
        <w:rPr>
          <w:rFonts w:hint="eastAsia"/>
          <w:b w:val="0"/>
          <w:bCs/>
        </w:rPr>
        <w:t>等人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&lt;EndNote&gt;&lt;Cite&gt;&lt;Author&gt;Buenrostro&lt;/Author&gt;&lt;Year&gt;2015&lt;/Year&gt;&lt;RecNum&gt;1&lt;/RecNum&gt;&lt;DisplayText&gt;[1]&lt;/DisplayText&gt;&lt;record&gt;&lt;rec-number&gt;1&lt;/rec-number&gt;&lt;foreign-keys&gt;&lt;key app="EN" db-id="tx9d90s09az0ssew2f75az0ws5sswvfvss5w" timestamp="1673615485"&gt;1&lt;/key&gt;&lt;/foreign-keys&gt;&lt;ref-type name="Journal Article"&gt;17&lt;/ref-type&gt;&lt;contributors&gt;&lt;authors&gt;&lt;author&gt;Buenrostro, Jason D&lt;/author&gt;&lt;author&gt;Wu, Beijing&lt;/author&gt;&lt;author&gt;Litzenburger, Ulrike M&lt;/author&gt;&lt;author&gt;Ruff, Dave&lt;/author&gt;&lt;author&gt;Gonzales, Michael L&lt;/author&gt;&lt;author&gt;Snyder, Michael P&lt;/author&gt;&lt;author&gt;Chang, Howard Y&lt;/author&gt;&lt;author&gt;Greenleaf, William J&lt;/author&gt;&lt;/authors&gt;&lt;/contributors&gt;&lt;titles&gt;&lt;title&gt;Single-cell chromatin accessibility reveals principles of regulatory variation&lt;/title&gt;&lt;secondary-title&gt;Nature&lt;/secondary-title&gt;&lt;/titles&gt;&lt;periodical&gt;&lt;full-title&gt;Nature&lt;/full-title&gt;&lt;/periodical&gt;&lt;pages&gt;486-490&lt;/pages&gt;&lt;volume&gt;523&lt;/volume&gt;&lt;number&gt;7561&lt;/number&gt;&lt;dates&gt;&lt;year&gt;2015&lt;/year&gt;&lt;/dates&gt;&lt;isbn&gt;1476-4687&lt;/isbn&gt;&lt;urls&gt;&lt;/urls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[1]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就利用</w:t>
      </w:r>
      <w:proofErr w:type="spellStart"/>
      <w:r>
        <w:rPr>
          <w:rFonts w:hint="eastAsia"/>
          <w:b w:val="0"/>
          <w:bCs/>
        </w:rPr>
        <w:t>s</w:t>
      </w:r>
      <w:r>
        <w:rPr>
          <w:b w:val="0"/>
          <w:bCs/>
        </w:rPr>
        <w:t>cATAC</w:t>
      </w:r>
      <w:proofErr w:type="spellEnd"/>
      <w:r>
        <w:rPr>
          <w:rFonts w:hint="eastAsia"/>
          <w:b w:val="0"/>
          <w:bCs/>
        </w:rPr>
        <w:t>测序技术揭示了转录景观。后来，人们也发明</w:t>
      </w:r>
      <w:r w:rsidRPr="00A112EA">
        <w:rPr>
          <w:rFonts w:hint="eastAsia"/>
          <w:b w:val="0"/>
          <w:bCs/>
        </w:rPr>
        <w:t>了许多</w:t>
      </w:r>
      <w:r w:rsidRPr="00A112EA">
        <w:rPr>
          <w:rFonts w:hint="eastAsia"/>
          <w:b w:val="0"/>
          <w:bCs/>
        </w:rPr>
        <w:t xml:space="preserve"> </w:t>
      </w:r>
      <w:proofErr w:type="spellStart"/>
      <w:r w:rsidRPr="00A112EA">
        <w:rPr>
          <w:rFonts w:hint="eastAsia"/>
          <w:b w:val="0"/>
          <w:bCs/>
        </w:rPr>
        <w:t>scATAC</w:t>
      </w:r>
      <w:proofErr w:type="spellEnd"/>
      <w:r w:rsidRPr="00A112EA">
        <w:rPr>
          <w:rFonts w:hint="eastAsia"/>
          <w:b w:val="0"/>
          <w:bCs/>
        </w:rPr>
        <w:t>-seq</w:t>
      </w:r>
      <w:r>
        <w:rPr>
          <w:rFonts w:hint="eastAsia"/>
          <w:b w:val="0"/>
          <w:bCs/>
        </w:rPr>
        <w:t>的</w:t>
      </w:r>
      <w:r w:rsidRPr="00A112EA">
        <w:rPr>
          <w:rFonts w:hint="eastAsia"/>
          <w:b w:val="0"/>
          <w:bCs/>
        </w:rPr>
        <w:t>数据分析方法</w:t>
      </w:r>
      <w:r>
        <w:rPr>
          <w:b w:val="0"/>
          <w:bCs/>
        </w:rPr>
        <w:fldChar w:fldCharType="begin">
          <w:fldData xml:space="preserve">PEVuZE5vdGU+PENpdGU+PEF1dGhvcj5CcmF2byBHb256w6FsZXotQmxhczwvQXV0aG9yPjxZZWFy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</w:fldData>
        </w:fldChar>
      </w:r>
      <w:r>
        <w:rPr>
          <w:b w:val="0"/>
          <w:bCs/>
        </w:rPr>
        <w:instrText xml:space="preserve"> ADDIN EN.CITE </w:instrText>
      </w:r>
      <w:r>
        <w:rPr>
          <w:b w:val="0"/>
          <w:bCs/>
        </w:rPr>
        <w:fldChar w:fldCharType="begin">
          <w:fldData xml:space="preserve">PEVuZE5vdGU+PENpdGU+PEF1dGhvcj5CcmF2byBHb256w6FsZXotQmxhczwvQXV0aG9yPjxZZWFy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</w:fldData>
        </w:fldChar>
      </w:r>
      <w:r>
        <w:rPr>
          <w:b w:val="0"/>
          <w:bCs/>
        </w:rPr>
        <w:instrText xml:space="preserve"> ADDIN EN.CITE.DATA </w:instrText>
      </w:r>
      <w:r>
        <w:rPr>
          <w:b w:val="0"/>
          <w:bCs/>
        </w:rPr>
      </w:r>
      <w:r>
        <w:rPr>
          <w:b w:val="0"/>
          <w:bCs/>
        </w:rPr>
        <w:fldChar w:fldCharType="end"/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[2-7]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。</w:t>
      </w:r>
    </w:p>
    <w:p w14:paraId="1BDB5835" w14:textId="650B0365" w:rsidR="00AB5DFE" w:rsidRPr="00AB5DFE" w:rsidRDefault="00AB5DFE" w:rsidP="00AB5DFE">
      <w:pPr>
        <w:pStyle w:val="1"/>
        <w:numPr>
          <w:ilvl w:val="0"/>
          <w:numId w:val="0"/>
        </w:numPr>
        <w:ind w:left="357" w:firstLineChars="200" w:firstLine="56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然而，这些方法都存在一个共同的问题：由于我们没有对于细胞类型的先验知识的金标准，所以</w:t>
      </w:r>
      <w:r w:rsidRPr="00145E28">
        <w:rPr>
          <w:rFonts w:hint="eastAsia"/>
          <w:b w:val="0"/>
          <w:bCs/>
        </w:rPr>
        <w:t>很难评估这些</w:t>
      </w:r>
      <w:r>
        <w:rPr>
          <w:rFonts w:hint="eastAsia"/>
          <w:b w:val="0"/>
          <w:bCs/>
        </w:rPr>
        <w:t>数据分析技术</w:t>
      </w:r>
      <w:r w:rsidRPr="00145E28">
        <w:rPr>
          <w:rFonts w:hint="eastAsia"/>
          <w:b w:val="0"/>
          <w:bCs/>
        </w:rPr>
        <w:t>的功效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&lt;EndNote&gt;&lt;Cite&gt;&lt;Author&gt;Chen&lt;/Author&gt;&lt;Year&gt;2021&lt;/Year&gt;&lt;RecNum&gt;9&lt;/RecNum&gt;&lt;DisplayText&gt;[8]&lt;/DisplayText&gt;&lt;record&gt;&lt;rec-number&gt;9&lt;/rec-number&gt;&lt;foreign-keys&gt;&lt;key app="EN" db-id="tx9d90s09az0ssew2f75az0ws5sswvfvss5w" timestamp="1673616828"&gt;9&lt;/key&gt;&lt;/foreign-keys&gt;&lt;ref-type name="Journal Article"&gt;17&lt;/ref-type&gt;&lt;contributors&gt;&lt;authors&gt;&lt;author&gt;Chen, Zhanlin&lt;/author&gt;&lt;author&gt;Zhang, Jing&lt;/author&gt;&lt;author&gt;Liu, Jason&lt;/author&gt;&lt;author&gt;Zhang, Zixuan&lt;/author&gt;&lt;author&gt;Zhu, Jiangqi&lt;/author&gt;&lt;author&gt;Lee, Donghoon&lt;/author&gt;&lt;author&gt;Xu, Min&lt;/author&gt;&lt;author&gt;Gerstein, Mark&lt;/author&gt;&lt;/authors&gt;&lt;/contributors&gt;&lt;titles&gt;&lt;title&gt;SCAN-ATAC-Sim: a scalable and efficient method for simulating single-cell ATAC-seq data from bulk-tissue experiments&lt;/title&gt;&lt;secondary-title&gt;Bioinformatics&lt;/secondary-title&gt;&lt;/titles&gt;&lt;periodical&gt;&lt;full-title&gt;Bioinformatics&lt;/full-title&gt;&lt;/periodical&gt;&lt;pages&gt;1756-1758&lt;/pages&gt;&lt;volume&gt;37&lt;/volume&gt;&lt;number&gt;12&lt;/number&gt;&lt;dates&gt;&lt;year&gt;2021&lt;/year&gt;&lt;/dates&gt;&lt;isbn&gt;1367-4803&lt;/isbn&gt;&lt;urls&gt;&lt;related-urls&gt;&lt;url&gt;https://doi.org/10.1093/bioinformatics/btaa1039&lt;/url&gt;&lt;/related-urls&gt;&lt;/urls&gt;&lt;electronic-resource-num&gt;10.1093/bioinformatics/btaa1039&lt;/electronic-resource-num&gt;&lt;access-date&gt;1/13/2023&lt;/access-date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[8]</w:t>
      </w:r>
      <w:r>
        <w:rPr>
          <w:b w:val="0"/>
          <w:bCs/>
        </w:rPr>
        <w:fldChar w:fldCharType="end"/>
      </w:r>
      <w:r w:rsidRPr="00145E28">
        <w:rPr>
          <w:rFonts w:hint="eastAsia"/>
          <w:b w:val="0"/>
          <w:bCs/>
        </w:rPr>
        <w:t>。</w:t>
      </w:r>
      <w:r>
        <w:rPr>
          <w:rFonts w:hint="eastAsia"/>
          <w:b w:val="0"/>
          <w:bCs/>
        </w:rPr>
        <w:t>那么从另外一条路出发，为了评估这些方法，我们也可以用真实标签来模拟</w:t>
      </w:r>
      <w:proofErr w:type="spellStart"/>
      <w:r>
        <w:rPr>
          <w:rFonts w:hint="eastAsia"/>
          <w:b w:val="0"/>
          <w:bCs/>
        </w:rPr>
        <w:t>scATAC</w:t>
      </w:r>
      <w:proofErr w:type="spellEnd"/>
      <w:r>
        <w:rPr>
          <w:b w:val="0"/>
          <w:bCs/>
        </w:rPr>
        <w:t>-se</w:t>
      </w:r>
      <w:r>
        <w:rPr>
          <w:rFonts w:hint="eastAsia"/>
          <w:b w:val="0"/>
          <w:bCs/>
        </w:rPr>
        <w:t>q</w:t>
      </w:r>
      <w:r>
        <w:rPr>
          <w:rFonts w:hint="eastAsia"/>
          <w:b w:val="0"/>
          <w:bCs/>
        </w:rPr>
        <w:t>数据，通过模拟，我们就可以将不同的细胞类型转化为各式各样的可量化的参数，这样就可以对这些数据分析技术进行评估分析。</w:t>
      </w:r>
    </w:p>
    <w:p w14:paraId="1714E537" w14:textId="46F7BFF9" w:rsidR="00AB5DFE" w:rsidRDefault="00AB5DFE" w:rsidP="00AB5DFE">
      <w:pPr>
        <w:pStyle w:val="1"/>
        <w:numPr>
          <w:ilvl w:val="0"/>
          <w:numId w:val="2"/>
        </w:numPr>
      </w:pPr>
      <w:r>
        <w:rPr>
          <w:rFonts w:hint="eastAsia"/>
        </w:rPr>
        <w:t>研究进展</w:t>
      </w:r>
    </w:p>
    <w:p w14:paraId="298C8308" w14:textId="6A1CA553" w:rsidR="008665C7" w:rsidRDefault="008665C7" w:rsidP="008665C7">
      <w:pPr>
        <w:pStyle w:val="1"/>
        <w:numPr>
          <w:ilvl w:val="1"/>
          <w:numId w:val="2"/>
        </w:numPr>
        <w:rPr>
          <w:b w:val="0"/>
          <w:bCs/>
        </w:rPr>
      </w:pPr>
      <w:r w:rsidRPr="008665C7">
        <w:rPr>
          <w:rFonts w:hint="eastAsia"/>
          <w:b w:val="0"/>
          <w:bCs/>
        </w:rPr>
        <w:t>基于采样的模拟方法</w:t>
      </w:r>
    </w:p>
    <w:p w14:paraId="4904EBBA" w14:textId="24E08A4D" w:rsidR="008665C7" w:rsidRDefault="008665C7" w:rsidP="008665C7">
      <w:pPr>
        <w:pStyle w:val="1"/>
        <w:numPr>
          <w:ilvl w:val="0"/>
          <w:numId w:val="0"/>
        </w:numPr>
        <w:ind w:left="357" w:firstLineChars="200" w:firstLine="560"/>
        <w:rPr>
          <w:b w:val="0"/>
          <w:bCs/>
        </w:rPr>
      </w:pPr>
      <w:r w:rsidRPr="00AB5DFE">
        <w:rPr>
          <w:rFonts w:hint="eastAsia"/>
          <w:b w:val="0"/>
          <w:bCs/>
        </w:rPr>
        <w:t>目前已经有很多</w:t>
      </w:r>
      <w:r>
        <w:rPr>
          <w:rFonts w:hint="eastAsia"/>
          <w:b w:val="0"/>
          <w:bCs/>
        </w:rPr>
        <w:t>人都在研究模拟</w:t>
      </w:r>
      <w:proofErr w:type="spellStart"/>
      <w:r>
        <w:rPr>
          <w:rFonts w:hint="eastAsia"/>
          <w:b w:val="0"/>
          <w:bCs/>
        </w:rPr>
        <w:t>s</w:t>
      </w:r>
      <w:r>
        <w:rPr>
          <w:b w:val="0"/>
          <w:bCs/>
        </w:rPr>
        <w:t>cATAC</w:t>
      </w:r>
      <w:proofErr w:type="spellEnd"/>
      <w:r>
        <w:rPr>
          <w:b w:val="0"/>
          <w:bCs/>
        </w:rPr>
        <w:t>-seq</w:t>
      </w:r>
      <w:r>
        <w:rPr>
          <w:rFonts w:hint="eastAsia"/>
          <w:b w:val="0"/>
          <w:bCs/>
        </w:rPr>
        <w:t>数据，起初最简单的方法就是从精心挑选的</w:t>
      </w:r>
      <w:r>
        <w:rPr>
          <w:rFonts w:hint="eastAsia"/>
          <w:b w:val="0"/>
          <w:bCs/>
        </w:rPr>
        <w:t>b</w:t>
      </w:r>
      <w:r>
        <w:rPr>
          <w:b w:val="0"/>
          <w:bCs/>
        </w:rPr>
        <w:t>ulk ATAC-seq</w:t>
      </w:r>
      <w:r>
        <w:rPr>
          <w:rFonts w:hint="eastAsia"/>
          <w:b w:val="0"/>
          <w:bCs/>
        </w:rPr>
        <w:t>数据中进行下采样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&lt;EndNote&gt;&lt;Cite&gt;&lt;Author&gt;Fang&lt;/Author&gt;&lt;Year&gt;2020&lt;/Year&gt;&lt;RecNum&gt;3&lt;/RecNum&gt;&lt;DisplayText&gt;[3]&lt;/DisplayText&gt;&lt;record&gt;&lt;rec-number&gt;3&lt;/rec-number&gt;&lt;foreign-keys&gt;&lt;key app="EN" db-id="tx9d90s09az0ssew2f75az0ws5sswvfvss5w" timestamp="1673616577"&gt;3&lt;/key&gt;&lt;/foreign-keys&gt;&lt;ref-type name="Journal Article"&gt;17&lt;/ref-type&gt;&lt;contributors&gt;&lt;authors&gt;&lt;author&gt;Fang, Rongxin&lt;/author&gt;&lt;author&gt;Preissl, Sebastian&lt;/author&gt;&lt;author&gt;Li, Yang&lt;/author&gt;&lt;author&gt;Hou, Xiaomeng&lt;/author&gt;&lt;author&gt;Lucero, Jacinta&lt;/author&gt;&lt;author&gt;Wang, Xinxin&lt;/author&gt;&lt;author&gt;Motamedi, Amir&lt;/author&gt;&lt;author&gt;Shiau, Andrew K&lt;/author&gt;&lt;author&gt;Zhou, Xinzhu&lt;/author&gt;&lt;author&gt;Xie, Fangming&lt;/author&gt;&lt;/authors&gt;&lt;/contributors&gt;&lt;titles&gt;&lt;title&gt;SnapATAC: A comprehensive analysis package for single cell ATAC-seq&lt;/title&gt;&lt;secondary-title&gt;BioRxiv&lt;/secondary-title&gt;&lt;/titles&gt;&lt;periodical&gt;&lt;full-title&gt;BioRxiv&lt;/full-title&gt;&lt;/periodical&gt;&lt;pages&gt;615179&lt;/pages&gt;&lt;dates&gt;&lt;year&gt;2020&lt;/year&gt;&lt;/dates&gt;&lt;urls&gt;&lt;/urls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[3]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，</w:t>
      </w:r>
      <w:r>
        <w:rPr>
          <w:rFonts w:hint="eastAsia"/>
          <w:b w:val="0"/>
          <w:bCs/>
        </w:rPr>
        <w:lastRenderedPageBreak/>
        <w:t>这个方法较为简单，但是信噪比相当低，引入了批次效应的偏差，还违反了</w:t>
      </w:r>
      <w:proofErr w:type="spellStart"/>
      <w:r>
        <w:rPr>
          <w:rFonts w:hint="eastAsia"/>
          <w:b w:val="0"/>
          <w:bCs/>
        </w:rPr>
        <w:t>s</w:t>
      </w:r>
      <w:r>
        <w:rPr>
          <w:b w:val="0"/>
          <w:bCs/>
        </w:rPr>
        <w:t>cATAC</w:t>
      </w:r>
      <w:proofErr w:type="spellEnd"/>
      <w:r>
        <w:rPr>
          <w:b w:val="0"/>
          <w:bCs/>
        </w:rPr>
        <w:t>-seq</w:t>
      </w:r>
      <w:r>
        <w:rPr>
          <w:rFonts w:hint="eastAsia"/>
          <w:b w:val="0"/>
          <w:bCs/>
        </w:rPr>
        <w:t>实验的二倍体性质。为了解决这些问题，人们又选择具有严格固定信噪比的前景峰采样来模拟数据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&lt;EndNote&gt;&lt;Cite&gt;&lt;Author&gt;Xiong&lt;/Author&gt;&lt;Year&gt;2019&lt;/Year&gt;&lt;RecNum&gt;7&lt;/RecNum&gt;&lt;DisplayText&gt;[6, 9]&lt;/DisplayText&gt;&lt;record&gt;&lt;rec-number&gt;7&lt;/rec-number&gt;&lt;foreign-keys&gt;&lt;key app="EN" db-id="tx9d90s09az0ssew2f75az0ws5sswvfvss5w" timestamp="1673616682"&gt;7&lt;/key&gt;&lt;/foreign-keys&gt;&lt;ref-type name="Generic"&gt;13&lt;/ref-type&gt;&lt;contributors&gt;&lt;authors&gt;&lt;author&gt;Xiong, L&lt;/author&gt;&lt;author&gt;Xu, K&lt;/author&gt;&lt;author&gt;Tian, K&lt;/author&gt;&lt;author&gt;Shao, Y&lt;/author&gt;&lt;author&gt;Tang, L&lt;/author&gt;&lt;author&gt;Gao, G&lt;/author&gt;&lt;author&gt;Zhang, M&lt;/author&gt;&lt;author&gt;Jiang, T&lt;/author&gt;&lt;author&gt;Zhang, QC&lt;/author&gt;&lt;/authors&gt;&lt;/contributors&gt;&lt;titles&gt;&lt;title&gt;Scale method for single-cell atac-seq analysis via latent feature extraction. Nat. Commun, 10 (4576)&lt;/title&gt;&lt;/titles&gt;&lt;dates&gt;&lt;year&gt;2019&lt;/year&gt;&lt;/dates&gt;&lt;urls&gt;&lt;/urls&gt;&lt;/record&gt;&lt;/Cite&gt;&lt;Cite&gt;&lt;Author&gt;Zhang&lt;/Author&gt;&lt;Year&gt;2020&lt;/Year&gt;&lt;RecNum&gt;10&lt;/RecNum&gt;&lt;record&gt;&lt;rec-number&gt;10&lt;/rec-number&gt;&lt;foreign-keys&gt;&lt;key app="EN" db-id="tx9d90s09az0ssew2f75az0ws5sswvfvss5w" timestamp="1673618003"&gt;10&lt;/key&gt;&lt;/foreign-keys&gt;&lt;ref-type name="Journal Article"&gt;17&lt;/ref-type&gt;&lt;contributors&gt;&lt;authors&gt;&lt;author&gt;Zhang, Jing&lt;/author&gt;&lt;author&gt;Lee, Donghoon&lt;/author&gt;&lt;author&gt;Dhiman, Vineet&lt;/author&gt;&lt;author&gt;Jiang, Peng&lt;/author&gt;&lt;author&gt;Xu, Jie&lt;/author&gt;&lt;author&gt;McGillivray, Patrick&lt;/author&gt;&lt;author&gt;Yang, Hongbo&lt;/author&gt;&lt;author&gt;Liu, Jason&lt;/author&gt;&lt;author&gt;Meyerson, William&lt;/author&gt;&lt;author&gt;Clarke, Declan&lt;/author&gt;&lt;/authors&gt;&lt;/contributors&gt;&lt;titles&gt;&lt;title&gt;An integrative ENCODE resource for cancer genomics&lt;/title&gt;&lt;secondary-title&gt;Nature communications&lt;/secondary-title&gt;&lt;/titles&gt;&lt;periodical&gt;&lt;full-title&gt;Nature communications&lt;/full-title&gt;&lt;/periodical&gt;&lt;pages&gt;1-11&lt;/pages&gt;&lt;volume&gt;11&lt;/volume&gt;&lt;number&gt;1&lt;/number&gt;&lt;dates&gt;&lt;year&gt;2020&lt;/year&gt;&lt;/dates&gt;&lt;isbn&gt;2041-1723&lt;/isbn&gt;&lt;urls&gt;&lt;/urls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[6, 9]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，然而这样的采样又忽视了</w:t>
      </w:r>
      <w:proofErr w:type="spellStart"/>
      <w:r>
        <w:rPr>
          <w:rFonts w:hint="eastAsia"/>
          <w:b w:val="0"/>
          <w:bCs/>
        </w:rPr>
        <w:t>s</w:t>
      </w:r>
      <w:r>
        <w:rPr>
          <w:b w:val="0"/>
          <w:bCs/>
        </w:rPr>
        <w:t>cATAC</w:t>
      </w:r>
      <w:proofErr w:type="spellEnd"/>
      <w:r>
        <w:rPr>
          <w:b w:val="0"/>
          <w:bCs/>
        </w:rPr>
        <w:t>-seq</w:t>
      </w:r>
      <w:r>
        <w:rPr>
          <w:rFonts w:hint="eastAsia"/>
          <w:b w:val="0"/>
          <w:bCs/>
        </w:rPr>
        <w:t>数据的背景区域。基于如此，人们发明了</w:t>
      </w:r>
      <w:r w:rsidRPr="00800FAD">
        <w:rPr>
          <w:b w:val="0"/>
          <w:bCs/>
        </w:rPr>
        <w:t>SCAN-ATAC-Sim</w:t>
      </w:r>
      <w:r>
        <w:rPr>
          <w:rFonts w:hint="eastAsia"/>
          <w:b w:val="0"/>
          <w:bCs/>
        </w:rPr>
        <w:t>方法进行模拟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&lt;EndNote&gt;&lt;Cite&gt;&lt;Author&gt;Chen&lt;/Author&gt;&lt;Year&gt;2021&lt;/Year&gt;&lt;RecNum&gt;9&lt;/RecNum&gt;&lt;DisplayText&gt;[8]&lt;/DisplayText&gt;&lt;record&gt;&lt;rec-number&gt;9&lt;/rec-number&gt;&lt;foreign-keys&gt;&lt;key app="EN" db-id="tx9d90s09az0ssew2f75az0ws5sswvfvss5w" timestamp="1673616828"&gt;9&lt;/key&gt;&lt;/foreign-keys&gt;&lt;ref-type name="Journal Article"&gt;17&lt;/ref-type&gt;&lt;contributors&gt;&lt;authors&gt;&lt;author&gt;Chen, Zhanlin&lt;/author&gt;&lt;author&gt;Zhang, Jing&lt;/author&gt;&lt;author&gt;Liu, Jason&lt;/author&gt;&lt;author&gt;Zhang, Zixuan&lt;/author&gt;&lt;author&gt;Zhu, Jiangqi&lt;/author&gt;&lt;author&gt;Lee, Donghoon&lt;/author&gt;&lt;author&gt;Xu, Min&lt;/author&gt;&lt;author&gt;Gerstein, Mark&lt;/author&gt;&lt;/authors&gt;&lt;/contributors&gt;&lt;titles&gt;&lt;title&gt;SCAN-ATAC-Sim: a scalable and efficient method for simulating single-cell ATAC-seq data from bulk-tissue experiments&lt;/title&gt;&lt;secondary-title&gt;Bioinformatics&lt;/secondary-title&gt;&lt;/titles&gt;&lt;periodical&gt;&lt;full-title&gt;Bioinformatics&lt;/full-title&gt;&lt;/periodical&gt;&lt;pages&gt;1756-1758&lt;/pages&gt;&lt;volume&gt;37&lt;/volume&gt;&lt;number&gt;12&lt;/number&gt;&lt;dates&gt;&lt;year&gt;2021&lt;/year&gt;&lt;/dates&gt;&lt;isbn&gt;1367-4803&lt;/isbn&gt;&lt;urls&gt;&lt;related-urls&gt;&lt;url&gt;https://doi.org/10.1093/bioinformatics/btaa1039&lt;/url&gt;&lt;/related-urls&gt;&lt;/urls&gt;&lt;electronic-resource-num&gt;10.1093/bioinformatics/btaa1039&lt;/electronic-resource-num&gt;&lt;access-date&gt;1/13/2023&lt;/access-date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[8]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，首先</w:t>
      </w:r>
      <w:r w:rsidRPr="007B192C">
        <w:rPr>
          <w:rFonts w:hint="eastAsia"/>
          <w:b w:val="0"/>
          <w:bCs/>
        </w:rPr>
        <w:t>对于每个细胞，</w:t>
      </w:r>
      <w:r>
        <w:rPr>
          <w:rFonts w:hint="eastAsia"/>
          <w:b w:val="0"/>
          <w:bCs/>
        </w:rPr>
        <w:t>人们</w:t>
      </w:r>
      <w:r w:rsidRPr="007B192C">
        <w:rPr>
          <w:rFonts w:hint="eastAsia"/>
          <w:b w:val="0"/>
          <w:bCs/>
        </w:rPr>
        <w:t>对</w:t>
      </w:r>
      <w:r>
        <w:rPr>
          <w:rFonts w:hint="eastAsia"/>
          <w:b w:val="0"/>
          <w:bCs/>
        </w:rPr>
        <w:t>它的</w:t>
      </w:r>
      <w:r w:rsidRPr="007B192C">
        <w:rPr>
          <w:rFonts w:hint="eastAsia"/>
          <w:b w:val="0"/>
          <w:bCs/>
        </w:rPr>
        <w:t>前景和背景区域进行两次采样</w:t>
      </w:r>
      <w:r>
        <w:rPr>
          <w:rFonts w:hint="eastAsia"/>
          <w:b w:val="0"/>
          <w:bCs/>
        </w:rPr>
        <w:t>，</w:t>
      </w:r>
      <w:r w:rsidRPr="00800FAD">
        <w:rPr>
          <w:rFonts w:hint="eastAsia"/>
          <w:b w:val="0"/>
          <w:bCs/>
        </w:rPr>
        <w:t>并为每个采样区域随机选择一个</w:t>
      </w:r>
      <w:r>
        <w:rPr>
          <w:rFonts w:hint="eastAsia"/>
          <w:b w:val="0"/>
          <w:bCs/>
        </w:rPr>
        <w:t>读数，接着将来</w:t>
      </w:r>
      <w:r w:rsidRPr="00800FAD">
        <w:rPr>
          <w:rFonts w:hint="eastAsia"/>
          <w:b w:val="0"/>
          <w:bCs/>
        </w:rPr>
        <w:t>自前景和背景的读数</w:t>
      </w:r>
      <w:r>
        <w:rPr>
          <w:rFonts w:hint="eastAsia"/>
          <w:b w:val="0"/>
          <w:bCs/>
        </w:rPr>
        <w:t>组合在一起</w:t>
      </w:r>
      <w:r w:rsidRPr="00800FAD">
        <w:rPr>
          <w:rFonts w:hint="eastAsia"/>
          <w:b w:val="0"/>
          <w:bCs/>
        </w:rPr>
        <w:t>以形成</w:t>
      </w:r>
      <w:r>
        <w:rPr>
          <w:rFonts w:hint="eastAsia"/>
          <w:b w:val="0"/>
          <w:bCs/>
        </w:rPr>
        <w:t>最终的</w:t>
      </w:r>
      <w:r w:rsidRPr="00800FAD">
        <w:rPr>
          <w:rFonts w:hint="eastAsia"/>
          <w:b w:val="0"/>
          <w:bCs/>
        </w:rPr>
        <w:t>读数</w:t>
      </w:r>
      <w:r>
        <w:rPr>
          <w:rFonts w:hint="eastAsia"/>
          <w:b w:val="0"/>
          <w:bCs/>
        </w:rPr>
        <w:t>。相比于前两种方法来说，这个方法的进步是显著的，不仅增大了信噪比，而且同时考虑到了前景区域和背景区域，还大大提高了运算速度。以上三种方法的对比如下</w:t>
      </w:r>
      <w:r>
        <w:rPr>
          <w:rFonts w:hint="eastAsia"/>
          <w:b w:val="0"/>
          <w:bCs/>
        </w:rPr>
        <w:t>图所示</w:t>
      </w:r>
      <w:r>
        <w:rPr>
          <w:rFonts w:hint="eastAsia"/>
          <w:b w:val="0"/>
          <w:bCs/>
        </w:rPr>
        <w:t>：</w:t>
      </w:r>
    </w:p>
    <w:p w14:paraId="67FF524B" w14:textId="7AEB6CAD" w:rsidR="008665C7" w:rsidRDefault="008665C7" w:rsidP="008665C7">
      <w:pPr>
        <w:pStyle w:val="1"/>
        <w:numPr>
          <w:ilvl w:val="0"/>
          <w:numId w:val="0"/>
        </w:numPr>
        <w:ind w:left="360"/>
        <w:jc w:val="center"/>
        <w:rPr>
          <w:rFonts w:hint="eastAsia"/>
          <w:b w:val="0"/>
          <w:bCs/>
        </w:rPr>
      </w:pPr>
      <w:r>
        <w:rPr>
          <w:noProof/>
        </w:rPr>
        <w:drawing>
          <wp:inline distT="0" distB="0" distL="0" distR="0" wp14:anchorId="4D4F419F" wp14:editId="74954DD2">
            <wp:extent cx="3670725" cy="242402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739" cy="24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8E0C" w14:textId="25A7D477" w:rsidR="008665C7" w:rsidRPr="008665C7" w:rsidRDefault="008665C7" w:rsidP="008665C7">
      <w:pPr>
        <w:pStyle w:val="1"/>
        <w:numPr>
          <w:ilvl w:val="1"/>
          <w:numId w:val="2"/>
        </w:num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基于特征矩阵的模拟方法</w:t>
      </w:r>
    </w:p>
    <w:p w14:paraId="4AAD5FDD" w14:textId="55186A19" w:rsidR="00800FAD" w:rsidRDefault="0037562E" w:rsidP="00290DBA">
      <w:pPr>
        <w:pStyle w:val="1"/>
        <w:numPr>
          <w:ilvl w:val="0"/>
          <w:numId w:val="0"/>
        </w:numPr>
        <w:ind w:left="357"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然而，基于采样的模拟方法仍然存在许多问题，一方面</w:t>
      </w:r>
      <w:proofErr w:type="spellStart"/>
      <w:r>
        <w:rPr>
          <w:rFonts w:hint="eastAsia"/>
          <w:b w:val="0"/>
          <w:bCs/>
        </w:rPr>
        <w:t>sc</w:t>
      </w:r>
      <w:proofErr w:type="spellEnd"/>
      <w:r>
        <w:rPr>
          <w:b w:val="0"/>
          <w:bCs/>
        </w:rPr>
        <w:t>-ATAC-</w:t>
      </w:r>
      <w:r>
        <w:rPr>
          <w:rFonts w:hint="eastAsia"/>
          <w:b w:val="0"/>
          <w:bCs/>
        </w:rPr>
        <w:t>seq</w:t>
      </w:r>
      <w:r>
        <w:rPr>
          <w:rFonts w:hint="eastAsia"/>
          <w:b w:val="0"/>
          <w:bCs/>
        </w:rPr>
        <w:t>数据具有稀疏性和噪声性，这对采样方法来说是极易产生误差的；另一方面，</w:t>
      </w:r>
      <w:r w:rsidR="002512AC">
        <w:rPr>
          <w:rFonts w:hint="eastAsia"/>
          <w:b w:val="0"/>
          <w:bCs/>
        </w:rPr>
        <w:t>在</w:t>
      </w:r>
      <w:proofErr w:type="spellStart"/>
      <w:r w:rsidR="002512AC">
        <w:rPr>
          <w:rFonts w:hint="eastAsia"/>
          <w:b w:val="0"/>
          <w:bCs/>
        </w:rPr>
        <w:t>s</w:t>
      </w:r>
      <w:r w:rsidR="002512AC">
        <w:rPr>
          <w:b w:val="0"/>
          <w:bCs/>
        </w:rPr>
        <w:t>cATAC</w:t>
      </w:r>
      <w:proofErr w:type="spellEnd"/>
      <w:r w:rsidR="002512AC">
        <w:rPr>
          <w:b w:val="0"/>
          <w:bCs/>
        </w:rPr>
        <w:t>-seq</w:t>
      </w:r>
      <w:r w:rsidR="002512AC">
        <w:rPr>
          <w:rFonts w:hint="eastAsia"/>
          <w:b w:val="0"/>
          <w:bCs/>
        </w:rPr>
        <w:t>的数据处理中，很重要的一步是生成</w:t>
      </w:r>
      <w:proofErr w:type="spellStart"/>
      <w:r w:rsidR="002512AC">
        <w:rPr>
          <w:rFonts w:hint="eastAsia"/>
          <w:b w:val="0"/>
          <w:bCs/>
        </w:rPr>
        <w:t>s</w:t>
      </w:r>
      <w:r w:rsidR="002512AC">
        <w:rPr>
          <w:b w:val="0"/>
          <w:bCs/>
        </w:rPr>
        <w:t>cATAC</w:t>
      </w:r>
      <w:proofErr w:type="spellEnd"/>
      <w:r w:rsidR="002512AC">
        <w:rPr>
          <w:b w:val="0"/>
          <w:bCs/>
        </w:rPr>
        <w:t>-</w:t>
      </w:r>
      <w:r w:rsidR="002512AC">
        <w:rPr>
          <w:rFonts w:hint="eastAsia"/>
          <w:b w:val="0"/>
          <w:bCs/>
        </w:rPr>
        <w:t>seq</w:t>
      </w:r>
      <w:r w:rsidR="002512AC">
        <w:rPr>
          <w:rFonts w:hint="eastAsia"/>
          <w:b w:val="0"/>
          <w:bCs/>
        </w:rPr>
        <w:t>数据的特征矩阵，因此，基于特征矩阵进行</w:t>
      </w:r>
      <w:proofErr w:type="spellStart"/>
      <w:r w:rsidR="002512AC">
        <w:rPr>
          <w:rFonts w:hint="eastAsia"/>
          <w:b w:val="0"/>
          <w:bCs/>
        </w:rPr>
        <w:t>sc</w:t>
      </w:r>
      <w:r w:rsidR="002512AC">
        <w:rPr>
          <w:b w:val="0"/>
          <w:bCs/>
        </w:rPr>
        <w:t>ATAC</w:t>
      </w:r>
      <w:proofErr w:type="spellEnd"/>
      <w:r w:rsidR="002512AC">
        <w:rPr>
          <w:b w:val="0"/>
          <w:bCs/>
        </w:rPr>
        <w:t>-seq</w:t>
      </w:r>
      <w:r w:rsidR="002512AC">
        <w:rPr>
          <w:rFonts w:hint="eastAsia"/>
          <w:b w:val="0"/>
          <w:bCs/>
        </w:rPr>
        <w:t>数据的模拟是一个可行的思路。</w:t>
      </w:r>
    </w:p>
    <w:p w14:paraId="24AB2830" w14:textId="438EBF4C" w:rsidR="002512AC" w:rsidRDefault="002512AC" w:rsidP="00290DBA">
      <w:pPr>
        <w:pStyle w:val="1"/>
        <w:numPr>
          <w:ilvl w:val="0"/>
          <w:numId w:val="0"/>
        </w:numPr>
        <w:ind w:left="357"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lastRenderedPageBreak/>
        <w:t>人们提出了</w:t>
      </w:r>
      <w:proofErr w:type="spellStart"/>
      <w:r w:rsidRPr="002512AC">
        <w:rPr>
          <w:b w:val="0"/>
          <w:bCs/>
        </w:rPr>
        <w:t>simATAC</w:t>
      </w:r>
      <w:proofErr w:type="spellEnd"/>
      <w:r>
        <w:rPr>
          <w:rFonts w:hint="eastAsia"/>
          <w:b w:val="0"/>
          <w:bCs/>
        </w:rPr>
        <w:t>方法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ADDIN EN.CITE &lt;EndNote&gt;&lt;Cite&gt;&lt;Author&gt;Navidi&lt;/Author&gt;&lt;Year&gt;2021&lt;/Year&gt;&lt;RecNum&gt;11&lt;/RecNum&gt;&lt;DisplayText&gt;[10]&lt;/DisplayText&gt;&lt;record&gt;&lt;rec-number&gt;11&lt;/rec-number&gt;&lt;foreign-keys&gt;&lt;key app="EN" db-id="tx9d90s09az0ssew2f75az0ws5sswvfvss5w" timestamp="1673620808"&gt;11&lt;/key&gt;&lt;/foreign-keys&gt;&lt;ref-type name="Journal Article"&gt;17&lt;/ref-type&gt;&lt;contributors&gt;&lt;authors&gt;&lt;author&gt;Navidi, Zeinab&lt;/author&gt;&lt;author&gt;Zhang, Lin&lt;/author&gt;&lt;author&gt;Wang, Bo&lt;/author&gt;&lt;/authors&gt;&lt;/contributors&gt;&lt;titles&gt;&lt;title&gt;simATAC: a single-cell ATAC-seq simulation framework&lt;/title&gt;&lt;secondary-title&gt;Genome Biology&lt;/secondary-title&gt;&lt;/titles&gt;&lt;periodical&gt;&lt;full-title&gt;Genome Biology&lt;/full-title&gt;&lt;/periodical&gt;&lt;volume&gt;22&lt;/volume&gt;&lt;number&gt;1&lt;/number&gt;&lt;dates&gt;&lt;year&gt;2021&lt;/year&gt;&lt;/dates&gt;&lt;publisher&gt;Springer Science and Business Media LLC&lt;/publisher&gt;&lt;isbn&gt;1474-760X&lt;/isbn&gt;&lt;urls&gt;&lt;related-urls&gt;&lt;url&gt;https://dx.doi.org/10.1186/s13059-021-02270-w&lt;/url&gt;&lt;/related-urls&gt;&lt;/urls&gt;&lt;electronic-resource-num&gt;10.1186/s13059-021-02270-w&lt;/electronic-resource-num&gt;&lt;/record&gt;&lt;/Cite&gt;&lt;/EndNote&gt;</w:instrText>
      </w:r>
      <w:r>
        <w:rPr>
          <w:b w:val="0"/>
          <w:bCs/>
        </w:rPr>
        <w:fldChar w:fldCharType="separate"/>
      </w:r>
      <w:r>
        <w:rPr>
          <w:b w:val="0"/>
          <w:bCs/>
          <w:noProof/>
        </w:rPr>
        <w:t>[10]</w:t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，</w:t>
      </w:r>
      <w:r w:rsidR="00290DBA" w:rsidRPr="00290DBA">
        <w:rPr>
          <w:rFonts w:hint="eastAsia"/>
          <w:b w:val="0"/>
          <w:bCs/>
        </w:rPr>
        <w:t>给定一个真实的</w:t>
      </w:r>
      <w:proofErr w:type="spellStart"/>
      <w:r w:rsidR="00290DBA" w:rsidRPr="00290DBA">
        <w:rPr>
          <w:rFonts w:hint="eastAsia"/>
          <w:b w:val="0"/>
          <w:bCs/>
        </w:rPr>
        <w:t>scATAC</w:t>
      </w:r>
      <w:proofErr w:type="spellEnd"/>
      <w:r w:rsidR="00290DBA" w:rsidRPr="00290DBA">
        <w:rPr>
          <w:rFonts w:hint="eastAsia"/>
          <w:b w:val="0"/>
          <w:bCs/>
        </w:rPr>
        <w:t>-seq</w:t>
      </w:r>
      <w:r w:rsidR="00290DBA" w:rsidRPr="00290DBA">
        <w:rPr>
          <w:rFonts w:hint="eastAsia"/>
          <w:b w:val="0"/>
          <w:bCs/>
        </w:rPr>
        <w:t>特征矩阵作为输入，</w:t>
      </w:r>
      <w:proofErr w:type="spellStart"/>
      <w:r w:rsidR="00290DBA" w:rsidRPr="00290DBA">
        <w:rPr>
          <w:rFonts w:hint="eastAsia"/>
          <w:b w:val="0"/>
          <w:bCs/>
        </w:rPr>
        <w:t>simATAC</w:t>
      </w:r>
      <w:proofErr w:type="spellEnd"/>
      <w:r w:rsidR="00290DBA">
        <w:rPr>
          <w:rFonts w:hint="eastAsia"/>
          <w:b w:val="0"/>
          <w:bCs/>
        </w:rPr>
        <w:t>就可以</w:t>
      </w:r>
      <w:r w:rsidR="00290DBA" w:rsidRPr="00290DBA">
        <w:rPr>
          <w:rFonts w:hint="eastAsia"/>
          <w:b w:val="0"/>
          <w:bCs/>
        </w:rPr>
        <w:t>按细胞类型</w:t>
      </w:r>
      <w:r w:rsidR="00290DBA">
        <w:rPr>
          <w:rFonts w:hint="eastAsia"/>
          <w:b w:val="0"/>
          <w:bCs/>
        </w:rPr>
        <w:t>来</w:t>
      </w:r>
      <w:r w:rsidR="00290DBA" w:rsidRPr="00290DBA">
        <w:rPr>
          <w:rFonts w:hint="eastAsia"/>
          <w:b w:val="0"/>
          <w:bCs/>
        </w:rPr>
        <w:t>估计读数分布的统计参数，并生成一个合成</w:t>
      </w:r>
      <w:r w:rsidR="00290DBA">
        <w:rPr>
          <w:rFonts w:hint="eastAsia"/>
          <w:b w:val="0"/>
          <w:bCs/>
        </w:rPr>
        <w:t>读数</w:t>
      </w:r>
      <w:r w:rsidR="00290DBA" w:rsidRPr="00290DBA">
        <w:rPr>
          <w:rFonts w:hint="eastAsia"/>
          <w:b w:val="0"/>
          <w:bCs/>
        </w:rPr>
        <w:t>阵列，该阵列</w:t>
      </w:r>
      <w:r w:rsidR="00290DBA">
        <w:rPr>
          <w:rFonts w:hint="eastAsia"/>
          <w:b w:val="0"/>
          <w:bCs/>
        </w:rPr>
        <w:t>可以</w:t>
      </w:r>
      <w:r w:rsidR="00290DBA" w:rsidRPr="00290DBA">
        <w:rPr>
          <w:rFonts w:hint="eastAsia"/>
          <w:b w:val="0"/>
          <w:bCs/>
        </w:rPr>
        <w:t>捕获具有相似生物学特征的细胞的独特调控景观。</w:t>
      </w:r>
      <w:r w:rsidR="00290DBA">
        <w:rPr>
          <w:rFonts w:hint="eastAsia"/>
          <w:b w:val="0"/>
          <w:bCs/>
        </w:rPr>
        <w:t>实验证明</w:t>
      </w:r>
      <w:proofErr w:type="spellStart"/>
      <w:r w:rsidR="00290DBA">
        <w:rPr>
          <w:rFonts w:hint="eastAsia"/>
          <w:b w:val="0"/>
          <w:bCs/>
        </w:rPr>
        <w:t>simATAC</w:t>
      </w:r>
      <w:proofErr w:type="spellEnd"/>
      <w:r w:rsidR="00290DBA">
        <w:rPr>
          <w:rFonts w:hint="eastAsia"/>
          <w:b w:val="0"/>
          <w:bCs/>
        </w:rPr>
        <w:t>模拟的数据和真实数据具有极大的相似性。下图是</w:t>
      </w:r>
      <w:proofErr w:type="spellStart"/>
      <w:r w:rsidR="00290DBA">
        <w:rPr>
          <w:rFonts w:hint="eastAsia"/>
          <w:b w:val="0"/>
          <w:bCs/>
        </w:rPr>
        <w:t>simATAC</w:t>
      </w:r>
      <w:proofErr w:type="spellEnd"/>
      <w:r w:rsidR="00290DBA">
        <w:rPr>
          <w:rFonts w:hint="eastAsia"/>
          <w:b w:val="0"/>
          <w:bCs/>
        </w:rPr>
        <w:t>的流程示意图：</w:t>
      </w:r>
    </w:p>
    <w:p w14:paraId="399641F3" w14:textId="78AA7AC0" w:rsidR="00290DBA" w:rsidRDefault="00290DBA" w:rsidP="00290DBA">
      <w:pPr>
        <w:pStyle w:val="1"/>
        <w:numPr>
          <w:ilvl w:val="0"/>
          <w:numId w:val="0"/>
        </w:numPr>
        <w:ind w:left="360"/>
        <w:jc w:val="center"/>
        <w:rPr>
          <w:b w:val="0"/>
          <w:bCs/>
        </w:rPr>
      </w:pPr>
      <w:r w:rsidRPr="00290DBA">
        <w:drawing>
          <wp:inline distT="0" distB="0" distL="0" distR="0" wp14:anchorId="035AD98A" wp14:editId="6E8CBE4A">
            <wp:extent cx="3889503" cy="3907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386" cy="39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219E" w14:textId="66F179DF" w:rsidR="00290DBA" w:rsidRDefault="00290DBA" w:rsidP="00290DBA">
      <w:pPr>
        <w:pStyle w:val="1"/>
        <w:numPr>
          <w:ilvl w:val="0"/>
          <w:numId w:val="0"/>
        </w:numPr>
        <w:ind w:left="360"/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s</w:t>
      </w:r>
      <w:r>
        <w:rPr>
          <w:b w:val="0"/>
          <w:bCs/>
        </w:rPr>
        <w:t>imATAC</w:t>
      </w:r>
      <w:proofErr w:type="spellEnd"/>
      <w:r>
        <w:rPr>
          <w:rFonts w:hint="eastAsia"/>
          <w:b w:val="0"/>
          <w:bCs/>
        </w:rPr>
        <w:t>的优点</w:t>
      </w:r>
      <w:r w:rsidR="00263968">
        <w:rPr>
          <w:rFonts w:hint="eastAsia"/>
          <w:b w:val="0"/>
          <w:bCs/>
        </w:rPr>
        <w:t>有三个：第一，这是一个在离散、连续和伪真实方面综合模拟</w:t>
      </w:r>
      <w:proofErr w:type="spellStart"/>
      <w:r w:rsidR="00263968">
        <w:rPr>
          <w:rFonts w:hint="eastAsia"/>
          <w:b w:val="0"/>
          <w:bCs/>
        </w:rPr>
        <w:t>s</w:t>
      </w:r>
      <w:r w:rsidR="00263968">
        <w:rPr>
          <w:b w:val="0"/>
          <w:bCs/>
        </w:rPr>
        <w:t>cATAC</w:t>
      </w:r>
      <w:proofErr w:type="spellEnd"/>
      <w:r w:rsidR="00263968">
        <w:rPr>
          <w:b w:val="0"/>
          <w:bCs/>
        </w:rPr>
        <w:t>-seq</w:t>
      </w:r>
      <w:r w:rsidR="00263968">
        <w:rPr>
          <w:rFonts w:hint="eastAsia"/>
          <w:b w:val="0"/>
          <w:bCs/>
        </w:rPr>
        <w:t>的模型；第二，它的统计数据和真实数据在峰值、均值、稀疏度方面非常一致；第三，它通过用户自定义的单元格实现了灵活的仿真。</w:t>
      </w:r>
    </w:p>
    <w:p w14:paraId="58DD5559" w14:textId="7A47D0A1" w:rsidR="00263968" w:rsidRPr="00AB5DFE" w:rsidRDefault="00263968" w:rsidP="00290DBA">
      <w:pPr>
        <w:pStyle w:val="1"/>
        <w:numPr>
          <w:ilvl w:val="0"/>
          <w:numId w:val="0"/>
        </w:numPr>
        <w:ind w:left="36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然而，</w:t>
      </w:r>
      <w:proofErr w:type="spellStart"/>
      <w:r>
        <w:rPr>
          <w:rFonts w:hint="eastAsia"/>
          <w:b w:val="0"/>
          <w:bCs/>
        </w:rPr>
        <w:t>simATAC</w:t>
      </w:r>
      <w:proofErr w:type="spellEnd"/>
      <w:r>
        <w:rPr>
          <w:rFonts w:hint="eastAsia"/>
          <w:b w:val="0"/>
          <w:bCs/>
        </w:rPr>
        <w:t>仍然有很多不足有待改进，首先就是它的仿真依然受到批次效应的影响很大，其次对峰值、均值还有稀疏度等指标只是做了简单的对比，并没有在统计学意义上做建模证明。但这仍</w:t>
      </w:r>
      <w:r>
        <w:rPr>
          <w:rFonts w:hint="eastAsia"/>
          <w:b w:val="0"/>
          <w:bCs/>
        </w:rPr>
        <w:lastRenderedPageBreak/>
        <w:t>然是一个非常不错的方法，这是迈向生成式模型的一大步。</w:t>
      </w:r>
    </w:p>
    <w:p w14:paraId="54BDA16E" w14:textId="6D9219A5" w:rsidR="00145E28" w:rsidRPr="00AB5DFE" w:rsidRDefault="00AB5DFE" w:rsidP="00AB5DF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参考文献</w:t>
      </w:r>
    </w:p>
    <w:p w14:paraId="63373C65" w14:textId="77777777" w:rsidR="002512AC" w:rsidRPr="002512AC" w:rsidRDefault="00A112EA" w:rsidP="002512AC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512AC" w:rsidRPr="002512AC">
        <w:t>1.</w:t>
      </w:r>
      <w:r w:rsidR="002512AC" w:rsidRPr="002512AC">
        <w:tab/>
        <w:t xml:space="preserve">Buenrostro, J.D., et al., </w:t>
      </w:r>
      <w:r w:rsidR="002512AC" w:rsidRPr="002512AC">
        <w:rPr>
          <w:i/>
        </w:rPr>
        <w:t>Single-cell chromatin accessibility reveals principles of regulatory variation.</w:t>
      </w:r>
      <w:r w:rsidR="002512AC" w:rsidRPr="002512AC">
        <w:t xml:space="preserve"> Nature, 2015. </w:t>
      </w:r>
      <w:r w:rsidR="002512AC" w:rsidRPr="002512AC">
        <w:rPr>
          <w:b/>
        </w:rPr>
        <w:t>523</w:t>
      </w:r>
      <w:r w:rsidR="002512AC" w:rsidRPr="002512AC">
        <w:t>(7561): p. 486-490.</w:t>
      </w:r>
    </w:p>
    <w:p w14:paraId="1EF044A4" w14:textId="77777777" w:rsidR="002512AC" w:rsidRPr="002512AC" w:rsidRDefault="002512AC" w:rsidP="002512AC">
      <w:pPr>
        <w:pStyle w:val="EndNoteBibliography"/>
        <w:ind w:left="720" w:hanging="720"/>
      </w:pPr>
      <w:r w:rsidRPr="002512AC">
        <w:t>2.</w:t>
      </w:r>
      <w:r w:rsidRPr="002512AC">
        <w:tab/>
        <w:t xml:space="preserve">Bravo González-Blas, C., et al., </w:t>
      </w:r>
      <w:r w:rsidRPr="002512AC">
        <w:rPr>
          <w:i/>
        </w:rPr>
        <w:t>cisTopic: cis-regulatory topic modeling on single-cell ATAC-seq data.</w:t>
      </w:r>
      <w:r w:rsidRPr="002512AC">
        <w:t xml:space="preserve"> Nature methods, 2019. </w:t>
      </w:r>
      <w:r w:rsidRPr="002512AC">
        <w:rPr>
          <w:b/>
        </w:rPr>
        <w:t>16</w:t>
      </w:r>
      <w:r w:rsidRPr="002512AC">
        <w:t>(5): p. 397-400.</w:t>
      </w:r>
    </w:p>
    <w:p w14:paraId="6E247E65" w14:textId="77777777" w:rsidR="002512AC" w:rsidRPr="002512AC" w:rsidRDefault="002512AC" w:rsidP="002512AC">
      <w:pPr>
        <w:pStyle w:val="EndNoteBibliography"/>
        <w:ind w:left="720" w:hanging="720"/>
      </w:pPr>
      <w:r w:rsidRPr="002512AC">
        <w:t>3.</w:t>
      </w:r>
      <w:r w:rsidRPr="002512AC">
        <w:tab/>
        <w:t xml:space="preserve">Fang, R., et al., </w:t>
      </w:r>
      <w:r w:rsidRPr="002512AC">
        <w:rPr>
          <w:i/>
        </w:rPr>
        <w:t>SnapATAC: A comprehensive analysis package for single cell ATAC-seq.</w:t>
      </w:r>
      <w:r w:rsidRPr="002512AC">
        <w:t xml:space="preserve"> BioRxiv, 2020: p. 615179.</w:t>
      </w:r>
    </w:p>
    <w:p w14:paraId="365065AA" w14:textId="77777777" w:rsidR="002512AC" w:rsidRPr="002512AC" w:rsidRDefault="002512AC" w:rsidP="002512AC">
      <w:pPr>
        <w:pStyle w:val="EndNoteBibliography"/>
        <w:ind w:left="720" w:hanging="720"/>
      </w:pPr>
      <w:r w:rsidRPr="002512AC">
        <w:t>4.</w:t>
      </w:r>
      <w:r w:rsidRPr="002512AC">
        <w:tab/>
        <w:t xml:space="preserve">Liu, L., et al., </w:t>
      </w:r>
      <w:r w:rsidRPr="002512AC">
        <w:rPr>
          <w:i/>
        </w:rPr>
        <w:t>Deconvolution of single-cell multi-omics layers reveals regulatory heterogeneity. Nat Commun 10 (1): 470</w:t>
      </w:r>
      <w:r w:rsidRPr="002512AC">
        <w:t>. 2019.</w:t>
      </w:r>
    </w:p>
    <w:p w14:paraId="032EF1F7" w14:textId="77777777" w:rsidR="002512AC" w:rsidRPr="002512AC" w:rsidRDefault="002512AC" w:rsidP="002512AC">
      <w:pPr>
        <w:pStyle w:val="EndNoteBibliography"/>
        <w:ind w:left="720" w:hanging="720"/>
      </w:pPr>
      <w:r w:rsidRPr="002512AC">
        <w:t>5.</w:t>
      </w:r>
      <w:r w:rsidRPr="002512AC">
        <w:tab/>
        <w:t xml:space="preserve">Schep, A.N., et al., </w:t>
      </w:r>
      <w:r w:rsidRPr="002512AC">
        <w:rPr>
          <w:i/>
        </w:rPr>
        <w:t>chromVAR: inferring transcription-factor-associated accessibility from single-cell epigenomic data.</w:t>
      </w:r>
      <w:r w:rsidRPr="002512AC">
        <w:t xml:space="preserve"> Nature methods, 2017. </w:t>
      </w:r>
      <w:r w:rsidRPr="002512AC">
        <w:rPr>
          <w:b/>
        </w:rPr>
        <w:t>14</w:t>
      </w:r>
      <w:r w:rsidRPr="002512AC">
        <w:t>(10): p. 975-978.</w:t>
      </w:r>
    </w:p>
    <w:p w14:paraId="08C31F4E" w14:textId="77777777" w:rsidR="002512AC" w:rsidRPr="002512AC" w:rsidRDefault="002512AC" w:rsidP="002512AC">
      <w:pPr>
        <w:pStyle w:val="EndNoteBibliography"/>
        <w:ind w:left="720" w:hanging="720"/>
      </w:pPr>
      <w:r w:rsidRPr="002512AC">
        <w:t>6.</w:t>
      </w:r>
      <w:r w:rsidRPr="002512AC">
        <w:tab/>
        <w:t xml:space="preserve">Xiong, L., et al., </w:t>
      </w:r>
      <w:r w:rsidRPr="002512AC">
        <w:rPr>
          <w:i/>
        </w:rPr>
        <w:t>Scale method for single-cell atac-seq analysis via latent feature extraction. Nat. Commun, 10 (4576)</w:t>
      </w:r>
      <w:r w:rsidRPr="002512AC">
        <w:t>. 2019.</w:t>
      </w:r>
    </w:p>
    <w:p w14:paraId="21FE492B" w14:textId="77777777" w:rsidR="002512AC" w:rsidRPr="002512AC" w:rsidRDefault="002512AC" w:rsidP="002512AC">
      <w:pPr>
        <w:pStyle w:val="EndNoteBibliography"/>
        <w:ind w:left="720" w:hanging="720"/>
      </w:pPr>
      <w:r w:rsidRPr="002512AC">
        <w:t>7.</w:t>
      </w:r>
      <w:r w:rsidRPr="002512AC">
        <w:tab/>
        <w:t xml:space="preserve">Zamanighomi, M., et al., </w:t>
      </w:r>
      <w:r w:rsidRPr="002512AC">
        <w:rPr>
          <w:i/>
        </w:rPr>
        <w:t>Unsupervised clustering and epigenetic classification of single cells. Nat. Commun, 9 (2410)</w:t>
      </w:r>
      <w:r w:rsidRPr="002512AC">
        <w:t>. 2018.</w:t>
      </w:r>
    </w:p>
    <w:p w14:paraId="54DBA46A" w14:textId="77777777" w:rsidR="002512AC" w:rsidRPr="002512AC" w:rsidRDefault="002512AC" w:rsidP="002512AC">
      <w:pPr>
        <w:pStyle w:val="EndNoteBibliography"/>
        <w:ind w:left="720" w:hanging="720"/>
      </w:pPr>
      <w:r w:rsidRPr="002512AC">
        <w:t>8.</w:t>
      </w:r>
      <w:r w:rsidRPr="002512AC">
        <w:tab/>
        <w:t xml:space="preserve">Chen, Z., et al., </w:t>
      </w:r>
      <w:r w:rsidRPr="002512AC">
        <w:rPr>
          <w:i/>
        </w:rPr>
        <w:t>SCAN-ATAC-Sim: a scalable and efficient method for simulating single-cell ATAC-seq data from bulk-tissue experiments.</w:t>
      </w:r>
      <w:r w:rsidRPr="002512AC">
        <w:t xml:space="preserve"> Bioinformatics, 2021. </w:t>
      </w:r>
      <w:r w:rsidRPr="002512AC">
        <w:rPr>
          <w:b/>
        </w:rPr>
        <w:t>37</w:t>
      </w:r>
      <w:r w:rsidRPr="002512AC">
        <w:t>(12): p. 1756-1758.</w:t>
      </w:r>
    </w:p>
    <w:p w14:paraId="5D3C5507" w14:textId="77777777" w:rsidR="002512AC" w:rsidRPr="002512AC" w:rsidRDefault="002512AC" w:rsidP="002512AC">
      <w:pPr>
        <w:pStyle w:val="EndNoteBibliography"/>
        <w:ind w:left="720" w:hanging="720"/>
      </w:pPr>
      <w:r w:rsidRPr="002512AC">
        <w:lastRenderedPageBreak/>
        <w:t>9.</w:t>
      </w:r>
      <w:r w:rsidRPr="002512AC">
        <w:tab/>
        <w:t xml:space="preserve">Zhang, J., et al., </w:t>
      </w:r>
      <w:r w:rsidRPr="002512AC">
        <w:rPr>
          <w:i/>
        </w:rPr>
        <w:t>An integrative ENCODE resource for cancer genomics.</w:t>
      </w:r>
      <w:r w:rsidRPr="002512AC">
        <w:t xml:space="preserve"> Nature communications, 2020. </w:t>
      </w:r>
      <w:r w:rsidRPr="002512AC">
        <w:rPr>
          <w:b/>
        </w:rPr>
        <w:t>11</w:t>
      </w:r>
      <w:r w:rsidRPr="002512AC">
        <w:t>(1): p. 1-11.</w:t>
      </w:r>
    </w:p>
    <w:p w14:paraId="4E6C0FEB" w14:textId="77777777" w:rsidR="002512AC" w:rsidRPr="002512AC" w:rsidRDefault="002512AC" w:rsidP="002512AC">
      <w:pPr>
        <w:pStyle w:val="EndNoteBibliography"/>
        <w:ind w:left="720" w:hanging="720"/>
      </w:pPr>
      <w:r w:rsidRPr="002512AC">
        <w:t>10.</w:t>
      </w:r>
      <w:r w:rsidRPr="002512AC">
        <w:tab/>
        <w:t xml:space="preserve">Navidi, Z., L. Zhang, and B. Wang, </w:t>
      </w:r>
      <w:r w:rsidRPr="002512AC">
        <w:rPr>
          <w:i/>
        </w:rPr>
        <w:t>simATAC: a single-cell ATAC-seq simulation framework.</w:t>
      </w:r>
      <w:r w:rsidRPr="002512AC">
        <w:t xml:space="preserve"> Genome Biology, 2021. </w:t>
      </w:r>
      <w:r w:rsidRPr="002512AC">
        <w:rPr>
          <w:b/>
        </w:rPr>
        <w:t>22</w:t>
      </w:r>
      <w:r w:rsidRPr="002512AC">
        <w:t>(1).</w:t>
      </w:r>
    </w:p>
    <w:p w14:paraId="4E8DC8AA" w14:textId="2C658A01" w:rsidR="00D43D18" w:rsidRDefault="00A112EA" w:rsidP="00AB5DFE">
      <w:pPr>
        <w:pStyle w:val="1"/>
        <w:numPr>
          <w:ilvl w:val="0"/>
          <w:numId w:val="0"/>
        </w:numPr>
        <w:rPr>
          <w:rFonts w:hint="eastAsia"/>
        </w:rPr>
      </w:pPr>
      <w:r>
        <w:fldChar w:fldCharType="end"/>
      </w:r>
    </w:p>
    <w:sectPr w:rsidR="00D4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55E2"/>
    <w:multiLevelType w:val="multilevel"/>
    <w:tmpl w:val="B9D47E4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E657381"/>
    <w:multiLevelType w:val="multilevel"/>
    <w:tmpl w:val="7742C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666518654">
    <w:abstractNumId w:val="0"/>
  </w:num>
  <w:num w:numId="2" w16cid:durableId="127316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9d90s09az0ssew2f75az0ws5sswvfvss5w&quot;&gt;My EndNote Library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/record-ids&gt;&lt;/item&gt;&lt;/Libraries&gt;"/>
  </w:docVars>
  <w:rsids>
    <w:rsidRoot w:val="00691D5D"/>
    <w:rsid w:val="00145E28"/>
    <w:rsid w:val="002512AC"/>
    <w:rsid w:val="00263968"/>
    <w:rsid w:val="00281B83"/>
    <w:rsid w:val="00290DBA"/>
    <w:rsid w:val="002B7793"/>
    <w:rsid w:val="0037562E"/>
    <w:rsid w:val="00691D5D"/>
    <w:rsid w:val="007B192C"/>
    <w:rsid w:val="007D135C"/>
    <w:rsid w:val="00800FAD"/>
    <w:rsid w:val="008665C7"/>
    <w:rsid w:val="00A112EA"/>
    <w:rsid w:val="00A35EF7"/>
    <w:rsid w:val="00AB5DFE"/>
    <w:rsid w:val="00BF5C4C"/>
    <w:rsid w:val="00D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0972"/>
  <w15:chartTrackingRefBased/>
  <w15:docId w15:val="{5280CAF8-27D9-421C-8F3D-D0E67C53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B7793"/>
    <w:pPr>
      <w:ind w:firstLineChars="200" w:firstLine="420"/>
    </w:pPr>
  </w:style>
  <w:style w:type="paragraph" w:customStyle="1" w:styleId="1">
    <w:name w:val="样式1"/>
    <w:basedOn w:val="a3"/>
    <w:link w:val="10"/>
    <w:qFormat/>
    <w:rsid w:val="002B7793"/>
    <w:pPr>
      <w:numPr>
        <w:numId w:val="1"/>
      </w:numPr>
      <w:ind w:firstLineChars="0" w:firstLine="0"/>
    </w:pPr>
    <w:rPr>
      <w:b/>
      <w:sz w:val="28"/>
    </w:rPr>
  </w:style>
  <w:style w:type="character" w:customStyle="1" w:styleId="a4">
    <w:name w:val="列表段落 字符"/>
    <w:basedOn w:val="a0"/>
    <w:link w:val="a3"/>
    <w:uiPriority w:val="34"/>
    <w:rsid w:val="002B7793"/>
  </w:style>
  <w:style w:type="character" w:customStyle="1" w:styleId="10">
    <w:name w:val="样式1 字符"/>
    <w:basedOn w:val="a4"/>
    <w:link w:val="1"/>
    <w:rsid w:val="002B7793"/>
    <w:rPr>
      <w:b/>
      <w:sz w:val="28"/>
    </w:rPr>
  </w:style>
  <w:style w:type="paragraph" w:customStyle="1" w:styleId="EndNoteBibliographyTitle">
    <w:name w:val="EndNote Bibliography Title"/>
    <w:basedOn w:val="a"/>
    <w:link w:val="EndNoteBibliographyTitle0"/>
    <w:rsid w:val="00A112EA"/>
    <w:pPr>
      <w:jc w:val="center"/>
    </w:pPr>
    <w:rPr>
      <w:rFonts w:cs="Times New Roman"/>
      <w:noProof/>
      <w:sz w:val="28"/>
    </w:rPr>
  </w:style>
  <w:style w:type="character" w:customStyle="1" w:styleId="EndNoteBibliographyTitle0">
    <w:name w:val="EndNote Bibliography Title 字符"/>
    <w:basedOn w:val="10"/>
    <w:link w:val="EndNoteBibliographyTitle"/>
    <w:rsid w:val="00A112EA"/>
    <w:rPr>
      <w:rFonts w:cs="Times New Roman"/>
      <w:b w:val="0"/>
      <w:noProof/>
      <w:sz w:val="28"/>
    </w:rPr>
  </w:style>
  <w:style w:type="paragraph" w:customStyle="1" w:styleId="EndNoteBibliography">
    <w:name w:val="EndNote Bibliography"/>
    <w:basedOn w:val="a"/>
    <w:link w:val="EndNoteBibliography0"/>
    <w:rsid w:val="00A112EA"/>
    <w:rPr>
      <w:rFonts w:cs="Times New Roman"/>
      <w:noProof/>
      <w:sz w:val="28"/>
    </w:rPr>
  </w:style>
  <w:style w:type="character" w:customStyle="1" w:styleId="EndNoteBibliography0">
    <w:name w:val="EndNote Bibliography 字符"/>
    <w:basedOn w:val="10"/>
    <w:link w:val="EndNoteBibliography"/>
    <w:rsid w:val="00A112EA"/>
    <w:rPr>
      <w:rFonts w:cs="Times New Roman"/>
      <w:b w:val="0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272718F-7EDF-4997-9D77-7DE51409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2023-01-13T12:32:00Z</dcterms:created>
  <dcterms:modified xsi:type="dcterms:W3CDTF">2023-01-13T15:00:00Z</dcterms:modified>
</cp:coreProperties>
</file>