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8DEC6" w14:textId="413F74C1" w:rsidR="007E17C2" w:rsidRPr="00C85172" w:rsidRDefault="007E17C2" w:rsidP="00C85172">
      <w:pPr>
        <w:snapToGrid w:val="0"/>
        <w:spacing w:line="300" w:lineRule="auto"/>
        <w:jc w:val="center"/>
        <w:rPr>
          <w:rFonts w:ascii="微软雅黑 Light" w:eastAsia="微软雅黑 Light" w:hAnsi="微软雅黑 Light"/>
          <w:b/>
          <w:bCs/>
        </w:rPr>
      </w:pPr>
      <w:r w:rsidRPr="00C85172">
        <w:rPr>
          <w:rFonts w:ascii="微软雅黑 Light" w:eastAsia="微软雅黑 Light" w:hAnsi="微软雅黑 Light" w:hint="eastAsia"/>
          <w:b/>
          <w:bCs/>
          <w:sz w:val="30"/>
          <w:szCs w:val="30"/>
        </w:rPr>
        <w:t>《财务报表阅读与分析》大作业——小组作业</w:t>
      </w:r>
    </w:p>
    <w:p w14:paraId="4B710E8E" w14:textId="2F9EE618" w:rsidR="007E17C2" w:rsidRPr="00C85172" w:rsidRDefault="007E17C2" w:rsidP="00C85172">
      <w:pPr>
        <w:snapToGrid w:val="0"/>
        <w:spacing w:line="300" w:lineRule="auto"/>
        <w:jc w:val="center"/>
        <w:rPr>
          <w:rFonts w:ascii="微软雅黑 Light" w:eastAsia="微软雅黑 Light" w:hAnsi="微软雅黑 Light"/>
          <w:b/>
          <w:bCs/>
        </w:rPr>
      </w:pPr>
      <w:r w:rsidRPr="00C85172">
        <w:rPr>
          <w:rFonts w:ascii="微软雅黑 Light" w:eastAsia="微软雅黑 Light" w:hAnsi="微软雅黑 Light" w:hint="eastAsia"/>
          <w:b/>
          <w:bCs/>
        </w:rPr>
        <w:t>以酒鬼酒为例（股票代码：0</w:t>
      </w:r>
      <w:r w:rsidRPr="00C85172">
        <w:rPr>
          <w:rFonts w:ascii="微软雅黑 Light" w:eastAsia="微软雅黑 Light" w:hAnsi="微软雅黑 Light"/>
          <w:b/>
          <w:bCs/>
        </w:rPr>
        <w:t>00799</w:t>
      </w:r>
      <w:r w:rsidRPr="00C85172">
        <w:rPr>
          <w:rFonts w:ascii="微软雅黑 Light" w:eastAsia="微软雅黑 Light" w:hAnsi="微软雅黑 Light" w:hint="eastAsia"/>
          <w:b/>
          <w:bCs/>
        </w:rPr>
        <w:t>）</w:t>
      </w:r>
    </w:p>
    <w:p w14:paraId="59C71C55" w14:textId="31FC4CC4" w:rsidR="007E17C2" w:rsidRPr="00C85172" w:rsidRDefault="007E17C2" w:rsidP="00C85172">
      <w:pPr>
        <w:snapToGrid w:val="0"/>
        <w:spacing w:line="300" w:lineRule="auto"/>
        <w:rPr>
          <w:rFonts w:ascii="微软雅黑 Light" w:eastAsia="微软雅黑 Light" w:hAnsi="微软雅黑 Light"/>
          <w:b/>
          <w:bCs/>
          <w:sz w:val="28"/>
          <w:szCs w:val="28"/>
        </w:rPr>
      </w:pPr>
      <w:r w:rsidRPr="00C85172">
        <w:rPr>
          <w:rFonts w:ascii="微软雅黑 Light" w:eastAsia="微软雅黑 Light" w:hAnsi="微软雅黑 Light" w:hint="eastAsia"/>
          <w:b/>
          <w:bCs/>
          <w:sz w:val="28"/>
          <w:szCs w:val="28"/>
        </w:rPr>
        <w:t>一、行业分析</w:t>
      </w:r>
    </w:p>
    <w:p w14:paraId="1312048E" w14:textId="19D99902" w:rsidR="00C85172" w:rsidRPr="00C85172" w:rsidRDefault="00C85172" w:rsidP="00C85172">
      <w:pPr>
        <w:tabs>
          <w:tab w:val="center" w:pos="4153"/>
        </w:tabs>
        <w:snapToGrid w:val="0"/>
        <w:spacing w:line="300" w:lineRule="auto"/>
        <w:rPr>
          <w:rFonts w:ascii="微软雅黑 Light" w:eastAsia="微软雅黑 Light" w:hAnsi="微软雅黑 Light"/>
          <w:b/>
          <w:bCs/>
          <w:sz w:val="24"/>
          <w:szCs w:val="24"/>
        </w:rPr>
      </w:pPr>
      <w:r w:rsidRPr="00C85172">
        <w:rPr>
          <w:rFonts w:ascii="微软雅黑 Light" w:eastAsia="微软雅黑 Light" w:hAnsi="微软雅黑 Light" w:hint="eastAsia"/>
          <w:b/>
          <w:bCs/>
          <w:sz w:val="24"/>
          <w:szCs w:val="24"/>
        </w:rPr>
        <w:t>1、整体分析</w:t>
      </w:r>
    </w:p>
    <w:p w14:paraId="22D82613" w14:textId="5207DF65" w:rsidR="007E17C2" w:rsidRPr="00C85172" w:rsidRDefault="007E17C2" w:rsidP="00C85172">
      <w:pPr>
        <w:tabs>
          <w:tab w:val="center" w:pos="4153"/>
        </w:tabs>
        <w:snapToGrid w:val="0"/>
        <w:spacing w:line="300" w:lineRule="auto"/>
        <w:ind w:firstLineChars="200" w:firstLine="480"/>
        <w:rPr>
          <w:rFonts w:ascii="微软雅黑 Light" w:eastAsia="微软雅黑 Light" w:hAnsi="微软雅黑 Light"/>
          <w:sz w:val="24"/>
          <w:szCs w:val="24"/>
        </w:rPr>
      </w:pPr>
      <w:r w:rsidRPr="00C85172">
        <w:rPr>
          <w:rFonts w:ascii="微软雅黑 Light" w:eastAsia="微软雅黑 Light" w:hAnsi="微软雅黑 Light" w:hint="eastAsia"/>
          <w:sz w:val="24"/>
          <w:szCs w:val="24"/>
        </w:rPr>
        <w:t>白酒是一款蕴涵着浓厚的中国文化产品，在人们日常消费中具有着不可替代性的作用。目前，中国有37000多家白酒生产企业，30000 多个白酒品牌。年产量超过500万元以上的企业有</w:t>
      </w:r>
      <w:r w:rsidRPr="00C85172">
        <w:rPr>
          <w:rFonts w:ascii="微软雅黑 Light" w:eastAsia="微软雅黑 Light" w:hAnsi="微软雅黑 Light" w:hint="eastAsia"/>
          <w:sz w:val="24"/>
          <w:szCs w:val="24"/>
        </w:rPr>
        <w:tab/>
        <w:t>1200 家左右。其中白酒销售额三分之一在四川，三分之一在河南、安徽、山东、广东，其它三分之一分部在余下的省份销售。</w:t>
      </w:r>
    </w:p>
    <w:p w14:paraId="593974AD" w14:textId="6AAB8B32" w:rsidR="007E17C2" w:rsidRPr="00C85172" w:rsidRDefault="007E17C2" w:rsidP="00C85172">
      <w:pPr>
        <w:tabs>
          <w:tab w:val="center" w:pos="4153"/>
        </w:tabs>
        <w:snapToGrid w:val="0"/>
        <w:spacing w:line="300" w:lineRule="auto"/>
        <w:ind w:firstLineChars="200" w:firstLine="480"/>
        <w:rPr>
          <w:rFonts w:ascii="微软雅黑 Light" w:eastAsia="微软雅黑 Light" w:hAnsi="微软雅黑 Light"/>
          <w:sz w:val="24"/>
          <w:szCs w:val="24"/>
        </w:rPr>
      </w:pPr>
      <w:r w:rsidRPr="00C85172">
        <w:rPr>
          <w:rFonts w:ascii="微软雅黑 Light" w:eastAsia="微软雅黑 Light" w:hAnsi="微软雅黑 Light" w:hint="eastAsia"/>
          <w:sz w:val="24"/>
          <w:szCs w:val="24"/>
        </w:rPr>
        <w:t>从</w:t>
      </w:r>
      <w:r w:rsidRPr="00C85172">
        <w:rPr>
          <w:rFonts w:ascii="微软雅黑 Light" w:eastAsia="微软雅黑 Light" w:hAnsi="微软雅黑 Light" w:hint="eastAsia"/>
          <w:b/>
          <w:bCs/>
          <w:sz w:val="24"/>
          <w:szCs w:val="24"/>
        </w:rPr>
        <w:t>宏观环境</w:t>
      </w:r>
      <w:r w:rsidRPr="00C85172">
        <w:rPr>
          <w:rFonts w:ascii="微软雅黑 Light" w:eastAsia="微软雅黑 Light" w:hAnsi="微软雅黑 Light" w:hint="eastAsia"/>
          <w:sz w:val="24"/>
          <w:szCs w:val="24"/>
        </w:rPr>
        <w:t>上分析白酒行业，我国近年来经济高速发展，人民生活水平逐步提高，总体消费水平持续增长，因此白酒行业始终处于高位运行，在价格上也出现上涨趋势，此外，我国白酒生产遍布全国各地，不同品牌地区所产酒各有特色。从历史角度来看，中国白酒文化源远流长，我国拥有五千年的酿造史，酿造工艺已于世界先进水平</w:t>
      </w:r>
      <w:r w:rsidR="00C85172" w:rsidRPr="00C85172">
        <w:rPr>
          <w:rFonts w:ascii="微软雅黑 Light" w:eastAsia="微软雅黑 Light" w:hAnsi="微软雅黑 Light" w:hint="eastAsia"/>
          <w:sz w:val="24"/>
          <w:szCs w:val="24"/>
        </w:rPr>
        <w:t>。</w:t>
      </w:r>
    </w:p>
    <w:p w14:paraId="41804FA8" w14:textId="1E8E4D04" w:rsidR="007E17C2" w:rsidRPr="00C85172" w:rsidRDefault="007E17C2" w:rsidP="00C85172">
      <w:pPr>
        <w:tabs>
          <w:tab w:val="center" w:pos="4153"/>
        </w:tabs>
        <w:snapToGrid w:val="0"/>
        <w:spacing w:line="300" w:lineRule="auto"/>
        <w:ind w:firstLineChars="200" w:firstLine="480"/>
        <w:rPr>
          <w:rFonts w:ascii="微软雅黑 Light" w:eastAsia="微软雅黑 Light" w:hAnsi="微软雅黑 Light"/>
          <w:sz w:val="24"/>
          <w:szCs w:val="24"/>
        </w:rPr>
      </w:pPr>
      <w:r w:rsidRPr="00C85172">
        <w:rPr>
          <w:rFonts w:ascii="微软雅黑 Light" w:eastAsia="微软雅黑 Light" w:hAnsi="微软雅黑 Light" w:hint="eastAsia"/>
          <w:sz w:val="24"/>
          <w:szCs w:val="24"/>
        </w:rPr>
        <w:t>从</w:t>
      </w:r>
      <w:r w:rsidRPr="00C85172">
        <w:rPr>
          <w:rFonts w:ascii="微软雅黑 Light" w:eastAsia="微软雅黑 Light" w:hAnsi="微软雅黑 Light" w:hint="eastAsia"/>
          <w:b/>
          <w:bCs/>
          <w:sz w:val="24"/>
          <w:szCs w:val="24"/>
        </w:rPr>
        <w:t>微观环境</w:t>
      </w:r>
      <w:r w:rsidRPr="00C85172">
        <w:rPr>
          <w:rFonts w:ascii="微软雅黑 Light" w:eastAsia="微软雅黑 Light" w:hAnsi="微软雅黑 Light" w:hint="eastAsia"/>
          <w:sz w:val="24"/>
          <w:szCs w:val="24"/>
        </w:rPr>
        <w:t>分析，人们对于白酒的消费性位具有明显的社会群体性需求特征，不同的消费者由于个人收入差别较大，所处的社会阶层不同，表现在酒类消费行为中，各阶层之间有着非常明显的层次性。如高端酒类一般是高收入阶层或集团消费为主，而中低档酒类更加大众化、家庭化。人们对于中低端酒类更加关注白酒性价比，而对于高端酒更加关注白酒价格。白酒的社交属性与白酒文化也造成了白酒消费表现的地域性特征以及销售的淡旺季之分。</w:t>
      </w:r>
    </w:p>
    <w:p w14:paraId="727CBEAA" w14:textId="4BCF9175" w:rsidR="007E17C2" w:rsidRPr="00C85172" w:rsidRDefault="007E17C2" w:rsidP="00C85172">
      <w:pPr>
        <w:tabs>
          <w:tab w:val="center" w:pos="4153"/>
        </w:tabs>
        <w:snapToGrid w:val="0"/>
        <w:spacing w:line="300" w:lineRule="auto"/>
        <w:ind w:firstLineChars="200" w:firstLine="480"/>
        <w:rPr>
          <w:rFonts w:ascii="微软雅黑 Light" w:eastAsia="微软雅黑 Light" w:hAnsi="微软雅黑 Light"/>
          <w:sz w:val="24"/>
          <w:szCs w:val="24"/>
        </w:rPr>
      </w:pPr>
      <w:r w:rsidRPr="00C85172">
        <w:rPr>
          <w:rFonts w:ascii="微软雅黑 Light" w:eastAsia="微软雅黑 Light" w:hAnsi="微软雅黑 Light" w:hint="eastAsia"/>
          <w:sz w:val="24"/>
          <w:szCs w:val="24"/>
        </w:rPr>
        <w:t>在</w:t>
      </w:r>
      <w:r w:rsidRPr="00C85172">
        <w:rPr>
          <w:rFonts w:ascii="微软雅黑 Light" w:eastAsia="微软雅黑 Light" w:hAnsi="微软雅黑 Light"/>
          <w:sz w:val="24"/>
          <w:szCs w:val="24"/>
        </w:rPr>
        <w:t>2019年5月，中共中央、国务院发布了《关于深化改革加强食品安全工作的意见》，该意见提出要推动食品产业高质量发展，引导食品企业延伸产业链条，建立优质原料生产基地及配套设施，加强与电商平台深度融合，打造有影响力的百年品牌，这大大促进了饮料行业的发展和国产饮料品牌的崛起。</w:t>
      </w:r>
      <w:r w:rsidRPr="00C85172">
        <w:rPr>
          <w:rFonts w:ascii="微软雅黑 Light" w:eastAsia="微软雅黑 Light" w:hAnsi="微软雅黑 Light" w:hint="eastAsia"/>
          <w:sz w:val="24"/>
          <w:szCs w:val="24"/>
        </w:rPr>
        <w:t>此外</w:t>
      </w:r>
      <w:r w:rsidRPr="00C85172">
        <w:rPr>
          <w:rFonts w:ascii="微软雅黑 Light" w:eastAsia="微软雅黑 Light" w:hAnsi="微软雅黑 Light"/>
          <w:sz w:val="24"/>
          <w:szCs w:val="24"/>
        </w:rPr>
        <w:t>随着饮料行业的不断向前发展，信息化的大量运用使产品销售过程更加清晰透明，有助于将产品的生产与销售紧密结合，加快行业的升级。此外，互联网的应用，也带来了营销上的创新，使定制化、个性化等方案更易实现，多方位贴合消费者需求，</w:t>
      </w:r>
      <w:r w:rsidRPr="00C85172">
        <w:rPr>
          <w:rFonts w:ascii="微软雅黑 Light" w:eastAsia="微软雅黑 Light" w:hAnsi="微软雅黑 Light" w:hint="eastAsia"/>
          <w:sz w:val="24"/>
          <w:szCs w:val="24"/>
        </w:rPr>
        <w:t>综上所述，可以看出目前有</w:t>
      </w:r>
      <w:r w:rsidRPr="00C85172">
        <w:rPr>
          <w:rFonts w:ascii="微软雅黑 Light" w:eastAsia="微软雅黑 Light" w:hAnsi="微软雅黑 Light"/>
          <w:sz w:val="24"/>
          <w:szCs w:val="24"/>
        </w:rPr>
        <w:t>国家政策支持大力推动行业发展</w:t>
      </w:r>
      <w:r w:rsidRPr="00C85172">
        <w:rPr>
          <w:rFonts w:ascii="微软雅黑 Light" w:eastAsia="微软雅黑 Light" w:hAnsi="微软雅黑 Light" w:hint="eastAsia"/>
          <w:sz w:val="24"/>
          <w:szCs w:val="24"/>
        </w:rPr>
        <w:t>，未来中国</w:t>
      </w:r>
      <w:r w:rsidRPr="00C85172">
        <w:rPr>
          <w:rFonts w:ascii="微软雅黑 Light" w:eastAsia="微软雅黑 Light" w:hAnsi="微软雅黑 Light"/>
          <w:sz w:val="24"/>
          <w:szCs w:val="24"/>
        </w:rPr>
        <w:t>饮料</w:t>
      </w:r>
      <w:r w:rsidRPr="00C85172">
        <w:rPr>
          <w:rFonts w:ascii="微软雅黑 Light" w:eastAsia="微软雅黑 Light" w:hAnsi="微软雅黑 Light"/>
          <w:sz w:val="24"/>
          <w:szCs w:val="24"/>
        </w:rPr>
        <w:lastRenderedPageBreak/>
        <w:t>行业发展前景十分广阔</w:t>
      </w:r>
      <w:r w:rsidR="00C85172" w:rsidRPr="00C85172">
        <w:rPr>
          <w:rFonts w:ascii="微软雅黑 Light" w:eastAsia="微软雅黑 Light" w:hAnsi="微软雅黑 Light" w:hint="eastAsia"/>
          <w:sz w:val="24"/>
          <w:szCs w:val="24"/>
        </w:rPr>
        <w:t>。</w:t>
      </w:r>
    </w:p>
    <w:p w14:paraId="36AB6968" w14:textId="77777777" w:rsidR="007E17C2" w:rsidRPr="00C85172" w:rsidRDefault="007E17C2" w:rsidP="00C85172">
      <w:pPr>
        <w:tabs>
          <w:tab w:val="center" w:pos="4153"/>
        </w:tabs>
        <w:snapToGrid w:val="0"/>
        <w:spacing w:line="300" w:lineRule="auto"/>
        <w:ind w:firstLine="420"/>
        <w:rPr>
          <w:rFonts w:ascii="微软雅黑 Light" w:eastAsia="微软雅黑 Light" w:hAnsi="微软雅黑 Light"/>
          <w:sz w:val="24"/>
          <w:szCs w:val="24"/>
        </w:rPr>
      </w:pPr>
      <w:r w:rsidRPr="00C85172">
        <w:rPr>
          <w:rFonts w:ascii="微软雅黑 Light" w:eastAsia="微软雅黑 Light" w:hAnsi="微软雅黑 Light" w:hint="eastAsia"/>
          <w:sz w:val="24"/>
          <w:szCs w:val="24"/>
        </w:rPr>
        <w:t>酒鬼酒始建于1956 年的吉首酒厂，酒鬼酒股份有限公司 1997 年 07 月上市，公司股票上市地为深圳证券交易所，证券代码为</w:t>
      </w:r>
      <w:r w:rsidRPr="00C85172">
        <w:rPr>
          <w:rFonts w:ascii="微软雅黑 Light" w:eastAsia="微软雅黑 Light" w:hAnsi="微软雅黑 Light" w:hint="eastAsia"/>
          <w:sz w:val="24"/>
          <w:szCs w:val="24"/>
        </w:rPr>
        <w:tab/>
        <w:t>000799，股票简称“酒鬼酒”。酒鬼酒起源湖南，目前已经成为湖南省最具形象档次的品牌，在本地具有很强的品牌优势，同时该企业深度布点全国市场，在广东、北京、河北、天津、东北地区等区域的重点市场以及湖南板块、山东板块等板块市场均有较大的市场空间。</w:t>
      </w:r>
    </w:p>
    <w:p w14:paraId="2B749E9B" w14:textId="67242C4E" w:rsidR="007E17C2" w:rsidRPr="00C85172" w:rsidRDefault="000A45CE" w:rsidP="00C85172">
      <w:pPr>
        <w:tabs>
          <w:tab w:val="center" w:pos="4153"/>
        </w:tabs>
        <w:snapToGrid w:val="0"/>
        <w:spacing w:line="300" w:lineRule="auto"/>
        <w:rPr>
          <w:rFonts w:ascii="微软雅黑 Light" w:eastAsia="微软雅黑 Light" w:hAnsi="微软雅黑 Light"/>
          <w:b/>
          <w:bCs/>
          <w:sz w:val="24"/>
          <w:szCs w:val="24"/>
        </w:rPr>
      </w:pPr>
      <w:r>
        <w:rPr>
          <w:rFonts w:ascii="微软雅黑 Light" w:eastAsia="微软雅黑 Light" w:hAnsi="微软雅黑 Light"/>
          <w:b/>
          <w:bCs/>
          <w:sz w:val="24"/>
          <w:szCs w:val="24"/>
        </w:rPr>
        <w:t>2</w:t>
      </w:r>
      <w:r w:rsidR="00C85172">
        <w:rPr>
          <w:rFonts w:ascii="微软雅黑 Light" w:eastAsia="微软雅黑 Light" w:hAnsi="微软雅黑 Light" w:hint="eastAsia"/>
          <w:b/>
          <w:bCs/>
          <w:sz w:val="24"/>
          <w:szCs w:val="24"/>
        </w:rPr>
        <w:t>、</w:t>
      </w:r>
      <w:r w:rsidR="007E17C2" w:rsidRPr="00C85172">
        <w:rPr>
          <w:rFonts w:ascii="微软雅黑 Light" w:eastAsia="微软雅黑 Light" w:hAnsi="微软雅黑 Light" w:hint="eastAsia"/>
          <w:b/>
          <w:bCs/>
          <w:sz w:val="24"/>
          <w:szCs w:val="24"/>
        </w:rPr>
        <w:t>PEST分析</w:t>
      </w:r>
    </w:p>
    <w:p w14:paraId="716FF28A" w14:textId="1EA39842" w:rsidR="007E17C2" w:rsidRPr="00C85172" w:rsidRDefault="000A45CE" w:rsidP="00C85172">
      <w:pPr>
        <w:snapToGrid w:val="0"/>
        <w:spacing w:line="300" w:lineRule="auto"/>
        <w:ind w:firstLineChars="200" w:firstLine="480"/>
        <w:rPr>
          <w:rFonts w:ascii="微软雅黑 Light" w:eastAsia="微软雅黑 Light" w:hAnsi="微软雅黑 Light"/>
          <w:sz w:val="24"/>
          <w:szCs w:val="24"/>
        </w:rPr>
      </w:pPr>
      <w:r>
        <w:rPr>
          <w:rFonts w:ascii="微软雅黑 Light" w:eastAsia="微软雅黑 Light" w:hAnsi="微软雅黑 Light"/>
          <w:sz w:val="24"/>
          <w:szCs w:val="24"/>
        </w:rPr>
        <w:t>2</w:t>
      </w:r>
      <w:r w:rsidR="00C85172">
        <w:rPr>
          <w:rFonts w:ascii="微软雅黑 Light" w:eastAsia="微软雅黑 Light" w:hAnsi="微软雅黑 Light"/>
          <w:sz w:val="24"/>
          <w:szCs w:val="24"/>
        </w:rPr>
        <w:t xml:space="preserve">.1 </w:t>
      </w:r>
      <w:r w:rsidR="007E17C2" w:rsidRPr="00C85172">
        <w:rPr>
          <w:rFonts w:ascii="微软雅黑 Light" w:eastAsia="微软雅黑 Light" w:hAnsi="微软雅黑 Light" w:hint="eastAsia"/>
          <w:sz w:val="24"/>
          <w:szCs w:val="24"/>
        </w:rPr>
        <w:t>政策因素</w:t>
      </w:r>
    </w:p>
    <w:p w14:paraId="6EB89B08" w14:textId="77777777" w:rsidR="007E17C2" w:rsidRPr="00C85172" w:rsidRDefault="007E17C2" w:rsidP="00C85172">
      <w:pPr>
        <w:snapToGrid w:val="0"/>
        <w:spacing w:line="300" w:lineRule="auto"/>
        <w:ind w:firstLineChars="200" w:firstLine="480"/>
        <w:rPr>
          <w:rFonts w:ascii="微软雅黑 Light" w:eastAsia="微软雅黑 Light" w:hAnsi="微软雅黑 Light"/>
          <w:sz w:val="24"/>
          <w:szCs w:val="24"/>
        </w:rPr>
      </w:pPr>
      <w:r w:rsidRPr="00C85172">
        <w:rPr>
          <w:rFonts w:ascii="微软雅黑 Light" w:eastAsia="微软雅黑 Light" w:hAnsi="微软雅黑 Light" w:hint="eastAsia"/>
          <w:sz w:val="24"/>
          <w:szCs w:val="24"/>
        </w:rPr>
        <w:t>从</w:t>
      </w:r>
      <w:r w:rsidRPr="00C85172">
        <w:rPr>
          <w:rFonts w:ascii="微软雅黑 Light" w:eastAsia="微软雅黑 Light" w:hAnsi="微软雅黑 Light"/>
          <w:sz w:val="24"/>
          <w:szCs w:val="24"/>
        </w:rPr>
        <w:t>1988年白酒价格开放后，行业政策对白酒的影响极大</w:t>
      </w:r>
      <w:r w:rsidRPr="00C85172">
        <w:rPr>
          <w:rFonts w:ascii="微软雅黑 Light" w:eastAsia="微软雅黑 Light" w:hAnsi="微软雅黑 Light" w:hint="eastAsia"/>
          <w:sz w:val="24"/>
          <w:szCs w:val="24"/>
        </w:rPr>
        <w:t>。从</w:t>
      </w:r>
      <w:r w:rsidRPr="00C85172">
        <w:rPr>
          <w:rFonts w:ascii="微软雅黑 Light" w:eastAsia="微软雅黑 Light" w:hAnsi="微软雅黑 Light"/>
          <w:sz w:val="24"/>
          <w:szCs w:val="24"/>
        </w:rPr>
        <w:t>2006年粮食白酒，薯类白酒的比例</w:t>
      </w:r>
      <w:r w:rsidRPr="00C85172">
        <w:rPr>
          <w:rFonts w:ascii="微软雅黑 Light" w:eastAsia="微软雅黑 Light" w:hAnsi="微软雅黑 Light" w:hint="eastAsia"/>
          <w:sz w:val="24"/>
          <w:szCs w:val="24"/>
        </w:rPr>
        <w:t>税率统一为</w:t>
      </w:r>
      <w:r w:rsidRPr="00C85172">
        <w:rPr>
          <w:rFonts w:ascii="微软雅黑 Light" w:eastAsia="微软雅黑 Light" w:hAnsi="微软雅黑 Light"/>
          <w:sz w:val="24"/>
          <w:szCs w:val="24"/>
        </w:rPr>
        <w:t>20%，</w:t>
      </w:r>
      <w:r w:rsidRPr="00C85172">
        <w:rPr>
          <w:rFonts w:ascii="微软雅黑 Light" w:eastAsia="微软雅黑 Light" w:hAnsi="微软雅黑 Light" w:hint="eastAsia"/>
          <w:sz w:val="24"/>
          <w:szCs w:val="24"/>
        </w:rPr>
        <w:t>到2</w:t>
      </w:r>
      <w:r w:rsidRPr="00C85172">
        <w:rPr>
          <w:rFonts w:ascii="微软雅黑 Light" w:eastAsia="微软雅黑 Light" w:hAnsi="微软雅黑 Light"/>
          <w:sz w:val="24"/>
          <w:szCs w:val="24"/>
        </w:rPr>
        <w:t>012</w:t>
      </w:r>
      <w:r w:rsidRPr="00C85172">
        <w:rPr>
          <w:rFonts w:ascii="微软雅黑 Light" w:eastAsia="微软雅黑 Light" w:hAnsi="微软雅黑 Light" w:hint="eastAsia"/>
          <w:sz w:val="24"/>
          <w:szCs w:val="24"/>
        </w:rPr>
        <w:t>年的限制三公消费引爆白酒洗牌，又有中央印发的白酒行业发展十四五规划纲要明确要求到</w:t>
      </w:r>
      <w:r w:rsidRPr="00C85172">
        <w:rPr>
          <w:rFonts w:ascii="微软雅黑 Light" w:eastAsia="微软雅黑 Light" w:hAnsi="微软雅黑 Light"/>
          <w:sz w:val="24"/>
          <w:szCs w:val="24"/>
        </w:rPr>
        <w:t>2021年白酒行</w:t>
      </w:r>
      <w:r w:rsidRPr="00C85172">
        <w:rPr>
          <w:rFonts w:ascii="微软雅黑 Light" w:eastAsia="微软雅黑 Light" w:hAnsi="微软雅黑 Light" w:hint="eastAsia"/>
          <w:sz w:val="24"/>
          <w:szCs w:val="24"/>
        </w:rPr>
        <w:t>业将增加</w:t>
      </w:r>
      <w:r w:rsidRPr="00C85172">
        <w:rPr>
          <w:rFonts w:ascii="微软雅黑 Light" w:eastAsia="微软雅黑 Light" w:hAnsi="微软雅黑 Light"/>
          <w:sz w:val="24"/>
          <w:szCs w:val="24"/>
        </w:rPr>
        <w:t>25%，各地方出台了地方政策，提高白酒行业渗透率。2020年白酒行业市场享受政策红利，国务-院政府报告指出白酒行业将会有利于提高民众生活质量。</w:t>
      </w:r>
    </w:p>
    <w:p w14:paraId="3B206855" w14:textId="0DFF3D6E" w:rsidR="007E17C2" w:rsidRPr="00C85172" w:rsidRDefault="000A45CE" w:rsidP="00C85172">
      <w:pPr>
        <w:snapToGrid w:val="0"/>
        <w:spacing w:line="300" w:lineRule="auto"/>
        <w:ind w:firstLineChars="200" w:firstLine="480"/>
        <w:rPr>
          <w:rFonts w:ascii="微软雅黑 Light" w:eastAsia="微软雅黑 Light" w:hAnsi="微软雅黑 Light"/>
          <w:sz w:val="24"/>
          <w:szCs w:val="24"/>
        </w:rPr>
      </w:pPr>
      <w:r>
        <w:rPr>
          <w:rFonts w:ascii="微软雅黑 Light" w:eastAsia="微软雅黑 Light" w:hAnsi="微软雅黑 Light"/>
          <w:sz w:val="24"/>
          <w:szCs w:val="24"/>
        </w:rPr>
        <w:t>2</w:t>
      </w:r>
      <w:r w:rsidR="00C85172">
        <w:rPr>
          <w:rFonts w:ascii="微软雅黑 Light" w:eastAsia="微软雅黑 Light" w:hAnsi="微软雅黑 Light"/>
          <w:sz w:val="24"/>
          <w:szCs w:val="24"/>
        </w:rPr>
        <w:t xml:space="preserve">.2 </w:t>
      </w:r>
      <w:r w:rsidR="007E17C2" w:rsidRPr="00C85172">
        <w:rPr>
          <w:rFonts w:ascii="微软雅黑 Light" w:eastAsia="微软雅黑 Light" w:hAnsi="微软雅黑 Light" w:hint="eastAsia"/>
          <w:sz w:val="24"/>
          <w:szCs w:val="24"/>
        </w:rPr>
        <w:t>经济因素</w:t>
      </w:r>
    </w:p>
    <w:p w14:paraId="654F6A68" w14:textId="77777777" w:rsidR="007E17C2" w:rsidRPr="00C85172" w:rsidRDefault="007E17C2" w:rsidP="00C85172">
      <w:pPr>
        <w:snapToGrid w:val="0"/>
        <w:spacing w:line="300" w:lineRule="auto"/>
        <w:ind w:firstLineChars="200" w:firstLine="480"/>
        <w:rPr>
          <w:rFonts w:ascii="微软雅黑 Light" w:eastAsia="微软雅黑 Light" w:hAnsi="微软雅黑 Light"/>
          <w:sz w:val="24"/>
          <w:szCs w:val="24"/>
        </w:rPr>
      </w:pPr>
      <w:r w:rsidRPr="00C85172">
        <w:rPr>
          <w:rFonts w:ascii="微软雅黑 Light" w:eastAsia="微软雅黑 Light" w:hAnsi="微软雅黑 Light"/>
          <w:sz w:val="24"/>
          <w:szCs w:val="24"/>
        </w:rPr>
        <w:t>2020年居民人均可支配收入3959元，同比增长4.5%，居民消费水平的提高为白酒行业市场发展提供经济基础。</w:t>
      </w:r>
      <w:r w:rsidRPr="00C85172">
        <w:rPr>
          <w:rFonts w:ascii="微软雅黑 Light" w:eastAsia="微软雅黑 Light" w:hAnsi="微软雅黑 Light" w:hint="eastAsia"/>
          <w:sz w:val="24"/>
          <w:szCs w:val="24"/>
        </w:rPr>
        <w:t>白酒行业持续的火热需求和资本利好使得白酒行业发展长期向好。下游行业交易规模增长，为白酒行业提供充足的发展动力。</w:t>
      </w:r>
    </w:p>
    <w:p w14:paraId="32B1F658" w14:textId="3DA829C0" w:rsidR="007E17C2" w:rsidRPr="00C85172" w:rsidRDefault="000A45CE" w:rsidP="00C85172">
      <w:pPr>
        <w:snapToGrid w:val="0"/>
        <w:spacing w:line="300" w:lineRule="auto"/>
        <w:ind w:firstLineChars="200" w:firstLine="480"/>
        <w:rPr>
          <w:rFonts w:ascii="微软雅黑 Light" w:eastAsia="微软雅黑 Light" w:hAnsi="微软雅黑 Light"/>
          <w:sz w:val="24"/>
          <w:szCs w:val="24"/>
        </w:rPr>
      </w:pPr>
      <w:r>
        <w:rPr>
          <w:rFonts w:ascii="微软雅黑 Light" w:eastAsia="微软雅黑 Light" w:hAnsi="微软雅黑 Light"/>
          <w:sz w:val="24"/>
          <w:szCs w:val="24"/>
        </w:rPr>
        <w:t>2</w:t>
      </w:r>
      <w:r w:rsidR="00C85172" w:rsidRPr="00C85172">
        <w:rPr>
          <w:rFonts w:ascii="微软雅黑 Light" w:eastAsia="微软雅黑 Light" w:hAnsi="微软雅黑 Light"/>
          <w:sz w:val="24"/>
          <w:szCs w:val="24"/>
        </w:rPr>
        <w:t>.3</w:t>
      </w:r>
      <w:r w:rsidR="00C85172">
        <w:rPr>
          <w:rFonts w:ascii="微软雅黑 Light" w:eastAsia="微软雅黑 Light" w:hAnsi="微软雅黑 Light"/>
          <w:sz w:val="24"/>
          <w:szCs w:val="24"/>
        </w:rPr>
        <w:t xml:space="preserve"> </w:t>
      </w:r>
      <w:r w:rsidR="007E17C2" w:rsidRPr="00C85172">
        <w:rPr>
          <w:rFonts w:ascii="微软雅黑 Light" w:eastAsia="微软雅黑 Light" w:hAnsi="微软雅黑 Light" w:hint="eastAsia"/>
          <w:sz w:val="24"/>
          <w:szCs w:val="24"/>
        </w:rPr>
        <w:t>社会因素</w:t>
      </w:r>
    </w:p>
    <w:p w14:paraId="70444A49" w14:textId="77777777" w:rsidR="007E17C2" w:rsidRPr="00C85172" w:rsidRDefault="007E17C2" w:rsidP="00C85172">
      <w:pPr>
        <w:snapToGrid w:val="0"/>
        <w:spacing w:line="300" w:lineRule="auto"/>
        <w:ind w:firstLineChars="200" w:firstLine="480"/>
        <w:rPr>
          <w:rFonts w:ascii="微软雅黑 Light" w:eastAsia="微软雅黑 Light" w:hAnsi="微软雅黑 Light"/>
          <w:sz w:val="24"/>
          <w:szCs w:val="24"/>
        </w:rPr>
      </w:pPr>
      <w:r w:rsidRPr="00C85172">
        <w:rPr>
          <w:rFonts w:ascii="微软雅黑 Light" w:eastAsia="微软雅黑 Light" w:hAnsi="微软雅黑 Light" w:hint="eastAsia"/>
          <w:sz w:val="24"/>
          <w:szCs w:val="24"/>
        </w:rPr>
        <w:t>中国的白酒历史悠久，拥有上千年的历史，早在商朝时期，中国就已经掌握了利用酒曲酿酒的技术。中国的酒文化源远流长，几乎在所有的场合都离不开酒。受近年来出现的一系列的食品安全，人们越来越关注食品安全，越来越注重消费的安全和健康。同时全球化、信息化、国际互联网改变了人们的观念和思维，消费中追求自我、追求时尚、追求个性，传统的白酒产业如何培养新一代忠实的消费者成为了白酒企业所面临的巨大挑战。</w:t>
      </w:r>
    </w:p>
    <w:p w14:paraId="06E2B4D4" w14:textId="16555675" w:rsidR="007E17C2" w:rsidRPr="00C85172" w:rsidRDefault="000A45CE" w:rsidP="00C85172">
      <w:pPr>
        <w:snapToGrid w:val="0"/>
        <w:spacing w:line="300" w:lineRule="auto"/>
        <w:ind w:firstLineChars="200" w:firstLine="480"/>
        <w:rPr>
          <w:rFonts w:ascii="微软雅黑 Light" w:eastAsia="微软雅黑 Light" w:hAnsi="微软雅黑 Light"/>
          <w:sz w:val="24"/>
          <w:szCs w:val="24"/>
        </w:rPr>
      </w:pPr>
      <w:r>
        <w:rPr>
          <w:rFonts w:ascii="微软雅黑 Light" w:eastAsia="微软雅黑 Light" w:hAnsi="微软雅黑 Light"/>
          <w:sz w:val="24"/>
          <w:szCs w:val="24"/>
        </w:rPr>
        <w:t>2</w:t>
      </w:r>
      <w:r w:rsidR="00C85172">
        <w:rPr>
          <w:rFonts w:ascii="微软雅黑 Light" w:eastAsia="微软雅黑 Light" w:hAnsi="微软雅黑 Light"/>
          <w:sz w:val="24"/>
          <w:szCs w:val="24"/>
        </w:rPr>
        <w:t xml:space="preserve">.4 </w:t>
      </w:r>
      <w:r w:rsidR="007E17C2" w:rsidRPr="00C85172">
        <w:rPr>
          <w:rFonts w:ascii="微软雅黑 Light" w:eastAsia="微软雅黑 Light" w:hAnsi="微软雅黑 Light" w:hint="eastAsia"/>
          <w:sz w:val="24"/>
          <w:szCs w:val="24"/>
        </w:rPr>
        <w:t>技术因素</w:t>
      </w:r>
    </w:p>
    <w:p w14:paraId="270994F8" w14:textId="353DE166" w:rsidR="007E17C2" w:rsidRDefault="007E17C2" w:rsidP="00C85172">
      <w:pPr>
        <w:snapToGrid w:val="0"/>
        <w:spacing w:line="300" w:lineRule="auto"/>
        <w:ind w:firstLineChars="200" w:firstLine="480"/>
        <w:rPr>
          <w:rFonts w:ascii="微软雅黑 Light" w:eastAsia="微软雅黑 Light" w:hAnsi="微软雅黑 Light"/>
          <w:sz w:val="24"/>
          <w:szCs w:val="24"/>
        </w:rPr>
      </w:pPr>
      <w:r w:rsidRPr="00C85172">
        <w:rPr>
          <w:rFonts w:ascii="微软雅黑 Light" w:eastAsia="微软雅黑 Light" w:hAnsi="微软雅黑 Light" w:hint="eastAsia"/>
          <w:sz w:val="24"/>
          <w:szCs w:val="24"/>
        </w:rPr>
        <w:lastRenderedPageBreak/>
        <w:t>工业技术的发展，赋能白酒酿造，白酒的质量产量有巨大提升。近年又有科技赋能、大数据、人工智能、云计算、</w:t>
      </w:r>
      <w:r w:rsidRPr="00C85172">
        <w:rPr>
          <w:rFonts w:ascii="微软雅黑 Light" w:eastAsia="微软雅黑 Light" w:hAnsi="微软雅黑 Light"/>
          <w:sz w:val="24"/>
          <w:szCs w:val="24"/>
        </w:rPr>
        <w:t>5G等逐步从1、2线城市发展到3、4线城市，实现白酒行业科技体验的普及化。白酒行业引入 ERP、0A等系统，优化信息化管理施工环节，提高了白酒行业效率</w:t>
      </w:r>
      <w:r w:rsidRPr="00C85172">
        <w:rPr>
          <w:rFonts w:ascii="微软雅黑 Light" w:eastAsia="微软雅黑 Light" w:hAnsi="微软雅黑 Light" w:hint="eastAsia"/>
          <w:sz w:val="24"/>
          <w:szCs w:val="24"/>
        </w:rPr>
        <w:t>，降低了生产成本。</w:t>
      </w:r>
    </w:p>
    <w:p w14:paraId="21FCDEFF" w14:textId="77777777" w:rsidR="002472B1" w:rsidRPr="00C85172" w:rsidRDefault="002472B1" w:rsidP="00C85172">
      <w:pPr>
        <w:snapToGrid w:val="0"/>
        <w:spacing w:line="300" w:lineRule="auto"/>
        <w:ind w:firstLineChars="200" w:firstLine="480"/>
        <w:rPr>
          <w:rFonts w:ascii="微软雅黑 Light" w:eastAsia="微软雅黑 Light" w:hAnsi="微软雅黑 Light" w:hint="eastAsia"/>
          <w:sz w:val="24"/>
          <w:szCs w:val="24"/>
        </w:rPr>
      </w:pPr>
    </w:p>
    <w:p w14:paraId="783AC133" w14:textId="5ADA35E7" w:rsidR="007E17C2" w:rsidRPr="00C85172" w:rsidRDefault="007E17C2" w:rsidP="00C85172">
      <w:pPr>
        <w:snapToGrid w:val="0"/>
        <w:spacing w:line="300" w:lineRule="auto"/>
        <w:rPr>
          <w:rFonts w:ascii="微软雅黑 Light" w:eastAsia="微软雅黑 Light" w:hAnsi="微软雅黑 Light"/>
          <w:b/>
          <w:bCs/>
          <w:sz w:val="24"/>
          <w:szCs w:val="24"/>
        </w:rPr>
      </w:pPr>
      <w:r w:rsidRPr="00C85172">
        <w:rPr>
          <w:rFonts w:ascii="微软雅黑 Light" w:eastAsia="微软雅黑 Light" w:hAnsi="微软雅黑 Light" w:hint="eastAsia"/>
          <w:b/>
          <w:bCs/>
          <w:sz w:val="24"/>
          <w:szCs w:val="24"/>
        </w:rPr>
        <w:t>二、竞争分析</w:t>
      </w:r>
    </w:p>
    <w:p w14:paraId="3F6E20A6" w14:textId="2786C4DB" w:rsidR="007E17C2" w:rsidRPr="00C85172" w:rsidRDefault="007E17C2" w:rsidP="00C85172">
      <w:pPr>
        <w:snapToGrid w:val="0"/>
        <w:spacing w:line="300" w:lineRule="auto"/>
        <w:ind w:firstLineChars="200" w:firstLine="480"/>
        <w:rPr>
          <w:rFonts w:ascii="微软雅黑 Light" w:eastAsia="微软雅黑 Light" w:hAnsi="微软雅黑 Light"/>
          <w:sz w:val="24"/>
          <w:szCs w:val="24"/>
        </w:rPr>
      </w:pPr>
      <w:r w:rsidRPr="00C85172">
        <w:rPr>
          <w:rFonts w:ascii="微软雅黑 Light" w:eastAsia="微软雅黑 Light" w:hAnsi="微软雅黑 Light" w:hint="eastAsia"/>
          <w:sz w:val="24"/>
          <w:szCs w:val="24"/>
        </w:rPr>
        <w:t>波特五力模型将大量不同的因素汇集在一个简便的模型中，以此分析一个行业的基本竞争态势。五种力量模型确定了竞争的五种主要来源，即供应商和购买者的讨价还价能力，潜在进入者的威胁，替代品的威胁以及来自在同一行业的公司间的竞争。</w:t>
      </w:r>
    </w:p>
    <w:p w14:paraId="7EE75B57" w14:textId="4919DAB5" w:rsidR="007E17C2" w:rsidRPr="006E1B2C" w:rsidRDefault="006E1B2C" w:rsidP="006E1B2C">
      <w:pPr>
        <w:snapToGrid w:val="0"/>
        <w:spacing w:line="300" w:lineRule="auto"/>
        <w:rPr>
          <w:rFonts w:ascii="微软雅黑 Light" w:eastAsia="微软雅黑 Light" w:hAnsi="微软雅黑 Light"/>
          <w:b/>
          <w:bCs/>
          <w:sz w:val="24"/>
          <w:szCs w:val="24"/>
        </w:rPr>
      </w:pPr>
      <w:r w:rsidRPr="006E1B2C">
        <w:rPr>
          <w:rFonts w:ascii="微软雅黑 Light" w:eastAsia="微软雅黑 Light" w:hAnsi="微软雅黑 Light" w:hint="eastAsia"/>
          <w:b/>
          <w:bCs/>
          <w:sz w:val="24"/>
          <w:szCs w:val="24"/>
        </w:rPr>
        <w:t>1、</w:t>
      </w:r>
      <w:r w:rsidR="007E17C2" w:rsidRPr="006E1B2C">
        <w:rPr>
          <w:rFonts w:ascii="微软雅黑 Light" w:eastAsia="微软雅黑 Light" w:hAnsi="微软雅黑 Light" w:hint="eastAsia"/>
          <w:b/>
          <w:bCs/>
          <w:sz w:val="24"/>
          <w:szCs w:val="24"/>
        </w:rPr>
        <w:t>同行业竞争</w:t>
      </w:r>
    </w:p>
    <w:p w14:paraId="0CA80D0C" w14:textId="77777777" w:rsidR="007E17C2" w:rsidRPr="00C85172" w:rsidRDefault="007E17C2" w:rsidP="00C85172">
      <w:pPr>
        <w:pStyle w:val="a3"/>
        <w:snapToGrid w:val="0"/>
        <w:spacing w:line="300" w:lineRule="auto"/>
        <w:ind w:firstLine="480"/>
        <w:rPr>
          <w:rFonts w:ascii="微软雅黑 Light" w:eastAsia="微软雅黑 Light" w:hAnsi="微软雅黑 Light"/>
          <w:sz w:val="24"/>
          <w:szCs w:val="24"/>
        </w:rPr>
      </w:pPr>
      <w:r w:rsidRPr="00C85172">
        <w:rPr>
          <w:rFonts w:ascii="微软雅黑 Light" w:eastAsia="微软雅黑 Light" w:hAnsi="微软雅黑 Light" w:hint="eastAsia"/>
          <w:sz w:val="24"/>
          <w:szCs w:val="24"/>
        </w:rPr>
        <w:t>酒鬼酒则以湘泉酒的特有工艺为基础，集中国内各大名酒精华而形成自己的独特风格，在质量、包装、价格、效益上均居同行业前列，代表了白酒今后的发展方向。目前国内白酒行业已存在</w:t>
      </w:r>
      <w:r w:rsidRPr="00C85172">
        <w:rPr>
          <w:rFonts w:ascii="微软雅黑 Light" w:eastAsia="微软雅黑 Light" w:hAnsi="微软雅黑 Light"/>
          <w:sz w:val="24"/>
          <w:szCs w:val="24"/>
        </w:rPr>
        <w:t>4万多家酿造企业，但生产能力超过10000吨规模的企业较少，优质高档的白酒产量少，而普通低档白酒产量已近饱和，企业间的竞争十分激烈，尽管本公司的产品属于名优高质产品，但行业内存在的竞争风险仍可能增加公司的生产成本。</w:t>
      </w:r>
    </w:p>
    <w:p w14:paraId="26094354" w14:textId="0DBB8085" w:rsidR="007E17C2" w:rsidRPr="006E1B2C" w:rsidRDefault="006E1B2C" w:rsidP="006E1B2C">
      <w:pPr>
        <w:snapToGrid w:val="0"/>
        <w:spacing w:line="300" w:lineRule="auto"/>
        <w:rPr>
          <w:rFonts w:ascii="微软雅黑 Light" w:eastAsia="微软雅黑 Light" w:hAnsi="微软雅黑 Light"/>
          <w:b/>
          <w:bCs/>
          <w:sz w:val="24"/>
          <w:szCs w:val="24"/>
        </w:rPr>
      </w:pPr>
      <w:r w:rsidRPr="006E1B2C">
        <w:rPr>
          <w:rFonts w:ascii="微软雅黑 Light" w:eastAsia="微软雅黑 Light" w:hAnsi="微软雅黑 Light" w:hint="eastAsia"/>
          <w:b/>
          <w:bCs/>
          <w:sz w:val="24"/>
          <w:szCs w:val="24"/>
        </w:rPr>
        <w:t>2、</w:t>
      </w:r>
      <w:r w:rsidR="007E17C2" w:rsidRPr="006E1B2C">
        <w:rPr>
          <w:rFonts w:ascii="微软雅黑 Light" w:eastAsia="微软雅黑 Light" w:hAnsi="微软雅黑 Light" w:hint="eastAsia"/>
          <w:b/>
          <w:bCs/>
          <w:sz w:val="24"/>
          <w:szCs w:val="24"/>
        </w:rPr>
        <w:t>替代品的威胁</w:t>
      </w:r>
    </w:p>
    <w:p w14:paraId="4C68A94F" w14:textId="77777777" w:rsidR="007E17C2" w:rsidRPr="00C85172" w:rsidRDefault="007E17C2" w:rsidP="00C85172">
      <w:pPr>
        <w:pStyle w:val="a3"/>
        <w:snapToGrid w:val="0"/>
        <w:spacing w:line="300" w:lineRule="auto"/>
        <w:ind w:firstLine="480"/>
        <w:rPr>
          <w:rFonts w:ascii="微软雅黑 Light" w:eastAsia="微软雅黑 Light" w:hAnsi="微软雅黑 Light" w:cs="Arial"/>
          <w:color w:val="191919"/>
          <w:sz w:val="24"/>
          <w:szCs w:val="24"/>
          <w:shd w:val="clear" w:color="auto" w:fill="FFFFFF"/>
        </w:rPr>
      </w:pPr>
      <w:r w:rsidRPr="00C85172">
        <w:rPr>
          <w:rFonts w:ascii="微软雅黑 Light" w:eastAsia="微软雅黑 Light" w:hAnsi="微软雅黑 Light" w:hint="eastAsia"/>
          <w:sz w:val="24"/>
          <w:szCs w:val="24"/>
        </w:rPr>
        <w:t>酒鬼酒的主要产品为</w:t>
      </w:r>
      <w:r w:rsidRPr="00C85172">
        <w:rPr>
          <w:rFonts w:ascii="微软雅黑 Light" w:eastAsia="微软雅黑 Light" w:hAnsi="微软雅黑 Light" w:cs="Helvetica"/>
          <w:color w:val="333333"/>
          <w:sz w:val="24"/>
          <w:szCs w:val="24"/>
          <w:shd w:val="clear" w:color="auto" w:fill="FFFFFF"/>
        </w:rPr>
        <w:t>采用高粱、糯米、大米、小麦和玉米五粮为原料</w:t>
      </w:r>
      <w:r w:rsidRPr="00C85172">
        <w:rPr>
          <w:rFonts w:ascii="微软雅黑 Light" w:eastAsia="微软雅黑 Light" w:hAnsi="微软雅黑 Light" w:cs="Helvetica" w:hint="eastAsia"/>
          <w:color w:val="333333"/>
          <w:sz w:val="24"/>
          <w:szCs w:val="24"/>
          <w:shd w:val="clear" w:color="auto" w:fill="FFFFFF"/>
        </w:rPr>
        <w:t>进行酿造的白酒。其替代品众多，包括知名白酒厂商</w:t>
      </w:r>
      <w:r w:rsidRPr="00C85172">
        <w:rPr>
          <w:rFonts w:ascii="微软雅黑 Light" w:eastAsia="微软雅黑 Light" w:hAnsi="微软雅黑 Light" w:cs="Arial"/>
          <w:color w:val="191919"/>
          <w:sz w:val="24"/>
          <w:szCs w:val="24"/>
          <w:shd w:val="clear" w:color="auto" w:fill="FFFFFF"/>
        </w:rPr>
        <w:t>茅台、五粮液、国窖</w:t>
      </w:r>
      <w:r w:rsidRPr="00C85172">
        <w:rPr>
          <w:rFonts w:ascii="微软雅黑 Light" w:eastAsia="微软雅黑 Light" w:hAnsi="微软雅黑 Light" w:cs="Arial" w:hint="eastAsia"/>
          <w:color w:val="191919"/>
          <w:sz w:val="24"/>
          <w:szCs w:val="24"/>
          <w:shd w:val="clear" w:color="auto" w:fill="FFFFFF"/>
        </w:rPr>
        <w:t>等。对于白酒这一行业，其替代性主要与其品牌商誉有关，</w:t>
      </w:r>
      <w:r w:rsidRPr="00C85172">
        <w:rPr>
          <w:rFonts w:ascii="微软雅黑 Light" w:eastAsia="微软雅黑 Light" w:hAnsi="微软雅黑 Light" w:cs="Arial"/>
          <w:color w:val="191919"/>
          <w:sz w:val="24"/>
          <w:szCs w:val="24"/>
          <w:shd w:val="clear" w:color="auto" w:fill="FFFFFF"/>
        </w:rPr>
        <w:t>内参酒定位高端</w:t>
      </w:r>
      <w:r w:rsidRPr="00C85172">
        <w:rPr>
          <w:rFonts w:ascii="微软雅黑 Light" w:eastAsia="微软雅黑 Light" w:hAnsi="微软雅黑 Light" w:cs="Arial" w:hint="eastAsia"/>
          <w:color w:val="191919"/>
          <w:sz w:val="24"/>
          <w:szCs w:val="24"/>
          <w:shd w:val="clear" w:color="auto" w:fill="FFFFFF"/>
        </w:rPr>
        <w:t>，</w:t>
      </w:r>
      <w:r w:rsidRPr="00C85172">
        <w:rPr>
          <w:rFonts w:ascii="微软雅黑 Light" w:eastAsia="微软雅黑 Light" w:hAnsi="微软雅黑 Light" w:cs="Arial"/>
          <w:color w:val="191919"/>
          <w:sz w:val="24"/>
          <w:szCs w:val="24"/>
          <w:shd w:val="clear" w:color="auto" w:fill="FFFFFF"/>
        </w:rPr>
        <w:t>与茅台、五粮液、国窖等一起角逐高端酒阵营，是中国高端白酒第四大品牌</w:t>
      </w:r>
      <w:r w:rsidRPr="00C85172">
        <w:rPr>
          <w:rFonts w:ascii="微软雅黑 Light" w:eastAsia="微软雅黑 Light" w:hAnsi="微软雅黑 Light" w:cs="Arial" w:hint="eastAsia"/>
          <w:color w:val="191919"/>
          <w:sz w:val="24"/>
          <w:szCs w:val="24"/>
          <w:shd w:val="clear" w:color="auto" w:fill="FFFFFF"/>
        </w:rPr>
        <w:t>，其被替代的威胁不大。同时，</w:t>
      </w:r>
      <w:r w:rsidRPr="00C85172">
        <w:rPr>
          <w:rFonts w:ascii="微软雅黑 Light" w:eastAsia="微软雅黑 Light" w:hAnsi="微软雅黑 Light" w:cs="Arial"/>
          <w:color w:val="191919"/>
          <w:sz w:val="24"/>
          <w:szCs w:val="24"/>
          <w:shd w:val="clear" w:color="auto" w:fill="FFFFFF"/>
        </w:rPr>
        <w:t>2016年中粮集团</w:t>
      </w:r>
      <w:r w:rsidRPr="00C85172">
        <w:rPr>
          <w:rFonts w:ascii="微软雅黑 Light" w:eastAsia="微软雅黑 Light" w:hAnsi="微软雅黑 Light" w:cs="Arial" w:hint="eastAsia"/>
          <w:color w:val="191919"/>
          <w:sz w:val="24"/>
          <w:szCs w:val="24"/>
          <w:shd w:val="clear" w:color="auto" w:fill="FFFFFF"/>
        </w:rPr>
        <w:t>入股，</w:t>
      </w:r>
      <w:r w:rsidRPr="00C85172">
        <w:rPr>
          <w:rFonts w:ascii="微软雅黑 Light" w:eastAsia="微软雅黑 Light" w:hAnsi="微软雅黑 Light" w:cs="Arial"/>
          <w:color w:val="191919"/>
          <w:sz w:val="24"/>
          <w:szCs w:val="24"/>
          <w:shd w:val="clear" w:color="auto" w:fill="FFFFFF"/>
        </w:rPr>
        <w:t>给与酒鬼酒公司一个稳定发展的环境，并保持了战略的稳定性</w:t>
      </w:r>
      <w:r w:rsidRPr="00C85172">
        <w:rPr>
          <w:rFonts w:ascii="微软雅黑 Light" w:eastAsia="微软雅黑 Light" w:hAnsi="微软雅黑 Light" w:cs="Arial" w:hint="eastAsia"/>
          <w:color w:val="191919"/>
          <w:sz w:val="24"/>
          <w:szCs w:val="24"/>
          <w:shd w:val="clear" w:color="auto" w:fill="FFFFFF"/>
        </w:rPr>
        <w:t>。</w:t>
      </w:r>
    </w:p>
    <w:p w14:paraId="66341397" w14:textId="60CEE75C" w:rsidR="007E17C2" w:rsidRPr="006E1B2C" w:rsidRDefault="006E1B2C" w:rsidP="006E1B2C">
      <w:pPr>
        <w:snapToGrid w:val="0"/>
        <w:spacing w:line="300" w:lineRule="auto"/>
        <w:rPr>
          <w:rFonts w:ascii="微软雅黑 Light" w:eastAsia="微软雅黑 Light" w:hAnsi="微软雅黑 Light"/>
          <w:b/>
          <w:bCs/>
          <w:sz w:val="24"/>
          <w:szCs w:val="24"/>
        </w:rPr>
      </w:pPr>
      <w:r w:rsidRPr="006E1B2C">
        <w:rPr>
          <w:rFonts w:ascii="微软雅黑 Light" w:eastAsia="微软雅黑 Light" w:hAnsi="微软雅黑 Light" w:hint="eastAsia"/>
          <w:b/>
          <w:bCs/>
          <w:sz w:val="24"/>
          <w:szCs w:val="24"/>
        </w:rPr>
        <w:t>3、</w:t>
      </w:r>
      <w:r w:rsidR="007E17C2" w:rsidRPr="006E1B2C">
        <w:rPr>
          <w:rFonts w:ascii="微软雅黑 Light" w:eastAsia="微软雅黑 Light" w:hAnsi="微软雅黑 Light" w:hint="eastAsia"/>
          <w:b/>
          <w:bCs/>
          <w:sz w:val="24"/>
          <w:szCs w:val="24"/>
        </w:rPr>
        <w:t>新进入者的威胁</w:t>
      </w:r>
    </w:p>
    <w:p w14:paraId="76E0642A" w14:textId="77777777" w:rsidR="007E17C2" w:rsidRPr="00C85172" w:rsidRDefault="007E17C2" w:rsidP="00C85172">
      <w:pPr>
        <w:pStyle w:val="a3"/>
        <w:snapToGrid w:val="0"/>
        <w:spacing w:line="300" w:lineRule="auto"/>
        <w:ind w:firstLine="480"/>
        <w:rPr>
          <w:rFonts w:ascii="微软雅黑 Light" w:eastAsia="微软雅黑 Light" w:hAnsi="微软雅黑 Light"/>
          <w:sz w:val="24"/>
          <w:szCs w:val="24"/>
        </w:rPr>
      </w:pPr>
      <w:r w:rsidRPr="00C85172">
        <w:rPr>
          <w:rFonts w:ascii="微软雅黑 Light" w:eastAsia="微软雅黑 Light" w:hAnsi="微软雅黑 Light" w:hint="eastAsia"/>
          <w:sz w:val="24"/>
          <w:szCs w:val="24"/>
        </w:rPr>
        <w:t>整体而言，新进入白酒行业的厂商由于品牌口碑等壁垒，难于威胁到白酒大厂。因此本项威胁基本不存在。</w:t>
      </w:r>
    </w:p>
    <w:p w14:paraId="196F9712" w14:textId="2EA6DCD7" w:rsidR="007E17C2" w:rsidRPr="006E1B2C" w:rsidRDefault="006E1B2C" w:rsidP="006E1B2C">
      <w:pPr>
        <w:snapToGrid w:val="0"/>
        <w:spacing w:line="300" w:lineRule="auto"/>
        <w:rPr>
          <w:rFonts w:ascii="微软雅黑 Light" w:eastAsia="微软雅黑 Light" w:hAnsi="微软雅黑 Light"/>
          <w:b/>
          <w:bCs/>
          <w:sz w:val="24"/>
          <w:szCs w:val="24"/>
        </w:rPr>
      </w:pPr>
      <w:r w:rsidRPr="006E1B2C">
        <w:rPr>
          <w:rFonts w:ascii="微软雅黑 Light" w:eastAsia="微软雅黑 Light" w:hAnsi="微软雅黑 Light" w:hint="eastAsia"/>
          <w:b/>
          <w:bCs/>
          <w:sz w:val="24"/>
          <w:szCs w:val="24"/>
        </w:rPr>
        <w:t>4、</w:t>
      </w:r>
      <w:r w:rsidR="007E17C2" w:rsidRPr="006E1B2C">
        <w:rPr>
          <w:rFonts w:ascii="微软雅黑 Light" w:eastAsia="微软雅黑 Light" w:hAnsi="微软雅黑 Light" w:hint="eastAsia"/>
          <w:b/>
          <w:bCs/>
          <w:sz w:val="24"/>
          <w:szCs w:val="24"/>
        </w:rPr>
        <w:t>上游公司议价能力</w:t>
      </w:r>
    </w:p>
    <w:p w14:paraId="69035219" w14:textId="77777777" w:rsidR="007E17C2" w:rsidRPr="00C85172" w:rsidRDefault="007E17C2" w:rsidP="00C85172">
      <w:pPr>
        <w:pStyle w:val="a3"/>
        <w:snapToGrid w:val="0"/>
        <w:spacing w:line="300" w:lineRule="auto"/>
        <w:ind w:firstLine="480"/>
        <w:rPr>
          <w:rFonts w:ascii="微软雅黑 Light" w:eastAsia="微软雅黑 Light" w:hAnsi="微软雅黑 Light"/>
          <w:sz w:val="24"/>
          <w:szCs w:val="24"/>
        </w:rPr>
      </w:pPr>
      <w:r w:rsidRPr="00C85172">
        <w:rPr>
          <w:rFonts w:ascii="微软雅黑 Light" w:eastAsia="微软雅黑 Light" w:hAnsi="微软雅黑 Light" w:hint="eastAsia"/>
          <w:sz w:val="24"/>
          <w:szCs w:val="24"/>
        </w:rPr>
        <w:lastRenderedPageBreak/>
        <w:t>包装和粮食是白酒产业最主要的生产成本，</w:t>
      </w:r>
      <w:r w:rsidRPr="00C85172">
        <w:rPr>
          <w:rFonts w:ascii="微软雅黑 Light" w:eastAsia="微软雅黑 Light" w:hAnsi="微软雅黑 Light"/>
          <w:sz w:val="24"/>
          <w:szCs w:val="24"/>
        </w:rPr>
        <w:t>分别占40%和20%左右。所以白</w:t>
      </w:r>
      <w:r w:rsidRPr="00C85172">
        <w:rPr>
          <w:rFonts w:ascii="微软雅黑 Light" w:eastAsia="微软雅黑 Light" w:hAnsi="微软雅黑 Light" w:hint="eastAsia"/>
          <w:sz w:val="24"/>
          <w:szCs w:val="24"/>
        </w:rPr>
        <w:t>酒行业的的供应商一般主要为包装和粮食。</w:t>
      </w:r>
      <w:r w:rsidRPr="00C85172">
        <w:rPr>
          <w:rFonts w:ascii="微软雅黑 Light" w:eastAsia="微软雅黑 Light" w:hAnsi="微软雅黑 Light"/>
          <w:sz w:val="24"/>
          <w:szCs w:val="24"/>
        </w:rPr>
        <w:t>酿酒行业的上游主要是粮食生产基</w:t>
      </w:r>
      <w:r w:rsidRPr="00C85172">
        <w:rPr>
          <w:rFonts w:ascii="微软雅黑 Light" w:eastAsia="微软雅黑 Light" w:hAnsi="微软雅黑 Light" w:hint="eastAsia"/>
          <w:sz w:val="24"/>
          <w:szCs w:val="24"/>
        </w:rPr>
        <w:t>地，</w:t>
      </w:r>
      <w:r w:rsidRPr="00C85172">
        <w:rPr>
          <w:rFonts w:ascii="微软雅黑 Light" w:eastAsia="微软雅黑 Light" w:hAnsi="微软雅黑 Light"/>
          <w:sz w:val="24"/>
          <w:szCs w:val="24"/>
        </w:rPr>
        <w:t>近年来根据国家的产业政策，粮食价格不断上涨，而且由于物价的上涨，</w:t>
      </w:r>
      <w:r w:rsidRPr="00C85172">
        <w:rPr>
          <w:rFonts w:ascii="微软雅黑 Light" w:eastAsia="微软雅黑 Light" w:hAnsi="微软雅黑 Light" w:hint="eastAsia"/>
          <w:sz w:val="24"/>
          <w:szCs w:val="24"/>
        </w:rPr>
        <w:t>供应需求的不平衡导致能源的价格也是不断攀升。</w:t>
      </w:r>
      <w:r w:rsidRPr="00C85172">
        <w:rPr>
          <w:rFonts w:ascii="微软雅黑 Light" w:eastAsia="微软雅黑 Light" w:hAnsi="微软雅黑 Light"/>
          <w:sz w:val="24"/>
          <w:szCs w:val="24"/>
        </w:rPr>
        <w:t>因此供应商的讨价还价能力</w:t>
      </w:r>
      <w:r w:rsidRPr="00C85172">
        <w:rPr>
          <w:rFonts w:ascii="微软雅黑 Light" w:eastAsia="微软雅黑 Light" w:hAnsi="微软雅黑 Light" w:hint="eastAsia"/>
          <w:sz w:val="24"/>
          <w:szCs w:val="24"/>
        </w:rPr>
        <w:t>较高。但同时，</w:t>
      </w:r>
      <w:r w:rsidRPr="00C85172">
        <w:rPr>
          <w:rFonts w:ascii="微软雅黑 Light" w:eastAsia="微软雅黑 Light" w:hAnsi="微软雅黑 Light"/>
          <w:sz w:val="24"/>
          <w:szCs w:val="24"/>
        </w:rPr>
        <w:t>白酒制造业在面对极其分散的粮食和包装供应物时具有较强的讨价还价</w:t>
      </w:r>
      <w:r w:rsidRPr="00C85172">
        <w:rPr>
          <w:rFonts w:ascii="微软雅黑 Light" w:eastAsia="微软雅黑 Light" w:hAnsi="微软雅黑 Light" w:hint="eastAsia"/>
          <w:sz w:val="24"/>
          <w:szCs w:val="24"/>
        </w:rPr>
        <w:t>能力，</w:t>
      </w:r>
      <w:r w:rsidRPr="00C85172">
        <w:rPr>
          <w:rFonts w:ascii="微软雅黑 Light" w:eastAsia="微软雅黑 Light" w:hAnsi="微软雅黑 Light"/>
          <w:sz w:val="24"/>
          <w:szCs w:val="24"/>
        </w:rPr>
        <w:t>而对于白酒普遍存在的高毛利率，我们认为</w:t>
      </w:r>
      <w:r w:rsidRPr="00C85172">
        <w:rPr>
          <w:rFonts w:ascii="微软雅黑 Light" w:eastAsia="微软雅黑 Light" w:hAnsi="微软雅黑 Light" w:hint="eastAsia"/>
          <w:sz w:val="24"/>
          <w:szCs w:val="24"/>
        </w:rPr>
        <w:t>生产成本的变动并不会过多影响企业盈利能力。</w:t>
      </w:r>
    </w:p>
    <w:p w14:paraId="3F716AA4" w14:textId="49D9F1B0" w:rsidR="007E17C2" w:rsidRPr="006E1B2C" w:rsidRDefault="006E1B2C" w:rsidP="006E1B2C">
      <w:pPr>
        <w:snapToGrid w:val="0"/>
        <w:spacing w:line="300" w:lineRule="auto"/>
        <w:rPr>
          <w:rFonts w:ascii="微软雅黑 Light" w:eastAsia="微软雅黑 Light" w:hAnsi="微软雅黑 Light"/>
          <w:b/>
          <w:bCs/>
          <w:sz w:val="24"/>
          <w:szCs w:val="24"/>
        </w:rPr>
      </w:pPr>
      <w:r w:rsidRPr="006E1B2C">
        <w:rPr>
          <w:rFonts w:ascii="微软雅黑 Light" w:eastAsia="微软雅黑 Light" w:hAnsi="微软雅黑 Light" w:hint="eastAsia"/>
          <w:b/>
          <w:bCs/>
          <w:sz w:val="24"/>
          <w:szCs w:val="24"/>
        </w:rPr>
        <w:t>5、</w:t>
      </w:r>
      <w:r w:rsidR="007E17C2" w:rsidRPr="006E1B2C">
        <w:rPr>
          <w:rFonts w:ascii="微软雅黑 Light" w:eastAsia="微软雅黑 Light" w:hAnsi="微软雅黑 Light" w:hint="eastAsia"/>
          <w:b/>
          <w:bCs/>
          <w:sz w:val="24"/>
          <w:szCs w:val="24"/>
        </w:rPr>
        <w:t>下游买方的议价能力</w:t>
      </w:r>
    </w:p>
    <w:p w14:paraId="7D14DC15" w14:textId="77777777" w:rsidR="007E17C2" w:rsidRPr="00C85172" w:rsidRDefault="007E17C2" w:rsidP="00C85172">
      <w:pPr>
        <w:snapToGrid w:val="0"/>
        <w:spacing w:line="300" w:lineRule="auto"/>
        <w:ind w:firstLineChars="200" w:firstLine="480"/>
        <w:rPr>
          <w:rFonts w:ascii="微软雅黑 Light" w:eastAsia="微软雅黑 Light" w:hAnsi="微软雅黑 Light"/>
          <w:sz w:val="24"/>
          <w:szCs w:val="24"/>
        </w:rPr>
      </w:pPr>
      <w:r w:rsidRPr="00C85172">
        <w:rPr>
          <w:rFonts w:ascii="微软雅黑 Light" w:eastAsia="微软雅黑 Light" w:hAnsi="微软雅黑 Light"/>
          <w:sz w:val="24"/>
          <w:szCs w:val="24"/>
        </w:rPr>
        <w:t>当前白酒的零售终端价格一般</w:t>
      </w:r>
      <w:r w:rsidRPr="00C85172">
        <w:rPr>
          <w:rFonts w:ascii="微软雅黑 Light" w:eastAsia="微软雅黑 Light" w:hAnsi="微软雅黑 Light" w:hint="eastAsia"/>
          <w:sz w:val="24"/>
          <w:szCs w:val="24"/>
        </w:rPr>
        <w:t>相当于其出场价的</w:t>
      </w:r>
      <w:r w:rsidRPr="00C85172">
        <w:rPr>
          <w:rFonts w:ascii="微软雅黑 Light" w:eastAsia="微软雅黑 Light" w:hAnsi="微软雅黑 Light"/>
          <w:sz w:val="24"/>
          <w:szCs w:val="24"/>
        </w:rPr>
        <w:t>2倍，正是由于整个白酒行业的暴利，使得生产厂商和销售</w:t>
      </w:r>
      <w:r w:rsidRPr="00C85172">
        <w:rPr>
          <w:rFonts w:ascii="微软雅黑 Light" w:eastAsia="微软雅黑 Light" w:hAnsi="微软雅黑 Light" w:hint="eastAsia"/>
          <w:sz w:val="24"/>
          <w:szCs w:val="24"/>
        </w:rPr>
        <w:t>渠道之间并没有出现激烈的争夺利润的情况。</w:t>
      </w:r>
      <w:r w:rsidRPr="00C85172">
        <w:rPr>
          <w:rFonts w:ascii="微软雅黑 Light" w:eastAsia="微软雅黑 Light" w:hAnsi="微软雅黑 Light"/>
          <w:sz w:val="24"/>
          <w:szCs w:val="24"/>
        </w:rPr>
        <w:t>著名白酒生产企业对下游渠道有</w:t>
      </w:r>
      <w:r w:rsidRPr="00C85172">
        <w:rPr>
          <w:rFonts w:ascii="微软雅黑 Light" w:eastAsia="微软雅黑 Light" w:hAnsi="微软雅黑 Light" w:hint="eastAsia"/>
          <w:sz w:val="24"/>
          <w:szCs w:val="24"/>
        </w:rPr>
        <w:t>一定的议价能力。白酒行业中买方的侃价能力依据不同层次的品牌而定：</w:t>
      </w:r>
      <w:r w:rsidRPr="00C85172">
        <w:rPr>
          <w:rFonts w:ascii="微软雅黑 Light" w:eastAsia="微软雅黑 Light" w:hAnsi="微软雅黑 Light"/>
          <w:sz w:val="24"/>
          <w:szCs w:val="24"/>
        </w:rPr>
        <w:t>目前白酒市场</w:t>
      </w:r>
      <w:r w:rsidRPr="00C85172">
        <w:rPr>
          <w:rFonts w:ascii="微软雅黑 Light" w:eastAsia="微软雅黑 Light" w:hAnsi="微软雅黑 Light" w:hint="eastAsia"/>
          <w:sz w:val="24"/>
          <w:szCs w:val="24"/>
        </w:rPr>
        <w:t>上，</w:t>
      </w:r>
      <w:r w:rsidRPr="00C85172">
        <w:rPr>
          <w:rFonts w:ascii="微软雅黑 Light" w:eastAsia="微软雅黑 Light" w:hAnsi="微软雅黑 Light"/>
          <w:sz w:val="24"/>
          <w:szCs w:val="24"/>
        </w:rPr>
        <w:t>白酒品牌两极分化明显，可分为：高端品牌，中低端品牌。对于高端品牌</w:t>
      </w:r>
      <w:r w:rsidRPr="00C85172">
        <w:rPr>
          <w:rFonts w:ascii="微软雅黑 Light" w:eastAsia="微软雅黑 Light" w:hAnsi="微软雅黑 Light" w:hint="eastAsia"/>
          <w:sz w:val="24"/>
          <w:szCs w:val="24"/>
        </w:rPr>
        <w:t>则凭借其垄断地位的优势、</w:t>
      </w:r>
      <w:r w:rsidRPr="00C85172">
        <w:rPr>
          <w:rFonts w:ascii="微软雅黑 Light" w:eastAsia="微软雅黑 Light" w:hAnsi="微软雅黑 Light"/>
          <w:sz w:val="24"/>
          <w:szCs w:val="24"/>
        </w:rPr>
        <w:t>历史文化优势、品牌的优势、中国消费者追求高档</w:t>
      </w:r>
      <w:r w:rsidRPr="00C85172">
        <w:rPr>
          <w:rFonts w:ascii="微软雅黑 Light" w:eastAsia="微软雅黑 Light" w:hAnsi="微软雅黑 Light" w:hint="eastAsia"/>
          <w:sz w:val="24"/>
          <w:szCs w:val="24"/>
        </w:rPr>
        <w:t>次心理及一些政府政策的倾斜，</w:t>
      </w:r>
      <w:r w:rsidRPr="00C85172">
        <w:rPr>
          <w:rFonts w:ascii="微软雅黑 Light" w:eastAsia="微软雅黑 Light" w:hAnsi="微软雅黑 Light"/>
          <w:sz w:val="24"/>
          <w:szCs w:val="24"/>
        </w:rPr>
        <w:t>牢牢掌控着定价权</w:t>
      </w:r>
      <w:r w:rsidRPr="00C85172">
        <w:rPr>
          <w:rFonts w:ascii="微软雅黑 Light" w:eastAsia="微软雅黑 Light" w:hAnsi="微软雅黑 Light" w:hint="eastAsia"/>
          <w:sz w:val="24"/>
          <w:szCs w:val="24"/>
        </w:rPr>
        <w:t>。</w:t>
      </w:r>
    </w:p>
    <w:p w14:paraId="14E4CF19" w14:textId="7D03A769" w:rsidR="007E17C2" w:rsidRDefault="007E17C2" w:rsidP="00C85172">
      <w:pPr>
        <w:snapToGrid w:val="0"/>
        <w:spacing w:line="300" w:lineRule="auto"/>
        <w:ind w:firstLineChars="200" w:firstLine="480"/>
        <w:rPr>
          <w:rFonts w:ascii="微软雅黑 Light" w:eastAsia="微软雅黑 Light" w:hAnsi="微软雅黑 Light" w:cs="Arial"/>
          <w:color w:val="191919"/>
          <w:sz w:val="24"/>
          <w:szCs w:val="24"/>
          <w:shd w:val="clear" w:color="auto" w:fill="FFFFFF"/>
        </w:rPr>
      </w:pPr>
      <w:r w:rsidRPr="00C85172">
        <w:rPr>
          <w:rFonts w:ascii="微软雅黑 Light" w:eastAsia="微软雅黑 Light" w:hAnsi="微软雅黑 Light" w:hint="eastAsia"/>
          <w:sz w:val="24"/>
          <w:szCs w:val="24"/>
        </w:rPr>
        <w:t>因此整体而言酒鬼酒作为高端白酒之一，仍然具有较强的议价能力。综上所述，酒鬼酒的竞争主要来源于同行业的替代品的威胁，需要关注其与</w:t>
      </w:r>
      <w:r w:rsidRPr="00C85172">
        <w:rPr>
          <w:rFonts w:ascii="微软雅黑 Light" w:eastAsia="微软雅黑 Light" w:hAnsi="微软雅黑 Light" w:cs="Arial"/>
          <w:color w:val="191919"/>
          <w:sz w:val="24"/>
          <w:szCs w:val="24"/>
          <w:shd w:val="clear" w:color="auto" w:fill="FFFFFF"/>
        </w:rPr>
        <w:t>茅台、五粮液、</w:t>
      </w:r>
      <w:proofErr w:type="gramStart"/>
      <w:r w:rsidRPr="00C85172">
        <w:rPr>
          <w:rFonts w:ascii="微软雅黑 Light" w:eastAsia="微软雅黑 Light" w:hAnsi="微软雅黑 Light" w:cs="Arial"/>
          <w:color w:val="191919"/>
          <w:sz w:val="24"/>
          <w:szCs w:val="24"/>
          <w:shd w:val="clear" w:color="auto" w:fill="FFFFFF"/>
        </w:rPr>
        <w:t>国窖</w:t>
      </w:r>
      <w:r w:rsidRPr="00C85172">
        <w:rPr>
          <w:rFonts w:ascii="微软雅黑 Light" w:eastAsia="微软雅黑 Light" w:hAnsi="微软雅黑 Light" w:cs="Arial" w:hint="eastAsia"/>
          <w:color w:val="191919"/>
          <w:sz w:val="24"/>
          <w:szCs w:val="24"/>
          <w:shd w:val="clear" w:color="auto" w:fill="FFFFFF"/>
        </w:rPr>
        <w:t>等</w:t>
      </w:r>
      <w:proofErr w:type="gramEnd"/>
      <w:r w:rsidRPr="00C85172">
        <w:rPr>
          <w:rFonts w:ascii="微软雅黑 Light" w:eastAsia="微软雅黑 Light" w:hAnsi="微软雅黑 Light" w:cs="Arial" w:hint="eastAsia"/>
          <w:color w:val="191919"/>
          <w:sz w:val="24"/>
          <w:szCs w:val="24"/>
          <w:shd w:val="clear" w:color="auto" w:fill="FFFFFF"/>
        </w:rPr>
        <w:t>知名白酒厂商的市场占有情况以及品牌声誉趋势。</w:t>
      </w:r>
    </w:p>
    <w:p w14:paraId="103A71FD" w14:textId="77777777" w:rsidR="002472B1" w:rsidRPr="00C85172" w:rsidRDefault="002472B1" w:rsidP="00C85172">
      <w:pPr>
        <w:snapToGrid w:val="0"/>
        <w:spacing w:line="300" w:lineRule="auto"/>
        <w:ind w:firstLineChars="200" w:firstLine="480"/>
        <w:rPr>
          <w:rFonts w:ascii="微软雅黑 Light" w:eastAsia="微软雅黑 Light" w:hAnsi="微软雅黑 Light" w:hint="eastAsia"/>
          <w:sz w:val="24"/>
          <w:szCs w:val="24"/>
        </w:rPr>
      </w:pPr>
    </w:p>
    <w:p w14:paraId="305CE40F" w14:textId="73B2CA78" w:rsidR="004874DB" w:rsidRPr="002472B1" w:rsidRDefault="004874DB" w:rsidP="00C85172">
      <w:pPr>
        <w:snapToGrid w:val="0"/>
        <w:spacing w:line="300" w:lineRule="auto"/>
        <w:rPr>
          <w:rFonts w:ascii="微软雅黑 Light" w:eastAsia="微软雅黑 Light" w:hAnsi="微软雅黑 Light"/>
          <w:b/>
          <w:bCs/>
          <w:sz w:val="24"/>
          <w:szCs w:val="24"/>
        </w:rPr>
      </w:pPr>
      <w:r w:rsidRPr="002472B1">
        <w:rPr>
          <w:rFonts w:ascii="微软雅黑 Light" w:eastAsia="微软雅黑 Light" w:hAnsi="微软雅黑 Light" w:hint="eastAsia"/>
          <w:b/>
          <w:bCs/>
          <w:sz w:val="24"/>
          <w:szCs w:val="24"/>
        </w:rPr>
        <w:t>三、战略分析</w:t>
      </w:r>
    </w:p>
    <w:p w14:paraId="62E28D02" w14:textId="1A35085B" w:rsidR="000A45CE" w:rsidRPr="00C85172" w:rsidRDefault="000A45CE" w:rsidP="000A45CE">
      <w:pPr>
        <w:tabs>
          <w:tab w:val="center" w:pos="4153"/>
        </w:tabs>
        <w:snapToGrid w:val="0"/>
        <w:spacing w:line="300" w:lineRule="auto"/>
        <w:rPr>
          <w:rFonts w:ascii="微软雅黑 Light" w:eastAsia="微软雅黑 Light" w:hAnsi="微软雅黑 Light"/>
          <w:b/>
          <w:bCs/>
          <w:sz w:val="24"/>
          <w:szCs w:val="24"/>
        </w:rPr>
      </w:pPr>
      <w:r>
        <w:rPr>
          <w:rFonts w:ascii="微软雅黑 Light" w:eastAsia="微软雅黑 Light" w:hAnsi="微软雅黑 Light"/>
          <w:b/>
          <w:bCs/>
          <w:sz w:val="24"/>
          <w:szCs w:val="24"/>
        </w:rPr>
        <w:t>1</w:t>
      </w:r>
      <w:r w:rsidRPr="00C85172">
        <w:rPr>
          <w:rFonts w:ascii="微软雅黑 Light" w:eastAsia="微软雅黑 Light" w:hAnsi="微软雅黑 Light" w:hint="eastAsia"/>
          <w:b/>
          <w:bCs/>
          <w:sz w:val="24"/>
          <w:szCs w:val="24"/>
        </w:rPr>
        <w:t>、SWOT分析</w:t>
      </w:r>
    </w:p>
    <w:p w14:paraId="28488302" w14:textId="11BC6005" w:rsidR="000A45CE" w:rsidRPr="00C85172" w:rsidRDefault="000A45CE" w:rsidP="000A45CE">
      <w:pPr>
        <w:tabs>
          <w:tab w:val="center" w:pos="4153"/>
        </w:tabs>
        <w:snapToGrid w:val="0"/>
        <w:spacing w:line="300" w:lineRule="auto"/>
        <w:ind w:firstLine="420"/>
        <w:rPr>
          <w:rFonts w:ascii="微软雅黑 Light" w:eastAsia="微软雅黑 Light" w:hAnsi="微软雅黑 Light"/>
          <w:sz w:val="24"/>
          <w:szCs w:val="24"/>
        </w:rPr>
      </w:pPr>
      <w:r>
        <w:rPr>
          <w:rFonts w:ascii="微软雅黑 Light" w:eastAsia="微软雅黑 Light" w:hAnsi="微软雅黑 Light"/>
          <w:sz w:val="24"/>
          <w:szCs w:val="24"/>
        </w:rPr>
        <w:t>1</w:t>
      </w:r>
      <w:r w:rsidRPr="00C85172">
        <w:rPr>
          <w:rFonts w:ascii="微软雅黑 Light" w:eastAsia="微软雅黑 Light" w:hAnsi="微软雅黑 Light"/>
          <w:sz w:val="24"/>
          <w:szCs w:val="24"/>
        </w:rPr>
        <w:t xml:space="preserve">.1 </w:t>
      </w:r>
      <w:r w:rsidRPr="00C85172">
        <w:rPr>
          <w:rFonts w:ascii="微软雅黑 Light" w:eastAsia="微软雅黑 Light" w:hAnsi="微软雅黑 Light" w:hint="eastAsia"/>
          <w:sz w:val="24"/>
          <w:szCs w:val="24"/>
        </w:rPr>
        <w:t>优势：</w:t>
      </w:r>
    </w:p>
    <w:p w14:paraId="00D6B22E" w14:textId="77777777" w:rsidR="000A45CE" w:rsidRPr="00C85172" w:rsidRDefault="000A45CE" w:rsidP="000A45CE">
      <w:pPr>
        <w:pStyle w:val="a3"/>
        <w:tabs>
          <w:tab w:val="center" w:pos="4153"/>
        </w:tabs>
        <w:snapToGrid w:val="0"/>
        <w:spacing w:line="300" w:lineRule="auto"/>
        <w:ind w:left="420" w:firstLineChars="0" w:firstLine="0"/>
        <w:rPr>
          <w:rFonts w:ascii="微软雅黑 Light" w:eastAsia="微软雅黑 Light" w:hAnsi="微软雅黑 Light"/>
          <w:sz w:val="24"/>
          <w:szCs w:val="24"/>
        </w:rPr>
      </w:pPr>
      <w:r>
        <w:rPr>
          <w:rFonts w:ascii="微软雅黑 Light" w:eastAsia="微软雅黑 Light" w:hAnsi="微软雅黑 Light" w:hint="eastAsia"/>
          <w:sz w:val="24"/>
          <w:szCs w:val="24"/>
        </w:rPr>
        <w:t>（1）</w:t>
      </w:r>
      <w:r w:rsidRPr="00C85172">
        <w:rPr>
          <w:rFonts w:ascii="微软雅黑 Light" w:eastAsia="微软雅黑 Light" w:hAnsi="微软雅黑 Light" w:hint="eastAsia"/>
          <w:sz w:val="24"/>
          <w:szCs w:val="24"/>
        </w:rPr>
        <w:t>产地</w:t>
      </w:r>
      <w:r w:rsidRPr="00C85172">
        <w:rPr>
          <w:rFonts w:ascii="微软雅黑 Light" w:eastAsia="微软雅黑 Light" w:hAnsi="微软雅黑 Light"/>
          <w:sz w:val="24"/>
          <w:szCs w:val="24"/>
        </w:rPr>
        <w:t>湘西</w:t>
      </w:r>
      <w:r w:rsidRPr="00C85172">
        <w:rPr>
          <w:rFonts w:ascii="微软雅黑 Light" w:eastAsia="微软雅黑 Light" w:hAnsi="微软雅黑 Light" w:hint="eastAsia"/>
          <w:sz w:val="24"/>
          <w:szCs w:val="24"/>
        </w:rPr>
        <w:t>，</w:t>
      </w:r>
      <w:r w:rsidRPr="00C85172">
        <w:rPr>
          <w:rFonts w:ascii="微软雅黑 Light" w:eastAsia="微软雅黑 Light" w:hAnsi="微软雅黑 Light"/>
          <w:sz w:val="24"/>
          <w:szCs w:val="24"/>
        </w:rPr>
        <w:t>气候适宜</w:t>
      </w:r>
      <w:r w:rsidRPr="00C85172">
        <w:rPr>
          <w:rFonts w:ascii="微软雅黑 Light" w:eastAsia="微软雅黑 Light" w:hAnsi="微软雅黑 Light" w:hint="eastAsia"/>
          <w:sz w:val="24"/>
          <w:szCs w:val="24"/>
        </w:rPr>
        <w:t>酿酒工艺</w:t>
      </w:r>
      <w:r w:rsidRPr="00C85172">
        <w:rPr>
          <w:rFonts w:ascii="微软雅黑 Light" w:eastAsia="微软雅黑 Light" w:hAnsi="微软雅黑 Light"/>
          <w:sz w:val="24"/>
          <w:szCs w:val="24"/>
        </w:rPr>
        <w:t>，</w:t>
      </w:r>
      <w:r w:rsidRPr="00C85172">
        <w:rPr>
          <w:rFonts w:ascii="微软雅黑 Light" w:eastAsia="微软雅黑 Light" w:hAnsi="微软雅黑 Light" w:hint="eastAsia"/>
          <w:sz w:val="24"/>
          <w:szCs w:val="24"/>
        </w:rPr>
        <w:t>所产白酒</w:t>
      </w:r>
      <w:r w:rsidRPr="00C85172">
        <w:rPr>
          <w:rFonts w:ascii="微软雅黑 Light" w:eastAsia="微软雅黑 Light" w:hAnsi="微软雅黑 Light"/>
          <w:sz w:val="24"/>
          <w:szCs w:val="24"/>
        </w:rPr>
        <w:t>质量高</w:t>
      </w:r>
      <w:r w:rsidRPr="00C85172">
        <w:rPr>
          <w:rFonts w:ascii="微软雅黑 Light" w:eastAsia="微软雅黑 Light" w:hAnsi="微软雅黑 Light" w:hint="eastAsia"/>
          <w:sz w:val="24"/>
          <w:szCs w:val="24"/>
        </w:rPr>
        <w:t>，并且酿酒工艺独特</w:t>
      </w:r>
      <w:r>
        <w:rPr>
          <w:rFonts w:ascii="微软雅黑 Light" w:eastAsia="微软雅黑 Light" w:hAnsi="微软雅黑 Light" w:hint="eastAsia"/>
          <w:sz w:val="24"/>
          <w:szCs w:val="24"/>
        </w:rPr>
        <w:t>；</w:t>
      </w:r>
    </w:p>
    <w:p w14:paraId="477E4901" w14:textId="77777777" w:rsidR="000A45CE" w:rsidRPr="00C85172" w:rsidRDefault="000A45CE" w:rsidP="000A45CE">
      <w:pPr>
        <w:pStyle w:val="a3"/>
        <w:tabs>
          <w:tab w:val="center" w:pos="4153"/>
        </w:tabs>
        <w:snapToGrid w:val="0"/>
        <w:spacing w:line="300" w:lineRule="auto"/>
        <w:ind w:left="420" w:firstLineChars="0" w:firstLine="0"/>
        <w:rPr>
          <w:rFonts w:ascii="微软雅黑 Light" w:eastAsia="微软雅黑 Light" w:hAnsi="微软雅黑 Light"/>
          <w:sz w:val="24"/>
          <w:szCs w:val="24"/>
        </w:rPr>
      </w:pPr>
      <w:r>
        <w:rPr>
          <w:rFonts w:ascii="微软雅黑 Light" w:eastAsia="微软雅黑 Light" w:hAnsi="微软雅黑 Light" w:hint="eastAsia"/>
          <w:sz w:val="24"/>
          <w:szCs w:val="24"/>
        </w:rPr>
        <w:t>（2）</w:t>
      </w:r>
      <w:r w:rsidRPr="00C85172">
        <w:rPr>
          <w:rFonts w:ascii="微软雅黑 Light" w:eastAsia="微软雅黑 Light" w:hAnsi="微软雅黑 Light" w:hint="eastAsia"/>
          <w:sz w:val="24"/>
          <w:szCs w:val="24"/>
        </w:rPr>
        <w:t>作为湖南省大品牌</w:t>
      </w:r>
      <w:r w:rsidRPr="00C85172">
        <w:rPr>
          <w:rFonts w:ascii="微软雅黑 Light" w:eastAsia="微软雅黑 Light" w:hAnsi="微软雅黑 Light"/>
          <w:sz w:val="24"/>
          <w:szCs w:val="24"/>
        </w:rPr>
        <w:t>在湖南当地消费者中</w:t>
      </w:r>
      <w:r w:rsidRPr="00C85172">
        <w:rPr>
          <w:rFonts w:ascii="微软雅黑 Light" w:eastAsia="微软雅黑 Light" w:hAnsi="微软雅黑 Light" w:hint="eastAsia"/>
          <w:sz w:val="24"/>
          <w:szCs w:val="24"/>
        </w:rPr>
        <w:t>具有极高的知名度和美誉度</w:t>
      </w:r>
      <w:r>
        <w:rPr>
          <w:rFonts w:ascii="微软雅黑 Light" w:eastAsia="微软雅黑 Light" w:hAnsi="微软雅黑 Light" w:hint="eastAsia"/>
          <w:sz w:val="24"/>
          <w:szCs w:val="24"/>
        </w:rPr>
        <w:t>；</w:t>
      </w:r>
    </w:p>
    <w:p w14:paraId="52C39157" w14:textId="77777777" w:rsidR="000A45CE" w:rsidRPr="00C85172" w:rsidRDefault="000A45CE" w:rsidP="000A45CE">
      <w:pPr>
        <w:pStyle w:val="a3"/>
        <w:tabs>
          <w:tab w:val="center" w:pos="4153"/>
        </w:tabs>
        <w:snapToGrid w:val="0"/>
        <w:spacing w:line="300" w:lineRule="auto"/>
        <w:ind w:left="420" w:firstLineChars="0" w:firstLine="0"/>
        <w:rPr>
          <w:rFonts w:ascii="微软雅黑 Light" w:eastAsia="微软雅黑 Light" w:hAnsi="微软雅黑 Light"/>
          <w:sz w:val="24"/>
          <w:szCs w:val="24"/>
        </w:rPr>
      </w:pPr>
      <w:r>
        <w:rPr>
          <w:rFonts w:ascii="微软雅黑 Light" w:eastAsia="微软雅黑 Light" w:hAnsi="微软雅黑 Light" w:hint="eastAsia"/>
          <w:sz w:val="24"/>
          <w:szCs w:val="24"/>
        </w:rPr>
        <w:t>（3）</w:t>
      </w:r>
      <w:r w:rsidRPr="00C85172">
        <w:rPr>
          <w:rFonts w:ascii="微软雅黑 Light" w:eastAsia="微软雅黑 Light" w:hAnsi="微软雅黑 Light" w:hint="eastAsia"/>
          <w:sz w:val="24"/>
          <w:szCs w:val="24"/>
        </w:rPr>
        <w:t>公</w:t>
      </w:r>
      <w:r w:rsidRPr="00C85172">
        <w:rPr>
          <w:rFonts w:ascii="微软雅黑 Light" w:eastAsia="微软雅黑 Light" w:hAnsi="微软雅黑 Light"/>
          <w:sz w:val="24"/>
          <w:szCs w:val="24"/>
        </w:rPr>
        <w:t>司的“聚焦”战略使资源的优化配置更加优化和集中</w:t>
      </w:r>
      <w:r>
        <w:rPr>
          <w:rFonts w:ascii="微软雅黑 Light" w:eastAsia="微软雅黑 Light" w:hAnsi="微软雅黑 Light" w:hint="eastAsia"/>
          <w:sz w:val="24"/>
          <w:szCs w:val="24"/>
        </w:rPr>
        <w:t>；</w:t>
      </w:r>
    </w:p>
    <w:p w14:paraId="33ABA414" w14:textId="0D2D7D6C" w:rsidR="000A45CE" w:rsidRPr="00C85172" w:rsidRDefault="000A45CE" w:rsidP="000A45CE">
      <w:pPr>
        <w:tabs>
          <w:tab w:val="center" w:pos="4153"/>
        </w:tabs>
        <w:snapToGrid w:val="0"/>
        <w:spacing w:line="300" w:lineRule="auto"/>
        <w:ind w:firstLine="420"/>
        <w:rPr>
          <w:rFonts w:ascii="微软雅黑 Light" w:eastAsia="微软雅黑 Light" w:hAnsi="微软雅黑 Light"/>
          <w:sz w:val="24"/>
          <w:szCs w:val="24"/>
        </w:rPr>
      </w:pPr>
      <w:r>
        <w:rPr>
          <w:rFonts w:ascii="微软雅黑 Light" w:eastAsia="微软雅黑 Light" w:hAnsi="微软雅黑 Light"/>
          <w:sz w:val="24"/>
          <w:szCs w:val="24"/>
        </w:rPr>
        <w:t>1</w:t>
      </w:r>
      <w:r>
        <w:rPr>
          <w:rFonts w:ascii="微软雅黑 Light" w:eastAsia="微软雅黑 Light" w:hAnsi="微软雅黑 Light"/>
          <w:sz w:val="24"/>
          <w:szCs w:val="24"/>
        </w:rPr>
        <w:t xml:space="preserve">.2 </w:t>
      </w:r>
      <w:r w:rsidRPr="00C85172">
        <w:rPr>
          <w:rFonts w:ascii="微软雅黑 Light" w:eastAsia="微软雅黑 Light" w:hAnsi="微软雅黑 Light"/>
          <w:sz w:val="24"/>
          <w:szCs w:val="24"/>
        </w:rPr>
        <w:t>劣势</w:t>
      </w:r>
      <w:r>
        <w:rPr>
          <w:rFonts w:ascii="微软雅黑 Light" w:eastAsia="微软雅黑 Light" w:hAnsi="微软雅黑 Light" w:hint="eastAsia"/>
          <w:sz w:val="24"/>
          <w:szCs w:val="24"/>
        </w:rPr>
        <w:t>：</w:t>
      </w:r>
    </w:p>
    <w:p w14:paraId="5AC25534" w14:textId="77777777" w:rsidR="000A45CE" w:rsidRPr="00C85172" w:rsidRDefault="000A45CE" w:rsidP="000A45CE">
      <w:pPr>
        <w:tabs>
          <w:tab w:val="center" w:pos="4153"/>
        </w:tabs>
        <w:snapToGrid w:val="0"/>
        <w:spacing w:line="300" w:lineRule="auto"/>
        <w:ind w:firstLine="420"/>
        <w:rPr>
          <w:rFonts w:ascii="微软雅黑 Light" w:eastAsia="微软雅黑 Light" w:hAnsi="微软雅黑 Light"/>
          <w:sz w:val="24"/>
          <w:szCs w:val="24"/>
        </w:rPr>
      </w:pPr>
      <w:r>
        <w:rPr>
          <w:rFonts w:ascii="微软雅黑 Light" w:eastAsia="微软雅黑 Light" w:hAnsi="微软雅黑 Light" w:hint="eastAsia"/>
          <w:sz w:val="24"/>
          <w:szCs w:val="24"/>
        </w:rPr>
        <w:t>（1）</w:t>
      </w:r>
      <w:r w:rsidRPr="00C85172">
        <w:rPr>
          <w:rFonts w:ascii="微软雅黑 Light" w:eastAsia="微软雅黑 Light" w:hAnsi="微软雅黑 Light" w:hint="eastAsia"/>
          <w:sz w:val="24"/>
          <w:szCs w:val="24"/>
        </w:rPr>
        <w:t>在外省的</w:t>
      </w:r>
      <w:r w:rsidRPr="00C85172">
        <w:rPr>
          <w:rFonts w:ascii="微软雅黑 Light" w:eastAsia="微软雅黑 Light" w:hAnsi="微软雅黑 Light"/>
          <w:sz w:val="24"/>
          <w:szCs w:val="24"/>
        </w:rPr>
        <w:t>品牌认知</w:t>
      </w:r>
      <w:r w:rsidRPr="00C85172">
        <w:rPr>
          <w:rFonts w:ascii="微软雅黑 Light" w:eastAsia="微软雅黑 Light" w:hAnsi="微软雅黑 Light" w:hint="eastAsia"/>
          <w:sz w:val="24"/>
          <w:szCs w:val="24"/>
        </w:rPr>
        <w:t>度</w:t>
      </w:r>
      <w:r w:rsidRPr="00C85172">
        <w:rPr>
          <w:rFonts w:ascii="微软雅黑 Light" w:eastAsia="微软雅黑 Light" w:hAnsi="微软雅黑 Light"/>
          <w:sz w:val="24"/>
          <w:szCs w:val="24"/>
        </w:rPr>
        <w:t>不够广泛</w:t>
      </w:r>
      <w:r>
        <w:rPr>
          <w:rFonts w:ascii="微软雅黑 Light" w:eastAsia="微软雅黑 Light" w:hAnsi="微软雅黑 Light" w:hint="eastAsia"/>
          <w:sz w:val="24"/>
          <w:szCs w:val="24"/>
        </w:rPr>
        <w:t>；</w:t>
      </w:r>
    </w:p>
    <w:p w14:paraId="6C4B7FBC" w14:textId="77777777" w:rsidR="000A45CE" w:rsidRPr="00C85172" w:rsidRDefault="000A45CE" w:rsidP="000A45CE">
      <w:pPr>
        <w:tabs>
          <w:tab w:val="center" w:pos="4153"/>
        </w:tabs>
        <w:snapToGrid w:val="0"/>
        <w:spacing w:line="300" w:lineRule="auto"/>
        <w:ind w:firstLine="420"/>
        <w:rPr>
          <w:rFonts w:ascii="微软雅黑 Light" w:eastAsia="微软雅黑 Light" w:hAnsi="微软雅黑 Light"/>
          <w:sz w:val="24"/>
          <w:szCs w:val="24"/>
        </w:rPr>
      </w:pPr>
      <w:r>
        <w:rPr>
          <w:rFonts w:ascii="微软雅黑 Light" w:eastAsia="微软雅黑 Light" w:hAnsi="微软雅黑 Light" w:hint="eastAsia"/>
          <w:sz w:val="24"/>
          <w:szCs w:val="24"/>
        </w:rPr>
        <w:t>（2）</w:t>
      </w:r>
      <w:r w:rsidRPr="00C85172">
        <w:rPr>
          <w:rFonts w:ascii="微软雅黑 Light" w:eastAsia="微软雅黑 Light" w:hAnsi="微软雅黑 Light"/>
          <w:sz w:val="24"/>
          <w:szCs w:val="24"/>
        </w:rPr>
        <w:t>垂直</w:t>
      </w:r>
      <w:r w:rsidRPr="00C85172">
        <w:rPr>
          <w:rFonts w:ascii="微软雅黑 Light" w:eastAsia="微软雅黑 Light" w:hAnsi="微软雅黑 Light" w:hint="eastAsia"/>
          <w:sz w:val="24"/>
          <w:szCs w:val="24"/>
        </w:rPr>
        <w:t>销售</w:t>
      </w:r>
      <w:r w:rsidRPr="00C85172">
        <w:rPr>
          <w:rFonts w:ascii="微软雅黑 Light" w:eastAsia="微软雅黑 Light" w:hAnsi="微软雅黑 Light"/>
          <w:sz w:val="24"/>
          <w:szCs w:val="24"/>
        </w:rPr>
        <w:t>网点</w:t>
      </w:r>
      <w:proofErr w:type="gramStart"/>
      <w:r w:rsidRPr="00C85172">
        <w:rPr>
          <w:rFonts w:ascii="微软雅黑 Light" w:eastAsia="微软雅黑 Light" w:hAnsi="微软雅黑 Light"/>
          <w:sz w:val="24"/>
          <w:szCs w:val="24"/>
        </w:rPr>
        <w:t>占比较</w:t>
      </w:r>
      <w:proofErr w:type="gramEnd"/>
      <w:r w:rsidRPr="00C85172">
        <w:rPr>
          <w:rFonts w:ascii="微软雅黑 Light" w:eastAsia="微软雅黑 Light" w:hAnsi="微软雅黑 Light"/>
          <w:sz w:val="24"/>
          <w:szCs w:val="24"/>
        </w:rPr>
        <w:t>小</w:t>
      </w:r>
      <w:r>
        <w:rPr>
          <w:rFonts w:ascii="微软雅黑 Light" w:eastAsia="微软雅黑 Light" w:hAnsi="微软雅黑 Light" w:hint="eastAsia"/>
          <w:sz w:val="24"/>
          <w:szCs w:val="24"/>
        </w:rPr>
        <w:t>；</w:t>
      </w:r>
    </w:p>
    <w:p w14:paraId="277032F4" w14:textId="77777777" w:rsidR="000A45CE" w:rsidRPr="00C85172" w:rsidRDefault="000A45CE" w:rsidP="000A45CE">
      <w:pPr>
        <w:tabs>
          <w:tab w:val="center" w:pos="4153"/>
        </w:tabs>
        <w:snapToGrid w:val="0"/>
        <w:spacing w:line="300" w:lineRule="auto"/>
        <w:ind w:firstLine="420"/>
        <w:rPr>
          <w:rFonts w:ascii="微软雅黑 Light" w:eastAsia="微软雅黑 Light" w:hAnsi="微软雅黑 Light"/>
          <w:sz w:val="24"/>
          <w:szCs w:val="24"/>
        </w:rPr>
      </w:pPr>
      <w:r>
        <w:rPr>
          <w:rFonts w:ascii="微软雅黑 Light" w:eastAsia="微软雅黑 Light" w:hAnsi="微软雅黑 Light" w:hint="eastAsia"/>
          <w:sz w:val="24"/>
          <w:szCs w:val="24"/>
        </w:rPr>
        <w:lastRenderedPageBreak/>
        <w:t>（3）</w:t>
      </w:r>
      <w:r w:rsidRPr="00C85172">
        <w:rPr>
          <w:rFonts w:ascii="微软雅黑 Light" w:eastAsia="微软雅黑 Light" w:hAnsi="微软雅黑 Light" w:hint="eastAsia"/>
          <w:sz w:val="24"/>
          <w:szCs w:val="24"/>
        </w:rPr>
        <w:t>在销售过程缺乏重视，管理和监管有所缺失，假酒泛滥</w:t>
      </w:r>
      <w:r>
        <w:rPr>
          <w:rFonts w:ascii="微软雅黑 Light" w:eastAsia="微软雅黑 Light" w:hAnsi="微软雅黑 Light" w:hint="eastAsia"/>
          <w:sz w:val="24"/>
          <w:szCs w:val="24"/>
        </w:rPr>
        <w:t>；</w:t>
      </w:r>
    </w:p>
    <w:p w14:paraId="165F8499" w14:textId="77777777" w:rsidR="000A45CE" w:rsidRPr="00C85172" w:rsidRDefault="000A45CE" w:rsidP="000A45CE">
      <w:pPr>
        <w:tabs>
          <w:tab w:val="center" w:pos="4153"/>
        </w:tabs>
        <w:snapToGrid w:val="0"/>
        <w:spacing w:line="300" w:lineRule="auto"/>
        <w:ind w:firstLine="420"/>
        <w:rPr>
          <w:rFonts w:ascii="微软雅黑 Light" w:eastAsia="微软雅黑 Light" w:hAnsi="微软雅黑 Light"/>
          <w:sz w:val="24"/>
          <w:szCs w:val="24"/>
        </w:rPr>
      </w:pPr>
      <w:r>
        <w:rPr>
          <w:rFonts w:ascii="微软雅黑 Light" w:eastAsia="微软雅黑 Light" w:hAnsi="微软雅黑 Light" w:hint="eastAsia"/>
          <w:sz w:val="24"/>
          <w:szCs w:val="24"/>
        </w:rPr>
        <w:t>（4）</w:t>
      </w:r>
      <w:r w:rsidRPr="00C85172">
        <w:rPr>
          <w:rFonts w:ascii="微软雅黑 Light" w:eastAsia="微软雅黑 Light" w:hAnsi="微软雅黑 Light" w:hint="eastAsia"/>
          <w:sz w:val="24"/>
          <w:szCs w:val="24"/>
        </w:rPr>
        <w:t>年销售量与同等档次酒类仍有较大差距</w:t>
      </w:r>
      <w:r>
        <w:rPr>
          <w:rFonts w:ascii="微软雅黑 Light" w:eastAsia="微软雅黑 Light" w:hAnsi="微软雅黑 Light" w:hint="eastAsia"/>
          <w:sz w:val="24"/>
          <w:szCs w:val="24"/>
        </w:rPr>
        <w:t>；</w:t>
      </w:r>
    </w:p>
    <w:p w14:paraId="696E9FC5" w14:textId="70745F4C" w:rsidR="000A45CE" w:rsidRPr="00C85172" w:rsidRDefault="000A45CE" w:rsidP="000A45CE">
      <w:pPr>
        <w:tabs>
          <w:tab w:val="center" w:pos="4153"/>
        </w:tabs>
        <w:snapToGrid w:val="0"/>
        <w:spacing w:line="300" w:lineRule="auto"/>
        <w:ind w:firstLine="420"/>
        <w:rPr>
          <w:rFonts w:ascii="微软雅黑 Light" w:eastAsia="微软雅黑 Light" w:hAnsi="微软雅黑 Light"/>
          <w:sz w:val="24"/>
          <w:szCs w:val="24"/>
        </w:rPr>
      </w:pPr>
      <w:r>
        <w:rPr>
          <w:rFonts w:ascii="微软雅黑 Light" w:eastAsia="微软雅黑 Light" w:hAnsi="微软雅黑 Light"/>
          <w:sz w:val="24"/>
          <w:szCs w:val="24"/>
        </w:rPr>
        <w:t>1</w:t>
      </w:r>
      <w:r>
        <w:rPr>
          <w:rFonts w:ascii="微软雅黑 Light" w:eastAsia="微软雅黑 Light" w:hAnsi="微软雅黑 Light"/>
          <w:sz w:val="24"/>
          <w:szCs w:val="24"/>
        </w:rPr>
        <w:t xml:space="preserve">.3 </w:t>
      </w:r>
      <w:r w:rsidRPr="00C85172">
        <w:rPr>
          <w:rFonts w:ascii="微软雅黑 Light" w:eastAsia="微软雅黑 Light" w:hAnsi="微软雅黑 Light"/>
          <w:sz w:val="24"/>
          <w:szCs w:val="24"/>
        </w:rPr>
        <w:t>机会</w:t>
      </w:r>
      <w:r w:rsidRPr="00C85172">
        <w:rPr>
          <w:rFonts w:ascii="微软雅黑 Light" w:eastAsia="微软雅黑 Light" w:hAnsi="微软雅黑 Light" w:hint="eastAsia"/>
          <w:sz w:val="24"/>
          <w:szCs w:val="24"/>
        </w:rPr>
        <w:t>：</w:t>
      </w:r>
    </w:p>
    <w:p w14:paraId="53F43FA0" w14:textId="77777777" w:rsidR="000A45CE" w:rsidRPr="00C85172" w:rsidRDefault="000A45CE" w:rsidP="000A45CE">
      <w:pPr>
        <w:tabs>
          <w:tab w:val="center" w:pos="4153"/>
        </w:tabs>
        <w:snapToGrid w:val="0"/>
        <w:spacing w:line="300" w:lineRule="auto"/>
        <w:ind w:firstLine="420"/>
        <w:rPr>
          <w:rFonts w:ascii="微软雅黑 Light" w:eastAsia="微软雅黑 Light" w:hAnsi="微软雅黑 Light"/>
          <w:sz w:val="24"/>
          <w:szCs w:val="24"/>
        </w:rPr>
      </w:pPr>
      <w:r>
        <w:rPr>
          <w:rFonts w:ascii="微软雅黑 Light" w:eastAsia="微软雅黑 Light" w:hAnsi="微软雅黑 Light" w:hint="eastAsia"/>
          <w:sz w:val="24"/>
          <w:szCs w:val="24"/>
        </w:rPr>
        <w:t>（1）</w:t>
      </w:r>
      <w:r w:rsidRPr="00C85172">
        <w:rPr>
          <w:rFonts w:ascii="微软雅黑 Light" w:eastAsia="微软雅黑 Light" w:hAnsi="微软雅黑 Light"/>
          <w:sz w:val="24"/>
          <w:szCs w:val="24"/>
        </w:rPr>
        <w:t>对外市场</w:t>
      </w:r>
      <w:r w:rsidRPr="00C85172">
        <w:rPr>
          <w:rFonts w:ascii="微软雅黑 Light" w:eastAsia="微软雅黑 Light" w:hAnsi="微软雅黑 Light" w:hint="eastAsia"/>
          <w:sz w:val="24"/>
          <w:szCs w:val="24"/>
        </w:rPr>
        <w:t>较为</w:t>
      </w:r>
      <w:r w:rsidRPr="00C85172">
        <w:rPr>
          <w:rFonts w:ascii="微软雅黑 Light" w:eastAsia="微软雅黑 Light" w:hAnsi="微软雅黑 Light"/>
          <w:sz w:val="24"/>
          <w:szCs w:val="24"/>
        </w:rPr>
        <w:t>开放</w:t>
      </w:r>
      <w:r>
        <w:rPr>
          <w:rFonts w:ascii="微软雅黑 Light" w:eastAsia="微软雅黑 Light" w:hAnsi="微软雅黑 Light" w:hint="eastAsia"/>
          <w:sz w:val="24"/>
          <w:szCs w:val="24"/>
        </w:rPr>
        <w:t>；</w:t>
      </w:r>
    </w:p>
    <w:p w14:paraId="5C39CF04" w14:textId="77777777" w:rsidR="000A45CE" w:rsidRPr="00C85172" w:rsidRDefault="000A45CE" w:rsidP="000A45CE">
      <w:pPr>
        <w:tabs>
          <w:tab w:val="center" w:pos="4153"/>
        </w:tabs>
        <w:snapToGrid w:val="0"/>
        <w:spacing w:line="300" w:lineRule="auto"/>
        <w:ind w:firstLine="420"/>
        <w:rPr>
          <w:rFonts w:ascii="微软雅黑 Light" w:eastAsia="微软雅黑 Light" w:hAnsi="微软雅黑 Light"/>
          <w:sz w:val="24"/>
          <w:szCs w:val="24"/>
        </w:rPr>
      </w:pPr>
      <w:r>
        <w:rPr>
          <w:rFonts w:ascii="微软雅黑 Light" w:eastAsia="微软雅黑 Light" w:hAnsi="微软雅黑 Light" w:hint="eastAsia"/>
          <w:sz w:val="24"/>
          <w:szCs w:val="24"/>
        </w:rPr>
        <w:t>（2）</w:t>
      </w:r>
      <w:r w:rsidRPr="00C85172">
        <w:rPr>
          <w:rFonts w:ascii="微软雅黑 Light" w:eastAsia="微软雅黑 Light" w:hAnsi="微软雅黑 Light" w:hint="eastAsia"/>
          <w:sz w:val="24"/>
          <w:szCs w:val="24"/>
        </w:rPr>
        <w:t>随着人们消费水平不断提高，公司销售额能够进一步增加</w:t>
      </w:r>
      <w:r>
        <w:rPr>
          <w:rFonts w:ascii="微软雅黑 Light" w:eastAsia="微软雅黑 Light" w:hAnsi="微软雅黑 Light" w:hint="eastAsia"/>
          <w:sz w:val="24"/>
          <w:szCs w:val="24"/>
        </w:rPr>
        <w:t>；</w:t>
      </w:r>
    </w:p>
    <w:p w14:paraId="30C7A9E4" w14:textId="77777777" w:rsidR="000A45CE" w:rsidRPr="00C85172" w:rsidRDefault="000A45CE" w:rsidP="000A45CE">
      <w:pPr>
        <w:tabs>
          <w:tab w:val="center" w:pos="4153"/>
        </w:tabs>
        <w:snapToGrid w:val="0"/>
        <w:spacing w:line="300" w:lineRule="auto"/>
        <w:ind w:firstLine="420"/>
        <w:rPr>
          <w:rFonts w:ascii="微软雅黑 Light" w:eastAsia="微软雅黑 Light" w:hAnsi="微软雅黑 Light"/>
          <w:sz w:val="24"/>
          <w:szCs w:val="24"/>
        </w:rPr>
      </w:pPr>
      <w:r>
        <w:rPr>
          <w:rFonts w:ascii="微软雅黑 Light" w:eastAsia="微软雅黑 Light" w:hAnsi="微软雅黑 Light" w:hint="eastAsia"/>
          <w:sz w:val="24"/>
          <w:szCs w:val="24"/>
        </w:rPr>
        <w:t>（3）</w:t>
      </w:r>
      <w:r w:rsidRPr="00C85172">
        <w:rPr>
          <w:rFonts w:ascii="微软雅黑 Light" w:eastAsia="微软雅黑 Light" w:hAnsi="微软雅黑 Light"/>
          <w:sz w:val="24"/>
          <w:szCs w:val="24"/>
        </w:rPr>
        <w:t>国家提倡的经济增长方式由投资向消费转变</w:t>
      </w:r>
      <w:r>
        <w:rPr>
          <w:rFonts w:ascii="微软雅黑 Light" w:eastAsia="微软雅黑 Light" w:hAnsi="微软雅黑 Light" w:hint="eastAsia"/>
          <w:sz w:val="24"/>
          <w:szCs w:val="24"/>
        </w:rPr>
        <w:t>；</w:t>
      </w:r>
    </w:p>
    <w:p w14:paraId="76CD56B5" w14:textId="77777777" w:rsidR="000A45CE" w:rsidRPr="00C85172" w:rsidRDefault="000A45CE" w:rsidP="000A45CE">
      <w:pPr>
        <w:tabs>
          <w:tab w:val="center" w:pos="4153"/>
        </w:tabs>
        <w:snapToGrid w:val="0"/>
        <w:spacing w:line="300" w:lineRule="auto"/>
        <w:ind w:firstLine="420"/>
        <w:rPr>
          <w:rFonts w:ascii="微软雅黑 Light" w:eastAsia="微软雅黑 Light" w:hAnsi="微软雅黑 Light"/>
          <w:sz w:val="24"/>
          <w:szCs w:val="24"/>
        </w:rPr>
      </w:pPr>
      <w:r>
        <w:rPr>
          <w:rFonts w:ascii="微软雅黑 Light" w:eastAsia="微软雅黑 Light" w:hAnsi="微软雅黑 Light" w:hint="eastAsia"/>
          <w:sz w:val="24"/>
          <w:szCs w:val="24"/>
        </w:rPr>
        <w:t>（4）</w:t>
      </w:r>
      <w:r w:rsidRPr="00C85172">
        <w:rPr>
          <w:rFonts w:ascii="微软雅黑 Light" w:eastAsia="微软雅黑 Light" w:hAnsi="微软雅黑 Light"/>
          <w:sz w:val="24"/>
          <w:szCs w:val="24"/>
        </w:rPr>
        <w:t>地方政府的</w:t>
      </w:r>
      <w:r w:rsidRPr="00C85172">
        <w:rPr>
          <w:rFonts w:ascii="微软雅黑 Light" w:eastAsia="微软雅黑 Light" w:hAnsi="微软雅黑 Light" w:hint="eastAsia"/>
          <w:sz w:val="24"/>
          <w:szCs w:val="24"/>
        </w:rPr>
        <w:t>大力</w:t>
      </w:r>
      <w:r w:rsidRPr="00C85172">
        <w:rPr>
          <w:rFonts w:ascii="微软雅黑 Light" w:eastAsia="微软雅黑 Light" w:hAnsi="微软雅黑 Light"/>
          <w:sz w:val="24"/>
          <w:szCs w:val="24"/>
        </w:rPr>
        <w:t>支持</w:t>
      </w:r>
      <w:r>
        <w:rPr>
          <w:rFonts w:ascii="微软雅黑 Light" w:eastAsia="微软雅黑 Light" w:hAnsi="微软雅黑 Light" w:hint="eastAsia"/>
          <w:sz w:val="24"/>
          <w:szCs w:val="24"/>
        </w:rPr>
        <w:t>；</w:t>
      </w:r>
    </w:p>
    <w:p w14:paraId="3E845783" w14:textId="24578829" w:rsidR="000A45CE" w:rsidRPr="00C85172" w:rsidRDefault="000A45CE" w:rsidP="000A45CE">
      <w:pPr>
        <w:tabs>
          <w:tab w:val="center" w:pos="4153"/>
        </w:tabs>
        <w:snapToGrid w:val="0"/>
        <w:spacing w:line="300" w:lineRule="auto"/>
        <w:ind w:firstLine="420"/>
        <w:rPr>
          <w:rFonts w:ascii="微软雅黑 Light" w:eastAsia="微软雅黑 Light" w:hAnsi="微软雅黑 Light"/>
          <w:sz w:val="24"/>
          <w:szCs w:val="24"/>
        </w:rPr>
      </w:pPr>
      <w:r>
        <w:rPr>
          <w:rFonts w:ascii="微软雅黑 Light" w:eastAsia="微软雅黑 Light" w:hAnsi="微软雅黑 Light"/>
          <w:sz w:val="24"/>
          <w:szCs w:val="24"/>
        </w:rPr>
        <w:t>1</w:t>
      </w:r>
      <w:r>
        <w:rPr>
          <w:rFonts w:ascii="微软雅黑 Light" w:eastAsia="微软雅黑 Light" w:hAnsi="微软雅黑 Light"/>
          <w:sz w:val="24"/>
          <w:szCs w:val="24"/>
        </w:rPr>
        <w:t xml:space="preserve">.4 </w:t>
      </w:r>
      <w:r w:rsidRPr="00C85172">
        <w:rPr>
          <w:rFonts w:ascii="微软雅黑 Light" w:eastAsia="微软雅黑 Light" w:hAnsi="微软雅黑 Light" w:hint="eastAsia"/>
          <w:sz w:val="24"/>
          <w:szCs w:val="24"/>
        </w:rPr>
        <w:t>威胁：</w:t>
      </w:r>
    </w:p>
    <w:p w14:paraId="761E1CDF" w14:textId="77777777" w:rsidR="000A45CE" w:rsidRPr="00C85172" w:rsidRDefault="000A45CE" w:rsidP="000A45CE">
      <w:pPr>
        <w:tabs>
          <w:tab w:val="center" w:pos="4153"/>
        </w:tabs>
        <w:snapToGrid w:val="0"/>
        <w:spacing w:line="300" w:lineRule="auto"/>
        <w:ind w:firstLine="420"/>
        <w:rPr>
          <w:rFonts w:ascii="微软雅黑 Light" w:eastAsia="微软雅黑 Light" w:hAnsi="微软雅黑 Light"/>
          <w:sz w:val="24"/>
          <w:szCs w:val="24"/>
        </w:rPr>
      </w:pPr>
      <w:r>
        <w:rPr>
          <w:rFonts w:ascii="微软雅黑 Light" w:eastAsia="微软雅黑 Light" w:hAnsi="微软雅黑 Light" w:hint="eastAsia"/>
          <w:sz w:val="24"/>
          <w:szCs w:val="24"/>
        </w:rPr>
        <w:t>（1）</w:t>
      </w:r>
      <w:r w:rsidRPr="00C85172">
        <w:rPr>
          <w:rFonts w:ascii="微软雅黑 Light" w:eastAsia="微软雅黑 Light" w:hAnsi="微软雅黑 Light"/>
          <w:sz w:val="24"/>
          <w:szCs w:val="24"/>
        </w:rPr>
        <w:t>地方政府对当地酒类企业的保护</w:t>
      </w:r>
      <w:r w:rsidRPr="00C85172">
        <w:rPr>
          <w:rFonts w:ascii="微软雅黑 Light" w:eastAsia="微软雅黑 Light" w:hAnsi="微软雅黑 Light" w:hint="eastAsia"/>
          <w:sz w:val="24"/>
          <w:szCs w:val="24"/>
        </w:rPr>
        <w:t>是一把双</w:t>
      </w:r>
      <w:proofErr w:type="gramStart"/>
      <w:r w:rsidRPr="00C85172">
        <w:rPr>
          <w:rFonts w:ascii="微软雅黑 Light" w:eastAsia="微软雅黑 Light" w:hAnsi="微软雅黑 Light" w:hint="eastAsia"/>
          <w:sz w:val="24"/>
          <w:szCs w:val="24"/>
        </w:rPr>
        <w:t>刃</w:t>
      </w:r>
      <w:proofErr w:type="gramEnd"/>
      <w:r w:rsidRPr="00C85172">
        <w:rPr>
          <w:rFonts w:ascii="微软雅黑 Light" w:eastAsia="微软雅黑 Light" w:hAnsi="微软雅黑 Light" w:hint="eastAsia"/>
          <w:sz w:val="24"/>
          <w:szCs w:val="24"/>
        </w:rPr>
        <w:t>剑，</w:t>
      </w:r>
      <w:r w:rsidRPr="00C85172">
        <w:rPr>
          <w:rFonts w:ascii="微软雅黑 Light" w:eastAsia="微软雅黑 Light" w:hAnsi="微软雅黑 Light"/>
          <w:sz w:val="24"/>
          <w:szCs w:val="24"/>
        </w:rPr>
        <w:t>在一定程度上</w:t>
      </w:r>
      <w:r w:rsidRPr="00C85172">
        <w:rPr>
          <w:rFonts w:ascii="微软雅黑 Light" w:eastAsia="微软雅黑 Light" w:hAnsi="微软雅黑 Light" w:hint="eastAsia"/>
          <w:sz w:val="24"/>
          <w:szCs w:val="24"/>
        </w:rPr>
        <w:t>限制了</w:t>
      </w:r>
      <w:r w:rsidRPr="00C85172">
        <w:rPr>
          <w:rFonts w:ascii="微软雅黑 Light" w:eastAsia="微软雅黑 Light" w:hAnsi="微软雅黑 Light"/>
          <w:sz w:val="24"/>
          <w:szCs w:val="24"/>
        </w:rPr>
        <w:t>酒鬼酒在外省的发展</w:t>
      </w:r>
      <w:r>
        <w:rPr>
          <w:rFonts w:ascii="微软雅黑 Light" w:eastAsia="微软雅黑 Light" w:hAnsi="微软雅黑 Light" w:hint="eastAsia"/>
          <w:sz w:val="24"/>
          <w:szCs w:val="24"/>
        </w:rPr>
        <w:t>；</w:t>
      </w:r>
    </w:p>
    <w:p w14:paraId="7C468082" w14:textId="77777777" w:rsidR="000A45CE" w:rsidRPr="00C85172" w:rsidRDefault="000A45CE" w:rsidP="000A45CE">
      <w:pPr>
        <w:tabs>
          <w:tab w:val="center" w:pos="4153"/>
        </w:tabs>
        <w:snapToGrid w:val="0"/>
        <w:spacing w:line="300" w:lineRule="auto"/>
        <w:ind w:firstLine="420"/>
        <w:rPr>
          <w:rFonts w:ascii="微软雅黑 Light" w:eastAsia="微软雅黑 Light" w:hAnsi="微软雅黑 Light"/>
          <w:sz w:val="24"/>
          <w:szCs w:val="24"/>
        </w:rPr>
      </w:pPr>
      <w:r>
        <w:rPr>
          <w:rFonts w:ascii="微软雅黑 Light" w:eastAsia="微软雅黑 Light" w:hAnsi="微软雅黑 Light" w:hint="eastAsia"/>
          <w:sz w:val="24"/>
          <w:szCs w:val="24"/>
        </w:rPr>
        <w:t>（2）</w:t>
      </w:r>
      <w:r w:rsidRPr="00C85172">
        <w:rPr>
          <w:rFonts w:ascii="微软雅黑 Light" w:eastAsia="微软雅黑 Light" w:hAnsi="微软雅黑 Light"/>
          <w:sz w:val="24"/>
          <w:szCs w:val="24"/>
        </w:rPr>
        <w:t>消费群体对品牌的忠诚度还需时间的检验</w:t>
      </w:r>
      <w:r w:rsidRPr="00C85172">
        <w:rPr>
          <w:rFonts w:ascii="微软雅黑 Light" w:eastAsia="微软雅黑 Light" w:hAnsi="微软雅黑 Light" w:hint="eastAsia"/>
          <w:sz w:val="24"/>
          <w:szCs w:val="24"/>
        </w:rPr>
        <w:t>，消费群体存在</w:t>
      </w:r>
      <w:r>
        <w:rPr>
          <w:rFonts w:ascii="微软雅黑 Light" w:eastAsia="微软雅黑 Light" w:hAnsi="微软雅黑 Light" w:hint="eastAsia"/>
          <w:sz w:val="24"/>
          <w:szCs w:val="24"/>
        </w:rPr>
        <w:t>萎缩</w:t>
      </w:r>
      <w:r w:rsidRPr="00C85172">
        <w:rPr>
          <w:rFonts w:ascii="微软雅黑 Light" w:eastAsia="微软雅黑 Light" w:hAnsi="微软雅黑 Light" w:hint="eastAsia"/>
          <w:sz w:val="24"/>
          <w:szCs w:val="24"/>
        </w:rPr>
        <w:t>的可能</w:t>
      </w:r>
      <w:r>
        <w:rPr>
          <w:rFonts w:ascii="微软雅黑 Light" w:eastAsia="微软雅黑 Light" w:hAnsi="微软雅黑 Light" w:hint="eastAsia"/>
          <w:sz w:val="24"/>
          <w:szCs w:val="24"/>
        </w:rPr>
        <w:t>；</w:t>
      </w:r>
    </w:p>
    <w:p w14:paraId="37BCF1D7" w14:textId="77777777" w:rsidR="000A45CE" w:rsidRPr="00C85172" w:rsidRDefault="000A45CE" w:rsidP="000A45CE">
      <w:pPr>
        <w:tabs>
          <w:tab w:val="center" w:pos="4153"/>
        </w:tabs>
        <w:snapToGrid w:val="0"/>
        <w:spacing w:line="300" w:lineRule="auto"/>
        <w:ind w:firstLine="420"/>
        <w:rPr>
          <w:rFonts w:ascii="微软雅黑 Light" w:eastAsia="微软雅黑 Light" w:hAnsi="微软雅黑 Light"/>
          <w:sz w:val="24"/>
          <w:szCs w:val="24"/>
        </w:rPr>
      </w:pPr>
      <w:r>
        <w:rPr>
          <w:rFonts w:ascii="微软雅黑 Light" w:eastAsia="微软雅黑 Light" w:hAnsi="微软雅黑 Light" w:hint="eastAsia"/>
          <w:sz w:val="24"/>
          <w:szCs w:val="24"/>
        </w:rPr>
        <w:t>（3）</w:t>
      </w:r>
      <w:r w:rsidRPr="00C85172">
        <w:rPr>
          <w:rFonts w:ascii="微软雅黑 Light" w:eastAsia="微软雅黑 Light" w:hAnsi="微软雅黑 Light"/>
          <w:sz w:val="24"/>
          <w:szCs w:val="24"/>
        </w:rPr>
        <w:t>销售渠道假酒猖獗,扰乱了白酒市场秩序，消费者品牌信任度降低</w:t>
      </w:r>
    </w:p>
    <w:p w14:paraId="66968D42" w14:textId="77777777" w:rsidR="000A45CE" w:rsidRPr="00C85172" w:rsidRDefault="000A45CE" w:rsidP="000A45CE">
      <w:pPr>
        <w:pStyle w:val="a3"/>
        <w:numPr>
          <w:ilvl w:val="0"/>
          <w:numId w:val="7"/>
        </w:numPr>
        <w:tabs>
          <w:tab w:val="center" w:pos="4153"/>
        </w:tabs>
        <w:snapToGrid w:val="0"/>
        <w:spacing w:line="300" w:lineRule="auto"/>
        <w:ind w:firstLineChars="0"/>
        <w:rPr>
          <w:rFonts w:ascii="微软雅黑 Light" w:eastAsia="微软雅黑 Light" w:hAnsi="微软雅黑 Light"/>
          <w:sz w:val="24"/>
          <w:szCs w:val="24"/>
        </w:rPr>
      </w:pPr>
      <w:r w:rsidRPr="00C85172">
        <w:rPr>
          <w:rFonts w:ascii="微软雅黑 Light" w:eastAsia="微软雅黑 Light" w:hAnsi="微软雅黑 Light" w:hint="eastAsia"/>
          <w:sz w:val="24"/>
          <w:szCs w:val="24"/>
        </w:rPr>
        <w:t>其他品牌酒类对于市场竞争激励</w:t>
      </w:r>
    </w:p>
    <w:p w14:paraId="2D0E55A1" w14:textId="3855EF99" w:rsidR="004874DB" w:rsidRPr="004918E5" w:rsidRDefault="00037FBA" w:rsidP="00C85172">
      <w:pPr>
        <w:snapToGrid w:val="0"/>
        <w:spacing w:line="300" w:lineRule="auto"/>
        <w:rPr>
          <w:rFonts w:ascii="微软雅黑 Light" w:eastAsia="微软雅黑 Light" w:hAnsi="微软雅黑 Light"/>
          <w:b/>
          <w:bCs/>
          <w:sz w:val="24"/>
          <w:szCs w:val="24"/>
        </w:rPr>
      </w:pPr>
      <w:r w:rsidRPr="004918E5">
        <w:rPr>
          <w:rFonts w:ascii="微软雅黑 Light" w:eastAsia="微软雅黑 Light" w:hAnsi="微软雅黑 Light" w:hint="eastAsia"/>
          <w:b/>
          <w:bCs/>
          <w:sz w:val="24"/>
          <w:szCs w:val="24"/>
        </w:rPr>
        <w:t>2、</w:t>
      </w:r>
      <w:r w:rsidR="004918E5" w:rsidRPr="004918E5">
        <w:rPr>
          <w:rFonts w:ascii="微软雅黑 Light" w:eastAsia="微软雅黑 Light" w:hAnsi="微软雅黑 Light" w:hint="eastAsia"/>
          <w:b/>
          <w:bCs/>
          <w:sz w:val="24"/>
          <w:szCs w:val="24"/>
        </w:rPr>
        <w:t>战略选择</w:t>
      </w:r>
    </w:p>
    <w:p w14:paraId="53D583DE" w14:textId="580F9C68" w:rsidR="004918E5" w:rsidRDefault="004918E5" w:rsidP="00C85172">
      <w:pPr>
        <w:snapToGrid w:val="0"/>
        <w:spacing w:line="300" w:lineRule="auto"/>
        <w:rPr>
          <w:rFonts w:ascii="微软雅黑 Light" w:eastAsia="微软雅黑 Light" w:hAnsi="微软雅黑 Light"/>
          <w:sz w:val="24"/>
          <w:szCs w:val="24"/>
        </w:rPr>
      </w:pPr>
      <w:r>
        <w:rPr>
          <w:rFonts w:ascii="微软雅黑 Light" w:eastAsia="微软雅黑 Light" w:hAnsi="微软雅黑 Light"/>
          <w:sz w:val="24"/>
          <w:szCs w:val="24"/>
        </w:rPr>
        <w:tab/>
        <w:t xml:space="preserve">2.1 </w:t>
      </w:r>
      <w:r>
        <w:rPr>
          <w:rFonts w:ascii="微软雅黑 Light" w:eastAsia="微软雅黑 Light" w:hAnsi="微软雅黑 Light" w:hint="eastAsia"/>
          <w:sz w:val="24"/>
          <w:szCs w:val="24"/>
        </w:rPr>
        <w:t>总体战略</w:t>
      </w:r>
    </w:p>
    <w:p w14:paraId="69F01CF7" w14:textId="76D201D3" w:rsidR="004918E5" w:rsidRDefault="004918E5" w:rsidP="00C85172">
      <w:pPr>
        <w:snapToGrid w:val="0"/>
        <w:spacing w:line="300" w:lineRule="auto"/>
        <w:rPr>
          <w:rFonts w:ascii="微软雅黑 Light" w:eastAsia="微软雅黑 Light" w:hAnsi="微软雅黑 Light"/>
          <w:sz w:val="24"/>
          <w:szCs w:val="24"/>
        </w:rPr>
      </w:pPr>
      <w:r>
        <w:rPr>
          <w:rFonts w:ascii="微软雅黑 Light" w:eastAsia="微软雅黑 Light" w:hAnsi="微软雅黑 Light"/>
          <w:sz w:val="24"/>
          <w:szCs w:val="24"/>
        </w:rPr>
        <w:tab/>
      </w:r>
      <w:r>
        <w:rPr>
          <w:rFonts w:ascii="微软雅黑 Light" w:eastAsia="微软雅黑 Light" w:hAnsi="微软雅黑 Light" w:hint="eastAsia"/>
          <w:sz w:val="24"/>
          <w:szCs w:val="24"/>
        </w:rPr>
        <w:t>酒鬼酒的总体战略是收缩战略，即集中自己的优势，更加集中于白酒市场，重点打造内参酒、红坛酒鬼酒、5</w:t>
      </w:r>
      <w:r>
        <w:rPr>
          <w:rFonts w:ascii="微软雅黑 Light" w:eastAsia="微软雅黑 Light" w:hAnsi="微软雅黑 Light"/>
          <w:sz w:val="24"/>
          <w:szCs w:val="24"/>
        </w:rPr>
        <w:t>0</w:t>
      </w:r>
      <w:r>
        <w:rPr>
          <w:rFonts w:ascii="微软雅黑 Light" w:eastAsia="微软雅黑 Light" w:hAnsi="微软雅黑 Light" w:hint="eastAsia"/>
          <w:sz w:val="24"/>
          <w:szCs w:val="24"/>
        </w:rPr>
        <w:t>度酒鬼酒三个核心支柱大单品。</w:t>
      </w:r>
    </w:p>
    <w:p w14:paraId="719CF3C2" w14:textId="36E77ABD" w:rsidR="004918E5" w:rsidRDefault="004918E5" w:rsidP="00C85172">
      <w:pPr>
        <w:snapToGrid w:val="0"/>
        <w:spacing w:line="300" w:lineRule="auto"/>
        <w:rPr>
          <w:rFonts w:ascii="微软雅黑 Light" w:eastAsia="微软雅黑 Light" w:hAnsi="微软雅黑 Light"/>
          <w:sz w:val="24"/>
          <w:szCs w:val="24"/>
        </w:rPr>
      </w:pPr>
      <w:r>
        <w:rPr>
          <w:rFonts w:ascii="微软雅黑 Light" w:eastAsia="微软雅黑 Light" w:hAnsi="微软雅黑 Light"/>
          <w:sz w:val="24"/>
          <w:szCs w:val="24"/>
        </w:rPr>
        <w:tab/>
        <w:t xml:space="preserve">2.2 </w:t>
      </w:r>
      <w:r>
        <w:rPr>
          <w:rFonts w:ascii="微软雅黑 Light" w:eastAsia="微软雅黑 Light" w:hAnsi="微软雅黑 Light" w:hint="eastAsia"/>
          <w:sz w:val="24"/>
          <w:szCs w:val="24"/>
        </w:rPr>
        <w:t>战略联盟</w:t>
      </w:r>
    </w:p>
    <w:p w14:paraId="695C6C11" w14:textId="7EAB7771" w:rsidR="004918E5" w:rsidRDefault="004918E5" w:rsidP="00C85172">
      <w:pPr>
        <w:snapToGrid w:val="0"/>
        <w:spacing w:line="300" w:lineRule="auto"/>
        <w:rPr>
          <w:rFonts w:ascii="微软雅黑 Light" w:eastAsia="微软雅黑 Light" w:hAnsi="微软雅黑 Light"/>
          <w:sz w:val="24"/>
          <w:szCs w:val="24"/>
        </w:rPr>
      </w:pPr>
      <w:r>
        <w:rPr>
          <w:rFonts w:ascii="微软雅黑 Light" w:eastAsia="微软雅黑 Light" w:hAnsi="微软雅黑 Light"/>
          <w:sz w:val="24"/>
          <w:szCs w:val="24"/>
        </w:rPr>
        <w:tab/>
      </w:r>
      <w:r>
        <w:rPr>
          <w:rFonts w:ascii="微软雅黑 Light" w:eastAsia="微软雅黑 Light" w:hAnsi="微软雅黑 Light" w:hint="eastAsia"/>
          <w:sz w:val="24"/>
          <w:szCs w:val="24"/>
        </w:rPr>
        <w:t>酒鬼酒与湖南新鸿基贸易有限公司形成了战略联盟，在2</w:t>
      </w:r>
      <w:r>
        <w:rPr>
          <w:rFonts w:ascii="微软雅黑 Light" w:eastAsia="微软雅黑 Light" w:hAnsi="微软雅黑 Light"/>
          <w:sz w:val="24"/>
          <w:szCs w:val="24"/>
        </w:rPr>
        <w:t>015</w:t>
      </w:r>
      <w:r>
        <w:rPr>
          <w:rFonts w:ascii="微软雅黑 Light" w:eastAsia="微软雅黑 Light" w:hAnsi="微软雅黑 Light" w:hint="eastAsia"/>
          <w:sz w:val="24"/>
          <w:szCs w:val="24"/>
        </w:rPr>
        <w:t>年1月8日联手在长沙主办了</w:t>
      </w:r>
      <w:proofErr w:type="gramStart"/>
      <w:r>
        <w:rPr>
          <w:rFonts w:ascii="微软雅黑 Light" w:eastAsia="微软雅黑 Light" w:hAnsi="微软雅黑 Light" w:hint="eastAsia"/>
          <w:sz w:val="24"/>
          <w:szCs w:val="24"/>
        </w:rPr>
        <w:t>“</w:t>
      </w:r>
      <w:proofErr w:type="gramEnd"/>
      <w:r>
        <w:rPr>
          <w:rFonts w:ascii="微软雅黑 Light" w:eastAsia="微软雅黑 Light" w:hAnsi="微软雅黑 Light" w:hint="eastAsia"/>
          <w:sz w:val="24"/>
          <w:szCs w:val="24"/>
        </w:rPr>
        <w:t>振兴湘酒·荣耀二十</w:t>
      </w:r>
      <w:proofErr w:type="gramStart"/>
      <w:r>
        <w:rPr>
          <w:rFonts w:ascii="微软雅黑 Light" w:eastAsia="微软雅黑 Light" w:hAnsi="微软雅黑 Light" w:hint="eastAsia"/>
          <w:sz w:val="24"/>
          <w:szCs w:val="24"/>
        </w:rPr>
        <w:t>0</w:t>
      </w:r>
      <w:proofErr w:type="gramEnd"/>
      <w:r>
        <w:rPr>
          <w:rFonts w:ascii="微软雅黑 Light" w:eastAsia="微软雅黑 Light" w:hAnsi="微软雅黑 Light" w:hint="eastAsia"/>
          <w:sz w:val="24"/>
          <w:szCs w:val="24"/>
        </w:rPr>
        <w:t>暨“酒鬼酒·荣耀二十”战略签约仪式和新品发布会</w:t>
      </w:r>
      <w:proofErr w:type="gramStart"/>
      <w:r>
        <w:rPr>
          <w:rFonts w:ascii="微软雅黑 Light" w:eastAsia="微软雅黑 Light" w:hAnsi="微软雅黑 Light" w:hint="eastAsia"/>
          <w:sz w:val="24"/>
          <w:szCs w:val="24"/>
        </w:rPr>
        <w:t>”</w:t>
      </w:r>
      <w:proofErr w:type="gramEnd"/>
      <w:r>
        <w:rPr>
          <w:rFonts w:ascii="微软雅黑 Light" w:eastAsia="微软雅黑 Light" w:hAnsi="微软雅黑 Light" w:hint="eastAsia"/>
          <w:sz w:val="24"/>
          <w:szCs w:val="24"/>
        </w:rPr>
        <w:t>。</w:t>
      </w:r>
    </w:p>
    <w:p w14:paraId="13121BB8" w14:textId="0C1571D4" w:rsidR="004918E5" w:rsidRDefault="004918E5" w:rsidP="00C85172">
      <w:pPr>
        <w:snapToGrid w:val="0"/>
        <w:spacing w:line="300" w:lineRule="auto"/>
        <w:rPr>
          <w:rFonts w:ascii="微软雅黑 Light" w:eastAsia="微软雅黑 Light" w:hAnsi="微软雅黑 Light"/>
          <w:sz w:val="24"/>
          <w:szCs w:val="24"/>
        </w:rPr>
      </w:pPr>
      <w:r>
        <w:rPr>
          <w:rFonts w:ascii="微软雅黑 Light" w:eastAsia="微软雅黑 Light" w:hAnsi="微软雅黑 Light"/>
          <w:sz w:val="24"/>
          <w:szCs w:val="24"/>
        </w:rPr>
        <w:tab/>
      </w:r>
      <w:r>
        <w:rPr>
          <w:rFonts w:ascii="微软雅黑 Light" w:eastAsia="微软雅黑 Light" w:hAnsi="微软雅黑 Light" w:hint="eastAsia"/>
          <w:sz w:val="24"/>
          <w:szCs w:val="24"/>
        </w:rPr>
        <w:t>这个联手，体现出酒鬼酒“聚焦湖南”的深耕战略，也代表了酒鬼酒品牌形象和渠道公信力的重塑，在有中粮集团的投资之后，和新鸿基进行战略联盟，有利于通过优势渠道资源的整合从而释放品牌势能</w:t>
      </w:r>
      <w:r w:rsidR="00610104">
        <w:rPr>
          <w:rFonts w:ascii="微软雅黑 Light" w:eastAsia="微软雅黑 Light" w:hAnsi="微软雅黑 Light" w:hint="eastAsia"/>
          <w:sz w:val="24"/>
          <w:szCs w:val="24"/>
        </w:rPr>
        <w:t>。</w:t>
      </w:r>
    </w:p>
    <w:p w14:paraId="2DBC9587" w14:textId="07F8C07C" w:rsidR="00610104" w:rsidRDefault="00610104" w:rsidP="00C85172">
      <w:pPr>
        <w:snapToGrid w:val="0"/>
        <w:spacing w:line="300" w:lineRule="auto"/>
        <w:rPr>
          <w:rFonts w:ascii="微软雅黑 Light" w:eastAsia="微软雅黑 Light" w:hAnsi="微软雅黑 Light"/>
          <w:sz w:val="24"/>
          <w:szCs w:val="24"/>
        </w:rPr>
      </w:pPr>
      <w:r>
        <w:rPr>
          <w:rFonts w:ascii="微软雅黑 Light" w:eastAsia="微软雅黑 Light" w:hAnsi="微软雅黑 Light"/>
          <w:sz w:val="24"/>
          <w:szCs w:val="24"/>
        </w:rPr>
        <w:tab/>
        <w:t xml:space="preserve">2.3 </w:t>
      </w:r>
      <w:r>
        <w:rPr>
          <w:rFonts w:ascii="微软雅黑 Light" w:eastAsia="微软雅黑 Light" w:hAnsi="微软雅黑 Light" w:hint="eastAsia"/>
          <w:sz w:val="24"/>
          <w:szCs w:val="24"/>
        </w:rPr>
        <w:t>业务战略</w:t>
      </w:r>
    </w:p>
    <w:p w14:paraId="6CFD1CC0" w14:textId="75DB2DC1" w:rsidR="00610104" w:rsidRDefault="00610104" w:rsidP="00C85172">
      <w:pPr>
        <w:snapToGrid w:val="0"/>
        <w:spacing w:line="300" w:lineRule="auto"/>
        <w:rPr>
          <w:rFonts w:ascii="微软雅黑 Light" w:eastAsia="微软雅黑 Light" w:hAnsi="微软雅黑 Light"/>
          <w:sz w:val="24"/>
          <w:szCs w:val="24"/>
        </w:rPr>
      </w:pPr>
      <w:r>
        <w:rPr>
          <w:rFonts w:ascii="微软雅黑 Light" w:eastAsia="微软雅黑 Light" w:hAnsi="微软雅黑 Light"/>
          <w:sz w:val="24"/>
          <w:szCs w:val="24"/>
        </w:rPr>
        <w:tab/>
      </w:r>
      <w:r>
        <w:rPr>
          <w:rFonts w:ascii="微软雅黑 Light" w:eastAsia="微软雅黑 Light" w:hAnsi="微软雅黑 Light" w:hint="eastAsia"/>
          <w:sz w:val="24"/>
          <w:szCs w:val="24"/>
        </w:rPr>
        <w:t>在业务上，酒鬼酒的战略集中化战略。主要体现是两个都要做，两手都要抓。一方面，继续做透做大湖南市场，全面巩固湖南市场的基础“根据地”地位，巩固酒鬼酒“湘酒第一品牌”的领导者地位；另一方面继续推行省外重点市场</w:t>
      </w:r>
      <w:proofErr w:type="gramStart"/>
      <w:r>
        <w:rPr>
          <w:rFonts w:ascii="微软雅黑 Light" w:eastAsia="微软雅黑 Light" w:hAnsi="微软雅黑 Light" w:hint="eastAsia"/>
          <w:sz w:val="24"/>
          <w:szCs w:val="24"/>
        </w:rPr>
        <w:t>品牌平</w:t>
      </w:r>
      <w:proofErr w:type="gramEnd"/>
      <w:r>
        <w:rPr>
          <w:rFonts w:ascii="微软雅黑 Light" w:eastAsia="微软雅黑 Light" w:hAnsi="微软雅黑 Light" w:hint="eastAsia"/>
          <w:sz w:val="24"/>
          <w:szCs w:val="24"/>
        </w:rPr>
        <w:t>台</w:t>
      </w:r>
      <w:r>
        <w:rPr>
          <w:rFonts w:ascii="微软雅黑 Light" w:eastAsia="微软雅黑 Light" w:hAnsi="微软雅黑 Light" w:hint="eastAsia"/>
          <w:sz w:val="24"/>
          <w:szCs w:val="24"/>
        </w:rPr>
        <w:lastRenderedPageBreak/>
        <w:t>商招商模式，实现了多渠道建设与直控终端建设并举，推动渠道下沉深入将地区的重点县级市场基础做实、做透、精耕细作。</w:t>
      </w:r>
    </w:p>
    <w:p w14:paraId="7477398D" w14:textId="609CBA1B" w:rsidR="00610104" w:rsidRDefault="00610104" w:rsidP="00C85172">
      <w:pPr>
        <w:snapToGrid w:val="0"/>
        <w:spacing w:line="300" w:lineRule="auto"/>
        <w:rPr>
          <w:rFonts w:ascii="微软雅黑 Light" w:eastAsia="微软雅黑 Light" w:hAnsi="微软雅黑 Light"/>
          <w:sz w:val="24"/>
          <w:szCs w:val="24"/>
        </w:rPr>
      </w:pPr>
      <w:r>
        <w:rPr>
          <w:rFonts w:ascii="微软雅黑 Light" w:eastAsia="微软雅黑 Light" w:hAnsi="微软雅黑 Light"/>
          <w:sz w:val="24"/>
          <w:szCs w:val="24"/>
        </w:rPr>
        <w:tab/>
        <w:t xml:space="preserve">2.4 </w:t>
      </w:r>
      <w:r>
        <w:rPr>
          <w:rFonts w:ascii="微软雅黑 Light" w:eastAsia="微软雅黑 Light" w:hAnsi="微软雅黑 Light" w:hint="eastAsia"/>
          <w:sz w:val="24"/>
          <w:szCs w:val="24"/>
        </w:rPr>
        <w:t>职能战略</w:t>
      </w:r>
    </w:p>
    <w:p w14:paraId="779C85BB" w14:textId="7EBEBE8A" w:rsidR="00610104" w:rsidRDefault="00610104" w:rsidP="00C85172">
      <w:pPr>
        <w:snapToGrid w:val="0"/>
        <w:spacing w:line="300" w:lineRule="auto"/>
        <w:rPr>
          <w:rFonts w:ascii="微软雅黑 Light" w:eastAsia="微软雅黑 Light" w:hAnsi="微软雅黑 Light"/>
          <w:sz w:val="24"/>
          <w:szCs w:val="24"/>
        </w:rPr>
      </w:pPr>
      <w:r>
        <w:rPr>
          <w:rFonts w:ascii="微软雅黑 Light" w:eastAsia="微软雅黑 Light" w:hAnsi="微软雅黑 Light"/>
          <w:sz w:val="24"/>
          <w:szCs w:val="24"/>
        </w:rPr>
        <w:tab/>
      </w:r>
      <w:r>
        <w:rPr>
          <w:rFonts w:ascii="微软雅黑 Light" w:eastAsia="微软雅黑 Light" w:hAnsi="微软雅黑 Light" w:hint="eastAsia"/>
          <w:sz w:val="24"/>
          <w:szCs w:val="24"/>
        </w:rPr>
        <w:t>在职能战略上，酒鬼酒的战略主要有3点：</w:t>
      </w:r>
    </w:p>
    <w:p w14:paraId="76A0B47B" w14:textId="1BC3749E" w:rsidR="00610104" w:rsidRDefault="00610104" w:rsidP="00C85172">
      <w:pPr>
        <w:snapToGrid w:val="0"/>
        <w:spacing w:line="300" w:lineRule="auto"/>
        <w:rPr>
          <w:rFonts w:ascii="微软雅黑 Light" w:eastAsia="微软雅黑 Light" w:hAnsi="微软雅黑 Light"/>
          <w:sz w:val="24"/>
          <w:szCs w:val="24"/>
        </w:rPr>
      </w:pPr>
      <w:r>
        <w:rPr>
          <w:rFonts w:ascii="微软雅黑 Light" w:eastAsia="微软雅黑 Light" w:hAnsi="微软雅黑 Light"/>
          <w:sz w:val="24"/>
          <w:szCs w:val="24"/>
        </w:rPr>
        <w:tab/>
      </w:r>
      <w:r>
        <w:rPr>
          <w:rFonts w:ascii="微软雅黑 Light" w:eastAsia="微软雅黑 Light" w:hAnsi="微软雅黑 Light" w:hint="eastAsia"/>
          <w:sz w:val="24"/>
          <w:szCs w:val="24"/>
        </w:rPr>
        <w:t>（1）价格刚性，情感营销——实行以价格刚性为基础的营销过程管理；并进行顾客、客户、厂家三位一体的情感营销。</w:t>
      </w:r>
    </w:p>
    <w:p w14:paraId="345D894C" w14:textId="0FC26FF6" w:rsidR="00610104" w:rsidRDefault="00610104" w:rsidP="00C85172">
      <w:pPr>
        <w:snapToGrid w:val="0"/>
        <w:spacing w:line="300" w:lineRule="auto"/>
        <w:rPr>
          <w:rFonts w:ascii="微软雅黑 Light" w:eastAsia="微软雅黑 Light" w:hAnsi="微软雅黑 Light"/>
          <w:sz w:val="24"/>
          <w:szCs w:val="24"/>
        </w:rPr>
      </w:pPr>
      <w:r>
        <w:rPr>
          <w:rFonts w:ascii="微软雅黑 Light" w:eastAsia="微软雅黑 Light" w:hAnsi="微软雅黑 Light"/>
          <w:sz w:val="24"/>
          <w:szCs w:val="24"/>
        </w:rPr>
        <w:tab/>
      </w:r>
      <w:r>
        <w:rPr>
          <w:rFonts w:ascii="微软雅黑 Light" w:eastAsia="微软雅黑 Light" w:hAnsi="微软雅黑 Light" w:hint="eastAsia"/>
          <w:sz w:val="24"/>
          <w:szCs w:val="24"/>
        </w:rPr>
        <w:t>（2）公司运营和管理上，不断探索、提升公司的治理水平新模式、新措施，强化激励机制，增加员工主观能动性，从而不断完善企业运营和管理机制</w:t>
      </w:r>
      <w:r w:rsidR="00CF3002">
        <w:rPr>
          <w:rFonts w:ascii="微软雅黑 Light" w:eastAsia="微软雅黑 Light" w:hAnsi="微软雅黑 Light" w:hint="eastAsia"/>
          <w:sz w:val="24"/>
          <w:szCs w:val="24"/>
        </w:rPr>
        <w:t>；进一步加强企业内部控制，加强危机和风险管理，强化目标定额管理，提升运营效率，从而科学有效地控制成本。</w:t>
      </w:r>
    </w:p>
    <w:p w14:paraId="21371C77" w14:textId="3ACB0A7C" w:rsidR="00610104" w:rsidRDefault="00610104" w:rsidP="00C85172">
      <w:pPr>
        <w:snapToGrid w:val="0"/>
        <w:spacing w:line="300" w:lineRule="auto"/>
        <w:rPr>
          <w:rFonts w:ascii="微软雅黑 Light" w:eastAsia="微软雅黑 Light" w:hAnsi="微软雅黑 Light"/>
          <w:sz w:val="24"/>
          <w:szCs w:val="24"/>
        </w:rPr>
      </w:pPr>
      <w:r>
        <w:rPr>
          <w:rFonts w:ascii="微软雅黑 Light" w:eastAsia="微软雅黑 Light" w:hAnsi="微软雅黑 Light"/>
          <w:sz w:val="24"/>
          <w:szCs w:val="24"/>
        </w:rPr>
        <w:tab/>
      </w:r>
      <w:r>
        <w:rPr>
          <w:rFonts w:ascii="微软雅黑 Light" w:eastAsia="微软雅黑 Light" w:hAnsi="微软雅黑 Light" w:hint="eastAsia"/>
          <w:sz w:val="24"/>
          <w:szCs w:val="24"/>
        </w:rPr>
        <w:t>（3）</w:t>
      </w:r>
      <w:r w:rsidR="005D2946">
        <w:rPr>
          <w:rFonts w:ascii="微软雅黑 Light" w:eastAsia="微软雅黑 Light" w:hAnsi="微软雅黑 Light" w:hint="eastAsia"/>
          <w:sz w:val="24"/>
          <w:szCs w:val="24"/>
        </w:rPr>
        <w:t>团队建设上，</w:t>
      </w:r>
      <w:r w:rsidR="005D2946">
        <w:rPr>
          <w:rFonts w:ascii="微软雅黑 Light" w:eastAsia="微软雅黑 Light" w:hAnsi="微软雅黑 Light" w:hint="eastAsia"/>
          <w:sz w:val="24"/>
          <w:szCs w:val="24"/>
        </w:rPr>
        <w:t>进一步提升内部激励和约束机制</w:t>
      </w:r>
      <w:r w:rsidR="005D2946">
        <w:rPr>
          <w:rFonts w:ascii="微软雅黑 Light" w:eastAsia="微软雅黑 Light" w:hAnsi="微软雅黑 Light" w:hint="eastAsia"/>
          <w:sz w:val="24"/>
          <w:szCs w:val="24"/>
        </w:rPr>
        <w:t>，全面建立有忠诚度、使命感、执行力、道德观的管理、生产、科研和销售团队。</w:t>
      </w:r>
    </w:p>
    <w:p w14:paraId="1A5E1456" w14:textId="215B862B" w:rsidR="005D2946" w:rsidRDefault="005D2946" w:rsidP="00C85172">
      <w:pPr>
        <w:snapToGrid w:val="0"/>
        <w:spacing w:line="300" w:lineRule="auto"/>
        <w:rPr>
          <w:rFonts w:ascii="微软雅黑 Light" w:eastAsia="微软雅黑 Light" w:hAnsi="微软雅黑 Light"/>
          <w:sz w:val="24"/>
          <w:szCs w:val="24"/>
        </w:rPr>
      </w:pPr>
      <w:r>
        <w:rPr>
          <w:rFonts w:ascii="微软雅黑 Light" w:eastAsia="微软雅黑 Light" w:hAnsi="微软雅黑 Light"/>
          <w:sz w:val="24"/>
          <w:szCs w:val="24"/>
        </w:rPr>
        <w:tab/>
        <w:t xml:space="preserve">2.5 </w:t>
      </w:r>
      <w:r>
        <w:rPr>
          <w:rFonts w:ascii="微软雅黑 Light" w:eastAsia="微软雅黑 Light" w:hAnsi="微软雅黑 Light" w:hint="eastAsia"/>
          <w:sz w:val="24"/>
          <w:szCs w:val="24"/>
        </w:rPr>
        <w:t>战略实施效果</w:t>
      </w:r>
    </w:p>
    <w:p w14:paraId="4F36D0A0" w14:textId="1E98B2BA" w:rsidR="005D2946" w:rsidRPr="005D2946" w:rsidRDefault="005D2946" w:rsidP="00C85172">
      <w:pPr>
        <w:snapToGrid w:val="0"/>
        <w:spacing w:line="300" w:lineRule="auto"/>
        <w:rPr>
          <w:rFonts w:ascii="微软雅黑 Light" w:eastAsia="微软雅黑 Light" w:hAnsi="微软雅黑 Light" w:hint="eastAsia"/>
          <w:sz w:val="24"/>
          <w:szCs w:val="24"/>
        </w:rPr>
      </w:pPr>
      <w:r>
        <w:rPr>
          <w:rFonts w:ascii="微软雅黑 Light" w:eastAsia="微软雅黑 Light" w:hAnsi="微软雅黑 Light"/>
          <w:sz w:val="24"/>
          <w:szCs w:val="24"/>
        </w:rPr>
        <w:tab/>
      </w:r>
      <w:r>
        <w:rPr>
          <w:rFonts w:ascii="微软雅黑 Light" w:eastAsia="微软雅黑 Light" w:hAnsi="微软雅黑 Light" w:hint="eastAsia"/>
          <w:sz w:val="24"/>
          <w:szCs w:val="24"/>
        </w:rPr>
        <w:t>根据</w:t>
      </w:r>
      <w:r w:rsidR="00E95FC4">
        <w:rPr>
          <w:rFonts w:ascii="微软雅黑 Light" w:eastAsia="微软雅黑 Light" w:hAnsi="微软雅黑 Light" w:hint="eastAsia"/>
          <w:sz w:val="24"/>
          <w:szCs w:val="24"/>
        </w:rPr>
        <w:t>近五年</w:t>
      </w:r>
      <w:r>
        <w:rPr>
          <w:rFonts w:ascii="微软雅黑 Light" w:eastAsia="微软雅黑 Light" w:hAnsi="微软雅黑 Light" w:hint="eastAsia"/>
          <w:sz w:val="24"/>
          <w:szCs w:val="24"/>
        </w:rPr>
        <w:t>酒鬼酒财务报告可以看出，酒鬼酒</w:t>
      </w:r>
      <w:r w:rsidR="00E95FC4">
        <w:rPr>
          <w:rFonts w:ascii="微软雅黑 Light" w:eastAsia="微软雅黑 Light" w:hAnsi="微软雅黑 Light" w:hint="eastAsia"/>
          <w:sz w:val="24"/>
          <w:szCs w:val="24"/>
        </w:rPr>
        <w:t>股价持续高速上升，每年</w:t>
      </w:r>
      <w:r w:rsidR="00E95FC4" w:rsidRPr="00E95FC4">
        <w:rPr>
          <w:rFonts w:ascii="微软雅黑 Light" w:eastAsia="微软雅黑 Light" w:hAnsi="微软雅黑 Light" w:hint="eastAsia"/>
          <w:sz w:val="24"/>
          <w:szCs w:val="24"/>
        </w:rPr>
        <w:t>扣非净利润增长率</w:t>
      </w:r>
      <w:r w:rsidR="00E95FC4">
        <w:rPr>
          <w:rFonts w:ascii="微软雅黑 Light" w:eastAsia="微软雅黑 Light" w:hAnsi="微软雅黑 Light" w:hint="eastAsia"/>
          <w:sz w:val="24"/>
          <w:szCs w:val="24"/>
        </w:rPr>
        <w:t>高于</w:t>
      </w:r>
      <w:r w:rsidR="00E95FC4" w:rsidRPr="00E95FC4">
        <w:rPr>
          <w:rFonts w:ascii="微软雅黑 Light" w:eastAsia="微软雅黑 Light" w:hAnsi="微软雅黑 Light"/>
          <w:sz w:val="24"/>
          <w:szCs w:val="24"/>
        </w:rPr>
        <w:t>20%</w:t>
      </w:r>
      <w:r w:rsidR="00E95FC4">
        <w:rPr>
          <w:rFonts w:ascii="微软雅黑 Light" w:eastAsia="微软雅黑 Light" w:hAnsi="微软雅黑 Light" w:hint="eastAsia"/>
          <w:sz w:val="24"/>
          <w:szCs w:val="24"/>
        </w:rPr>
        <w:t>，总资产报酬率也持续增长，这说明公司的战略执行效果非常好。</w:t>
      </w:r>
    </w:p>
    <w:p w14:paraId="549A77B4" w14:textId="59B22134" w:rsidR="004874DB" w:rsidRDefault="004874DB" w:rsidP="00C85172">
      <w:pPr>
        <w:snapToGrid w:val="0"/>
        <w:spacing w:line="300" w:lineRule="auto"/>
        <w:rPr>
          <w:rFonts w:ascii="微软雅黑 Light" w:eastAsia="微软雅黑 Light" w:hAnsi="微软雅黑 Light"/>
          <w:sz w:val="24"/>
          <w:szCs w:val="24"/>
        </w:rPr>
      </w:pPr>
      <w:r>
        <w:rPr>
          <w:rFonts w:ascii="微软雅黑 Light" w:eastAsia="微软雅黑 Light" w:hAnsi="微软雅黑 Light" w:hint="eastAsia"/>
          <w:sz w:val="24"/>
          <w:szCs w:val="24"/>
        </w:rPr>
        <w:t>四、会计分析</w:t>
      </w:r>
    </w:p>
    <w:p w14:paraId="5C23FD73" w14:textId="6BBF0056" w:rsidR="004874DB" w:rsidRDefault="004874DB" w:rsidP="00C85172">
      <w:pPr>
        <w:snapToGrid w:val="0"/>
        <w:spacing w:line="300" w:lineRule="auto"/>
        <w:rPr>
          <w:rFonts w:ascii="微软雅黑 Light" w:eastAsia="微软雅黑 Light" w:hAnsi="微软雅黑 Light"/>
          <w:sz w:val="24"/>
          <w:szCs w:val="24"/>
        </w:rPr>
      </w:pPr>
    </w:p>
    <w:p w14:paraId="197CE219" w14:textId="49436CA4" w:rsidR="004874DB" w:rsidRDefault="002C1209" w:rsidP="00C85172">
      <w:pPr>
        <w:snapToGrid w:val="0"/>
        <w:spacing w:line="300" w:lineRule="auto"/>
        <w:rPr>
          <w:rFonts w:ascii="微软雅黑 Light" w:eastAsia="微软雅黑 Light" w:hAnsi="微软雅黑 Light"/>
          <w:sz w:val="24"/>
          <w:szCs w:val="24"/>
        </w:rPr>
      </w:pPr>
      <w:r>
        <w:rPr>
          <w:rFonts w:ascii="微软雅黑 Light" w:eastAsia="微软雅黑 Light" w:hAnsi="微软雅黑 Light" w:hint="eastAsia"/>
          <w:sz w:val="24"/>
          <w:szCs w:val="24"/>
        </w:rPr>
        <w:t>五、财务分析</w:t>
      </w:r>
    </w:p>
    <w:p w14:paraId="3AABBA0D" w14:textId="690D62D5" w:rsidR="002C1209" w:rsidRDefault="002C1209" w:rsidP="00C85172">
      <w:pPr>
        <w:snapToGrid w:val="0"/>
        <w:spacing w:line="300" w:lineRule="auto"/>
        <w:rPr>
          <w:rFonts w:ascii="微软雅黑 Light" w:eastAsia="微软雅黑 Light" w:hAnsi="微软雅黑 Light"/>
          <w:sz w:val="24"/>
          <w:szCs w:val="24"/>
        </w:rPr>
      </w:pPr>
    </w:p>
    <w:p w14:paraId="4195649D" w14:textId="13067498" w:rsidR="002C1209" w:rsidRDefault="002C1209" w:rsidP="00C85172">
      <w:pPr>
        <w:snapToGrid w:val="0"/>
        <w:spacing w:line="300" w:lineRule="auto"/>
        <w:rPr>
          <w:rFonts w:ascii="微软雅黑 Light" w:eastAsia="微软雅黑 Light" w:hAnsi="微软雅黑 Light"/>
          <w:sz w:val="24"/>
          <w:szCs w:val="24"/>
        </w:rPr>
      </w:pPr>
      <w:r>
        <w:rPr>
          <w:rFonts w:ascii="微软雅黑 Light" w:eastAsia="微软雅黑 Light" w:hAnsi="微软雅黑 Light" w:hint="eastAsia"/>
          <w:sz w:val="24"/>
          <w:szCs w:val="24"/>
        </w:rPr>
        <w:t>六、预测分析</w:t>
      </w:r>
    </w:p>
    <w:p w14:paraId="79B3A523" w14:textId="7BD31936" w:rsidR="002C1209" w:rsidRDefault="002C1209" w:rsidP="00C85172">
      <w:pPr>
        <w:snapToGrid w:val="0"/>
        <w:spacing w:line="300" w:lineRule="auto"/>
        <w:rPr>
          <w:rFonts w:ascii="微软雅黑 Light" w:eastAsia="微软雅黑 Light" w:hAnsi="微软雅黑 Light"/>
          <w:sz w:val="24"/>
          <w:szCs w:val="24"/>
        </w:rPr>
      </w:pPr>
    </w:p>
    <w:p w14:paraId="6C7B233A" w14:textId="6C517870" w:rsidR="002C1209" w:rsidRPr="00C85172" w:rsidRDefault="002C1209" w:rsidP="00C85172">
      <w:pPr>
        <w:snapToGrid w:val="0"/>
        <w:spacing w:line="300" w:lineRule="auto"/>
        <w:rPr>
          <w:rFonts w:ascii="微软雅黑 Light" w:eastAsia="微软雅黑 Light" w:hAnsi="微软雅黑 Light"/>
          <w:sz w:val="24"/>
          <w:szCs w:val="24"/>
        </w:rPr>
      </w:pPr>
      <w:r>
        <w:rPr>
          <w:rFonts w:ascii="微软雅黑 Light" w:eastAsia="微软雅黑 Light" w:hAnsi="微软雅黑 Light" w:hint="eastAsia"/>
          <w:sz w:val="24"/>
          <w:szCs w:val="24"/>
        </w:rPr>
        <w:t>七、估值分析</w:t>
      </w:r>
    </w:p>
    <w:sectPr w:rsidR="002C1209" w:rsidRPr="00C851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FB3"/>
    <w:multiLevelType w:val="multilevel"/>
    <w:tmpl w:val="DA42B6B0"/>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A979CC"/>
    <w:multiLevelType w:val="hybridMultilevel"/>
    <w:tmpl w:val="AA46E47C"/>
    <w:lvl w:ilvl="0" w:tplc="76BEB1C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E73B09"/>
    <w:multiLevelType w:val="hybridMultilevel"/>
    <w:tmpl w:val="28C0CFF0"/>
    <w:lvl w:ilvl="0" w:tplc="F530D0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3A09F0"/>
    <w:multiLevelType w:val="hybridMultilevel"/>
    <w:tmpl w:val="4316374A"/>
    <w:lvl w:ilvl="0" w:tplc="F8A0BBB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43785E"/>
    <w:multiLevelType w:val="hybridMultilevel"/>
    <w:tmpl w:val="FEFEEF98"/>
    <w:lvl w:ilvl="0" w:tplc="F530D0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79750C"/>
    <w:multiLevelType w:val="multilevel"/>
    <w:tmpl w:val="425E9362"/>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37C502C"/>
    <w:multiLevelType w:val="hybridMultilevel"/>
    <w:tmpl w:val="C5641B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560019"/>
    <w:multiLevelType w:val="multilevel"/>
    <w:tmpl w:val="BDD64D5E"/>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E5C74D6"/>
    <w:multiLevelType w:val="hybridMultilevel"/>
    <w:tmpl w:val="D62CFBF2"/>
    <w:lvl w:ilvl="0" w:tplc="41E8B6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3D6B53"/>
    <w:multiLevelType w:val="multilevel"/>
    <w:tmpl w:val="3932BE00"/>
    <w:lvl w:ilvl="0">
      <w:start w:val="3"/>
      <w:numFmt w:val="decimal"/>
      <w:lvlText w:val="%1"/>
      <w:lvlJc w:val="left"/>
      <w:pPr>
        <w:ind w:left="360" w:hanging="360"/>
      </w:pPr>
      <w:rPr>
        <w:rFonts w:hint="default"/>
      </w:rPr>
    </w:lvl>
    <w:lvl w:ilvl="1">
      <w:start w:val="4"/>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0" w15:restartNumberingAfterBreak="0">
    <w:nsid w:val="6E57413A"/>
    <w:multiLevelType w:val="hybridMultilevel"/>
    <w:tmpl w:val="FC0021EC"/>
    <w:lvl w:ilvl="0" w:tplc="347E4CB4">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6"/>
  </w:num>
  <w:num w:numId="4">
    <w:abstractNumId w:val="1"/>
  </w:num>
  <w:num w:numId="5">
    <w:abstractNumId w:val="4"/>
  </w:num>
  <w:num w:numId="6">
    <w:abstractNumId w:val="10"/>
  </w:num>
  <w:num w:numId="7">
    <w:abstractNumId w:val="3"/>
  </w:num>
  <w:num w:numId="8">
    <w:abstractNumId w:val="0"/>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C2"/>
    <w:rsid w:val="00037FBA"/>
    <w:rsid w:val="000A45CE"/>
    <w:rsid w:val="00210C31"/>
    <w:rsid w:val="002472B1"/>
    <w:rsid w:val="002C1209"/>
    <w:rsid w:val="004874DB"/>
    <w:rsid w:val="004918E5"/>
    <w:rsid w:val="0059078A"/>
    <w:rsid w:val="005B4414"/>
    <w:rsid w:val="005D2946"/>
    <w:rsid w:val="00610104"/>
    <w:rsid w:val="00611C46"/>
    <w:rsid w:val="006E1B2C"/>
    <w:rsid w:val="007E17C2"/>
    <w:rsid w:val="0083005A"/>
    <w:rsid w:val="008C0651"/>
    <w:rsid w:val="009905B7"/>
    <w:rsid w:val="00A10B4B"/>
    <w:rsid w:val="00A339C1"/>
    <w:rsid w:val="00B144F9"/>
    <w:rsid w:val="00BD15A6"/>
    <w:rsid w:val="00C85172"/>
    <w:rsid w:val="00CF3002"/>
    <w:rsid w:val="00E95FC4"/>
    <w:rsid w:val="00F76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697E"/>
  <w15:chartTrackingRefBased/>
  <w15:docId w15:val="{9B03AC2F-4642-3242-A4B5-9D669D09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17C2"/>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17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Wei</dc:creator>
  <cp:keywords/>
  <dc:description/>
  <cp:lastModifiedBy>崔 晏菲</cp:lastModifiedBy>
  <cp:revision>2</cp:revision>
  <dcterms:created xsi:type="dcterms:W3CDTF">2021-11-16T03:03:00Z</dcterms:created>
  <dcterms:modified xsi:type="dcterms:W3CDTF">2021-11-16T03:03:00Z</dcterms:modified>
</cp:coreProperties>
</file>