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设计概算审核报告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设计概算审核报告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设计概算审核报告</w:t>
      </w:r>
    </w:p>
    <w:p>
      <w:r>
        <w:t>致：{委托单位}</w:t>
      </w:r>
    </w:p>
    <w:p>
      <w:r>
        <w:t>受贵方委托，我公司对{工程名称}初步设计概算进行审核。建设单位、设计单位对所提供资料的真实性、完整性负责；我公司对审核结论与审核依据的一致性负责。现将审核结果报告如下：</w:t>
      </w:r>
    </w:p>
    <w:p>
      <w:r>
        <w:rPr>
          <w:rFonts w:ascii="黑体" w:hAnsi="黑体" w:eastAsia="黑体"/>
          <w:b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{建筑总面积}（地上 {地上建筑面积}，地下 {地下建筑面积}）</w:t>
            </w:r>
          </w:p>
        </w:tc>
      </w:tr>
      <w:tr>
        <w:tc>
          <w:tcPr>
            <w:tcW w:type="dxa" w:w="4320"/>
          </w:tcPr>
          <w:p>
            <w:r>
              <w:t>层数</w:t>
            </w:r>
          </w:p>
        </w:tc>
        <w:tc>
          <w:tcPr>
            <w:tcW w:type="dxa" w:w="4320"/>
          </w:tcPr>
          <w:p>
            <w:r>
              <w:t>地上 {地上层数} 层，地下 {地下层数} 层</w:t>
            </w:r>
          </w:p>
        </w:tc>
      </w:tr>
      <w:tr>
        <w:tc>
          <w:tcPr>
            <w:tcW w:type="dxa" w:w="4320"/>
          </w:tcPr>
          <w:p>
            <w:r>
              <w:t>建筑高度</w:t>
            </w:r>
          </w:p>
        </w:tc>
        <w:tc>
          <w:tcPr>
            <w:tcW w:type="dxa" w:w="4320"/>
          </w:tcPr>
          <w:p>
            <w:r>
              <w:t>{建筑高度}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代建单位</w:t>
            </w:r>
          </w:p>
        </w:tc>
        <w:tc>
          <w:tcPr>
            <w:tcW w:type="dxa" w:w="4320"/>
          </w:tcPr>
          <w:p>
            <w:r>
              <w:t>{代建单位}</w:t>
            </w:r>
          </w:p>
        </w:tc>
      </w:tr>
      <w:tr>
        <w:tc>
          <w:tcPr>
            <w:tcW w:type="dxa" w:w="4320"/>
          </w:tcPr>
          <w:p>
            <w:r>
              <w:t>设计使用年限</w:t>
            </w:r>
          </w:p>
        </w:tc>
        <w:tc>
          <w:tcPr>
            <w:tcW w:type="dxa" w:w="4320"/>
          </w:tcPr>
          <w:p>
            <w:r>
              <w:t>{设计使用年限}</w:t>
            </w:r>
          </w:p>
        </w:tc>
      </w:tr>
      <w:tr>
        <w:tc>
          <w:tcPr>
            <w:tcW w:type="dxa" w:w="4320"/>
          </w:tcPr>
          <w:p>
            <w:r>
              <w:t>抗震设防烈度</w:t>
            </w:r>
          </w:p>
        </w:tc>
        <w:tc>
          <w:tcPr>
            <w:tcW w:type="dxa" w:w="4320"/>
          </w:tcPr>
          <w:p>
            <w:r>
              <w:t>{抗震设防烈度}</w:t>
            </w:r>
          </w:p>
        </w:tc>
      </w:tr>
      <w:tr>
        <w:tc>
          <w:tcPr>
            <w:tcW w:type="dxa" w:w="4320"/>
          </w:tcPr>
          <w:p>
            <w:r>
              <w:t>人防等级</w:t>
            </w:r>
          </w:p>
        </w:tc>
        <w:tc>
          <w:tcPr>
            <w:tcW w:type="dxa" w:w="4320"/>
          </w:tcPr>
          <w:p>
            <w:r>
              <w:t>{人防等级}</w:t>
            </w:r>
          </w:p>
        </w:tc>
      </w:tr>
    </w:tbl>
    <w:p>
      <w:r>
        <w:t>可行性研究报告批复情况：【待补：批复单位、文号、批复估算总投资（按批复原文）】</w:t>
      </w:r>
    </w:p>
    <w:p>
      <w:r>
        <w:rPr>
          <w:rFonts w:ascii="黑体" w:hAnsi="黑体" w:eastAsia="黑体"/>
          <w:b/>
        </w:rPr>
        <w:t>二、审核依据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【待补：以上未列而实际依据的可行性研究报告及其批复、初步设计文件、概算编制办法、工程建设其他费用计取标准等，逐条补列；未依据的删去】</w:t>
      </w:r>
    </w:p>
    <w:p>
      <w:r>
        <w:rPr>
          <w:rFonts w:ascii="黑体" w:hAnsi="黑体" w:eastAsia="黑体"/>
          <w:b/>
        </w:rPr>
        <w:t>三、审核情况说明</w:t>
      </w:r>
    </w:p>
    <w:p>
      <w:r>
        <w:t>【待补：工程费用（取费费率、人工材料价格、专项工程口径）、设备购置费、工程建设其他费用、预备费、建设期贷款利息的审核口径，逐项写实际处理】</w:t>
      </w:r>
    </w:p>
    <w:p>
      <w:r>
        <w:rPr>
          <w:rFonts w:ascii="黑体" w:hAnsi="黑体" w:eastAsia="黑体"/>
          <w:b/>
        </w:rPr>
        <w:t>四、审核结果</w:t>
      </w:r>
    </w:p>
    <w:p>
      <w:r>
        <w:t>【待补：下表金额按概算审核对比表填写（模板不预置任何金额），填毕删除本行】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送审概算（元）</w:t>
            </w:r>
          </w:p>
        </w:tc>
        <w:tc>
          <w:tcPr>
            <w:tcW w:type="dxa" w:w="1728"/>
          </w:tcPr>
          <w:p>
            <w:r>
              <w:t>审核概算（元）</w:t>
            </w:r>
          </w:p>
        </w:tc>
        <w:tc>
          <w:tcPr>
            <w:tcW w:type="dxa" w:w="1728"/>
          </w:tcPr>
          <w:p>
            <w:r>
              <w:t>增减（元）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工程费用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工程建设其他费用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预备费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建设期贷款利息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概算总投资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审核概算总投资（大写）：</w:t>
      </w:r>
    </w:p>
    <w:p>
      <w:r>
        <w:rPr>
          <w:rFonts w:ascii="黑体" w:hAnsi="黑体" w:eastAsia="黑体"/>
          <w:b/>
        </w:rPr>
        <w:t>五、审核结果与送审概算对比分析</w:t>
      </w:r>
    </w:p>
    <w:p>
      <w:r>
        <w:t>【待补：分部位核增核减金额及原因（须有审核底稿支撑）】</w:t>
      </w:r>
    </w:p>
    <w:p>
      <w:r>
        <w:rPr>
          <w:rFonts w:ascii="黑体" w:hAnsi="黑体" w:eastAsia="黑体"/>
          <w:b/>
        </w:rPr>
        <w:t>六、附件</w:t>
      </w:r>
    </w:p>
    <w:p>
      <w:r>
        <w:t>【待补：只列实际附上的附件（技术经济指标表、总投资构成表、概算审核对比表等）】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{工程名称}设计概算审核报告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设计概算审核报告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