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sz w:val="36"/>
          <w:szCs w:val="44"/>
          <w:lang w:val="en-US" w:eastAsia="zh-CN"/>
        </w:rPr>
      </w:pPr>
      <w:r>
        <w:rPr>
          <w:rFonts w:hint="eastAsia"/>
          <w:sz w:val="36"/>
          <w:szCs w:val="44"/>
          <w:lang w:val="en-US" w:eastAsia="zh-CN"/>
        </w:rPr>
        <w:t>Lab3</w:t>
      </w:r>
    </w:p>
    <w:p>
      <w:pPr>
        <w:jc w:val="center"/>
        <w:rPr>
          <w:rFonts w:hint="eastAsia"/>
          <w:lang w:val="en-US" w:eastAsia="zh-CN"/>
        </w:rPr>
      </w:pPr>
      <w:r>
        <w:rPr>
          <w:rFonts w:hint="eastAsia"/>
          <w:lang w:val="en-US" w:eastAsia="zh-CN"/>
        </w:rPr>
        <w:t>LinXing Jia-z5382484</w:t>
      </w:r>
    </w:p>
    <w:p>
      <w:pPr>
        <w:rPr>
          <w:rFonts w:hint="eastAsia"/>
          <w:lang w:val="en-US" w:eastAsia="zh-CN"/>
        </w:rPr>
      </w:pPr>
    </w:p>
    <w:p>
      <w:pPr>
        <w:rPr>
          <w:rFonts w:hint="eastAsia"/>
          <w:lang w:val="en-US" w:eastAsia="zh-CN"/>
        </w:rPr>
      </w:pPr>
      <w:r>
        <w:rPr>
          <w:rFonts w:hint="eastAsia"/>
          <w:lang w:val="en-US" w:eastAsia="zh-CN"/>
        </w:rPr>
        <w:t>Exercise 3:</w:t>
      </w:r>
    </w:p>
    <w:p>
      <w:pPr>
        <w:rPr>
          <w:rFonts w:hint="eastAsia"/>
          <w:lang w:val="en-US" w:eastAsia="zh-CN"/>
        </w:rPr>
      </w:pPr>
      <w:r>
        <w:rPr>
          <w:rFonts w:hint="eastAsia"/>
          <w:lang w:val="en-US" w:eastAsia="zh-CN"/>
        </w:rPr>
        <w:t>Q1:</w:t>
      </w:r>
      <w:bookmarkStart w:id="3" w:name="_GoBack"/>
      <w:bookmarkEnd w:id="3"/>
    </w:p>
    <w:p>
      <w:pPr>
        <w:rPr>
          <w:rFonts w:hint="default"/>
          <w:lang w:val="en-US" w:eastAsia="zh-CN"/>
        </w:rPr>
      </w:pPr>
      <w:r>
        <w:rPr>
          <w:rFonts w:hint="eastAsia"/>
          <w:lang w:val="en-US" w:eastAsia="zh-CN"/>
        </w:rPr>
        <w:t xml:space="preserve">The IP address of </w:t>
      </w:r>
      <w:bookmarkStart w:id="0" w:name="OLE_LINK1"/>
      <w:r>
        <w:rPr>
          <w:rFonts w:hint="eastAsia"/>
          <w:lang w:val="en-US" w:eastAsia="zh-CN"/>
        </w:rPr>
        <w:fldChar w:fldCharType="begin"/>
      </w:r>
      <w:r>
        <w:rPr>
          <w:rFonts w:hint="eastAsia"/>
          <w:lang w:val="en-US" w:eastAsia="zh-CN"/>
        </w:rPr>
        <w:instrText xml:space="preserve"> HYPERLINK "http://www.princeton.edu" </w:instrText>
      </w:r>
      <w:r>
        <w:rPr>
          <w:rFonts w:hint="eastAsia"/>
          <w:lang w:val="en-US" w:eastAsia="zh-CN"/>
        </w:rPr>
        <w:fldChar w:fldCharType="separate"/>
      </w:r>
      <w:r>
        <w:rPr>
          <w:rStyle w:val="14"/>
          <w:rFonts w:hint="eastAsia"/>
          <w:lang w:val="en-US" w:eastAsia="zh-CN"/>
        </w:rPr>
        <w:t>www.princeton.edu</w:t>
      </w:r>
      <w:r>
        <w:rPr>
          <w:rFonts w:hint="eastAsia"/>
          <w:lang w:val="en-US" w:eastAsia="zh-CN"/>
        </w:rPr>
        <w:fldChar w:fldCharType="end"/>
      </w:r>
      <w:bookmarkEnd w:id="0"/>
      <w:r>
        <w:rPr>
          <w:rFonts w:hint="eastAsia"/>
          <w:lang w:val="en-US" w:eastAsia="zh-CN"/>
        </w:rPr>
        <w:t xml:space="preserve"> is 104.18.5.101. Type A</w:t>
      </w:r>
    </w:p>
    <w:p>
      <w:pPr>
        <w:rPr>
          <w:rFonts w:hint="eastAsia"/>
          <w:lang w:val="en-US" w:eastAsia="zh-CN"/>
        </w:rPr>
      </w:pPr>
      <w:r>
        <w:rPr>
          <w:rFonts w:hint="eastAsia"/>
          <w:lang w:val="en-US" w:eastAsia="zh-CN"/>
        </w:rPr>
        <w:drawing>
          <wp:inline distT="0" distB="0" distL="114300" distR="114300">
            <wp:extent cx="5274310" cy="3420745"/>
            <wp:effectExtent l="0" t="0" r="8890" b="8255"/>
            <wp:docPr id="1" name="图片 1" descr="Q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31"/>
                    <pic:cNvPicPr>
                      <a:picLocks noChangeAspect="1"/>
                    </pic:cNvPicPr>
                  </pic:nvPicPr>
                  <pic:blipFill>
                    <a:blip r:embed="rId4"/>
                    <a:stretch>
                      <a:fillRect/>
                    </a:stretch>
                  </pic:blipFill>
                  <pic:spPr>
                    <a:xfrm>
                      <a:off x="0" y="0"/>
                      <a:ext cx="5274310" cy="3420745"/>
                    </a:xfrm>
                    <a:prstGeom prst="rect">
                      <a:avLst/>
                    </a:prstGeom>
                  </pic:spPr>
                </pic:pic>
              </a:graphicData>
            </a:graphic>
          </wp:inline>
        </w:drawing>
      </w:r>
    </w:p>
    <w:p>
      <w:pPr>
        <w:rPr>
          <w:rFonts w:hint="eastAsia"/>
          <w:lang w:val="en-US" w:eastAsia="zh-CN"/>
        </w:rPr>
      </w:pPr>
      <w:r>
        <w:rPr>
          <w:rFonts w:hint="eastAsia"/>
          <w:lang w:val="en-US" w:eastAsia="zh-CN"/>
        </w:rPr>
        <w:t>Q2:</w:t>
      </w:r>
    </w:p>
    <w:p>
      <w:pPr>
        <w:rPr>
          <w:rFonts w:hint="default"/>
          <w:lang w:val="en-US" w:eastAsia="zh-CN"/>
        </w:rPr>
      </w:pPr>
      <w:r>
        <w:rPr>
          <w:rFonts w:hint="eastAsia"/>
          <w:lang w:val="en-US" w:eastAsia="zh-CN"/>
        </w:rPr>
        <w:t>T</w:t>
      </w:r>
      <w:r>
        <w:rPr>
          <w:rFonts w:hint="default"/>
          <w:lang w:val="en-US" w:eastAsia="zh-CN"/>
        </w:rPr>
        <w:t>he canonical name for the Princeton webserver</w:t>
      </w:r>
      <w:r>
        <w:rPr>
          <w:rFonts w:hint="eastAsia"/>
          <w:lang w:val="en-US" w:eastAsia="zh-CN"/>
        </w:rPr>
        <w:t xml:space="preserve"> is </w:t>
      </w:r>
      <w:bookmarkStart w:id="1" w:name="OLE_LINK2"/>
      <w:r>
        <w:rPr>
          <w:rFonts w:hint="eastAsia"/>
          <w:lang w:val="en-US" w:eastAsia="zh-CN"/>
        </w:rPr>
        <w:fldChar w:fldCharType="begin"/>
      </w:r>
      <w:r>
        <w:rPr>
          <w:rFonts w:hint="eastAsia"/>
          <w:lang w:val="en-US" w:eastAsia="zh-CN"/>
        </w:rPr>
        <w:instrText xml:space="preserve"> HYPERLINK "http://www.princeton.edu" </w:instrText>
      </w:r>
      <w:r>
        <w:rPr>
          <w:rFonts w:hint="eastAsia"/>
          <w:lang w:val="en-US" w:eastAsia="zh-CN"/>
        </w:rPr>
        <w:fldChar w:fldCharType="separate"/>
      </w:r>
      <w:r>
        <w:rPr>
          <w:rStyle w:val="14"/>
          <w:rFonts w:hint="eastAsia"/>
          <w:lang w:val="en-US" w:eastAsia="zh-CN"/>
        </w:rPr>
        <w:t>www.princeton.edu</w:t>
      </w:r>
      <w:r>
        <w:rPr>
          <w:rFonts w:hint="eastAsia"/>
          <w:lang w:val="en-US" w:eastAsia="zh-CN"/>
        </w:rPr>
        <w:fldChar w:fldCharType="end"/>
      </w:r>
      <w:r>
        <w:rPr>
          <w:rFonts w:hint="eastAsia"/>
          <w:lang w:val="en-US" w:eastAsia="zh-CN"/>
        </w:rPr>
        <w:t>.cdn.cloudflare.net</w:t>
      </w:r>
      <w:bookmarkEnd w:id="1"/>
      <w:r>
        <w:rPr>
          <w:rFonts w:hint="eastAsia"/>
          <w:lang w:val="en-US" w:eastAsia="zh-CN"/>
        </w:rPr>
        <w:t>. The reason for setting an alias for the server may be to provide a more concise and easy-to-remember access method. The canonical name is relatively long, which is inconvenient for users to remember and input.</w:t>
      </w:r>
    </w:p>
    <w:p>
      <w:pPr>
        <w:rPr>
          <w:rFonts w:hint="eastAsia"/>
          <w:lang w:val="en-US" w:eastAsia="zh-CN"/>
        </w:rPr>
      </w:pPr>
    </w:p>
    <w:p>
      <w:pPr>
        <w:rPr>
          <w:rFonts w:hint="eastAsia"/>
          <w:lang w:val="en-US" w:eastAsia="zh-CN"/>
        </w:rPr>
      </w:pPr>
      <w:r>
        <w:rPr>
          <w:rFonts w:hint="eastAsia"/>
          <w:lang w:val="en-US" w:eastAsia="zh-CN"/>
        </w:rPr>
        <w:t>Q3:</w:t>
      </w:r>
    </w:p>
    <w:p>
      <w:pPr>
        <w:rPr>
          <w:rFonts w:hint="default"/>
          <w:lang w:val="en-US" w:eastAsia="zh-CN"/>
        </w:rPr>
      </w:pPr>
      <w:r>
        <w:rPr>
          <w:rFonts w:hint="default"/>
          <w:lang w:val="en-US" w:eastAsia="zh-CN"/>
        </w:rPr>
        <w:t>In the DNS response, HEADER provides basic information about the response, and OPT PSEUDOSECTION provides some additional extended information. HEADER contains opcode: operation code, status: status code, id: unique identifier, used to identify the association between query and response. , flags: flag bit, QUERY: query quantity, etc.,</w:t>
      </w:r>
    </w:p>
    <w:p>
      <w:pPr>
        <w:rPr>
          <w:rFonts w:hint="default"/>
          <w:lang w:val="en-US" w:eastAsia="zh-CN"/>
        </w:rPr>
      </w:pPr>
      <w:r>
        <w:rPr>
          <w:rFonts w:hint="default"/>
          <w:lang w:val="en-US" w:eastAsia="zh-CN"/>
        </w:rPr>
        <w:t>OPT PSEUDOSECTION contains:</w:t>
      </w:r>
    </w:p>
    <w:p>
      <w:pPr>
        <w:rPr>
          <w:rFonts w:hint="default"/>
          <w:lang w:val="en-US" w:eastAsia="zh-CN"/>
        </w:rPr>
      </w:pPr>
      <w:r>
        <w:rPr>
          <w:rFonts w:hint="default"/>
          <w:lang w:val="en-US" w:eastAsia="zh-CN"/>
        </w:rPr>
        <w:t>EDNS: Extended DNS, including the EDNS version and other related information.</w:t>
      </w:r>
    </w:p>
    <w:p>
      <w:pPr>
        <w:rPr>
          <w:rFonts w:hint="default"/>
          <w:lang w:val="en-US" w:eastAsia="zh-CN"/>
        </w:rPr>
      </w:pPr>
      <w:r>
        <w:rPr>
          <w:rFonts w:hint="default"/>
          <w:lang w:val="en-US" w:eastAsia="zh-CN"/>
        </w:rPr>
        <w:t>COOKIE: Cookie used to verify whether the communication between the server and the client is correct.</w:t>
      </w:r>
    </w:p>
    <w:p>
      <w:pPr>
        <w:rPr>
          <w:rFonts w:hint="eastAsia"/>
          <w:lang w:val="en-US" w:eastAsia="zh-CN"/>
        </w:rPr>
      </w:pPr>
    </w:p>
    <w:p>
      <w:pPr>
        <w:rPr>
          <w:rFonts w:hint="eastAsia"/>
          <w:lang w:val="en-US" w:eastAsia="zh-CN"/>
        </w:rPr>
      </w:pPr>
      <w:r>
        <w:rPr>
          <w:rFonts w:hint="eastAsia"/>
          <w:lang w:val="en-US" w:eastAsia="zh-CN"/>
        </w:rPr>
        <w:t>Q4:</w:t>
      </w:r>
    </w:p>
    <w:p>
      <w:pPr>
        <w:bidi w:val="0"/>
        <w:jc w:val="left"/>
        <w:rPr>
          <w:rFonts w:hint="default"/>
          <w:lang w:val="en-US" w:eastAsia="zh-CN"/>
        </w:rPr>
      </w:pPr>
      <w:r>
        <w:rPr>
          <w:rFonts w:hint="eastAsia" w:asciiTheme="minorHAnsi" w:hAnsiTheme="minorHAnsi" w:eastAsiaTheme="minorEastAsia" w:cstheme="minorBidi"/>
          <w:kern w:val="2"/>
          <w:sz w:val="21"/>
          <w:szCs w:val="24"/>
          <w:lang w:val="en-US" w:eastAsia="zh-CN" w:bidi="ar-SA"/>
        </w:rPr>
        <w:t>The information about the local nameserver is included at the bottom of the output</w:t>
      </w:r>
      <w:r>
        <w:rPr>
          <w:rFonts w:hint="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above,</w:t>
      </w:r>
      <w:r>
        <w:rPr>
          <w:rFonts w:hint="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129.94.242.</w:t>
      </w:r>
      <w:r>
        <w:rPr>
          <w:rFonts w:hint="eastAsia" w:cstheme="minorBidi"/>
          <w:kern w:val="2"/>
          <w:sz w:val="21"/>
          <w:szCs w:val="24"/>
          <w:lang w:val="en-US" w:eastAsia="zh-CN" w:bidi="ar-SA"/>
        </w:rPr>
        <w:t>2</w:t>
      </w:r>
      <w:r>
        <w:rPr>
          <w:rFonts w:hint="eastAsia" w:asciiTheme="minorHAnsi" w:hAnsiTheme="minorHAnsi" w:eastAsiaTheme="minorEastAsia" w:cstheme="minorBidi"/>
          <w:kern w:val="2"/>
          <w:sz w:val="21"/>
          <w:szCs w:val="24"/>
          <w:lang w:val="en-US" w:eastAsia="zh-CN" w:bidi="ar-SA"/>
        </w:rPr>
        <w:t xml:space="preserve">. This is the local DNS server for the CSE network. </w:t>
      </w:r>
    </w:p>
    <w:p>
      <w:pPr>
        <w:rPr>
          <w:rFonts w:hint="eastAsia"/>
          <w:lang w:val="en-US" w:eastAsia="zh-CN"/>
        </w:rPr>
      </w:pPr>
      <w:r>
        <w:rPr>
          <w:rFonts w:hint="eastAsia"/>
          <w:lang w:val="en-US" w:eastAsia="zh-CN"/>
        </w:rPr>
        <w:t>Q5:</w:t>
      </w:r>
    </w:p>
    <w:p>
      <w:pPr>
        <w:jc w:val="left"/>
        <w:rPr>
          <w:rFonts w:hint="default"/>
          <w:vertAlign w:val="baseline"/>
          <w:lang w:val="en-US" w:eastAsia="zh-CN"/>
        </w:rPr>
      </w:pPr>
      <w:r>
        <w:rPr>
          <w:rFonts w:hint="eastAsia"/>
          <w:lang w:val="en-US" w:eastAsia="zh-CN"/>
        </w:rPr>
        <w:t>The DNS name server records of the "</w:t>
      </w:r>
      <w:bookmarkStart w:id="2" w:name="OLE_LINK3"/>
      <w:r>
        <w:rPr>
          <w:rFonts w:hint="eastAsia"/>
          <w:lang w:val="en-US" w:eastAsia="zh-CN"/>
        </w:rPr>
        <w:t>princeton.edu</w:t>
      </w:r>
      <w:bookmarkEnd w:id="2"/>
      <w:r>
        <w:rPr>
          <w:rFonts w:hint="eastAsia"/>
          <w:lang w:val="en-US" w:eastAsia="zh-CN"/>
        </w:rPr>
        <w:t xml:space="preserve">" domain were queried through the </w:t>
      </w:r>
      <w:r>
        <w:rPr>
          <w:rFonts w:hint="default"/>
          <w:lang w:val="en-US" w:eastAsia="zh-CN"/>
        </w:rPr>
        <w:t>“</w:t>
      </w:r>
      <w:r>
        <w:rPr>
          <w:rFonts w:hint="eastAsia"/>
          <w:lang w:val="en-US" w:eastAsia="zh-CN"/>
        </w:rPr>
        <w:t>dig princeton.edu NS</w:t>
      </w:r>
      <w:r>
        <w:rPr>
          <w:rFonts w:hint="default"/>
          <w:lang w:val="en-US" w:eastAsia="zh-CN"/>
        </w:rPr>
        <w:t>”</w:t>
      </w:r>
      <w:r>
        <w:rPr>
          <w:rFonts w:hint="eastAsia"/>
          <w:lang w:val="en-US" w:eastAsia="zh-CN"/>
        </w:rPr>
        <w:t xml:space="preserve">command. Their names and IP addresses are shown in the following table.    </w:t>
      </w:r>
    </w:p>
    <w:tbl>
      <w:tblPr>
        <w:tblStyle w:val="12"/>
        <w:tblpPr w:leftFromText="180" w:rightFromText="180" w:vertAnchor="text" w:horzAnchor="page" w:tblpX="1879" w:tblpY="144"/>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98"/>
        <w:gridCol w:w="2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3" w:hRule="atLeast"/>
        </w:trPr>
        <w:tc>
          <w:tcPr>
            <w:tcW w:w="2798" w:type="dxa"/>
          </w:tcPr>
          <w:p>
            <w:pPr>
              <w:jc w:val="left"/>
              <w:rPr>
                <w:rFonts w:hint="eastAsia"/>
                <w:lang w:val="en-US" w:eastAsia="zh-CN"/>
              </w:rPr>
            </w:pPr>
            <w:r>
              <w:rPr>
                <w:rFonts w:hint="eastAsia"/>
                <w:lang w:val="en-US" w:eastAsia="zh-CN"/>
              </w:rPr>
              <w:t>Name Servers</w:t>
            </w:r>
          </w:p>
        </w:tc>
        <w:tc>
          <w:tcPr>
            <w:tcW w:w="2261" w:type="dxa"/>
          </w:tcPr>
          <w:p>
            <w:pPr>
              <w:jc w:val="left"/>
              <w:rPr>
                <w:rFonts w:hint="default"/>
                <w:lang w:val="en-US" w:eastAsia="zh-CN"/>
              </w:rPr>
            </w:pPr>
            <w:r>
              <w:rPr>
                <w:rFonts w:hint="eastAsia"/>
                <w:lang w:val="en-US" w:eastAsia="zh-CN"/>
              </w:rPr>
              <w:t>IP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3" w:hRule="atLeast"/>
        </w:trPr>
        <w:tc>
          <w:tcPr>
            <w:tcW w:w="2798" w:type="dxa"/>
          </w:tcPr>
          <w:p>
            <w:pPr>
              <w:jc w:val="left"/>
              <w:rPr>
                <w:rFonts w:hint="default"/>
                <w:vertAlign w:val="baseline"/>
                <w:lang w:val="en-US" w:eastAsia="zh-CN"/>
              </w:rPr>
            </w:pPr>
            <w:r>
              <w:rPr>
                <w:rFonts w:hint="eastAsia"/>
                <w:lang w:val="en-US" w:eastAsia="zh-CN"/>
              </w:rPr>
              <w:t>ns6.dnsmadeeasy.com.</w:t>
            </w:r>
          </w:p>
        </w:tc>
        <w:tc>
          <w:tcPr>
            <w:tcW w:w="2261" w:type="dxa"/>
          </w:tcPr>
          <w:p>
            <w:pPr>
              <w:jc w:val="left"/>
              <w:rPr>
                <w:rFonts w:hint="default"/>
                <w:vertAlign w:val="baseline"/>
                <w:lang w:val="en-US" w:eastAsia="zh-CN"/>
              </w:rPr>
            </w:pPr>
            <w:r>
              <w:rPr>
                <w:rFonts w:hint="eastAsia"/>
                <w:lang w:val="en-US" w:eastAsia="zh-CN"/>
              </w:rPr>
              <w:t>208.80.124.13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3" w:hRule="atLeast"/>
        </w:trPr>
        <w:tc>
          <w:tcPr>
            <w:tcW w:w="2798" w:type="dxa"/>
          </w:tcPr>
          <w:p>
            <w:pPr>
              <w:jc w:val="left"/>
              <w:rPr>
                <w:rFonts w:hint="default"/>
                <w:vertAlign w:val="baseline"/>
                <w:lang w:val="en-US" w:eastAsia="zh-CN"/>
              </w:rPr>
            </w:pPr>
            <w:r>
              <w:rPr>
                <w:rFonts w:hint="eastAsia"/>
                <w:lang w:val="en-US" w:eastAsia="zh-CN"/>
              </w:rPr>
              <w:t>ns7.dnsmadeeasy.com.</w:t>
            </w:r>
          </w:p>
        </w:tc>
        <w:tc>
          <w:tcPr>
            <w:tcW w:w="2261" w:type="dxa"/>
          </w:tcPr>
          <w:p>
            <w:pPr>
              <w:jc w:val="left"/>
              <w:rPr>
                <w:rFonts w:hint="default"/>
                <w:vertAlign w:val="baseline"/>
                <w:lang w:val="en-US" w:eastAsia="zh-CN"/>
              </w:rPr>
            </w:pPr>
            <w:r>
              <w:rPr>
                <w:rFonts w:hint="eastAsia"/>
                <w:lang w:val="en-US" w:eastAsia="zh-CN"/>
              </w:rPr>
              <w:t>208.80.126.13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3" w:hRule="atLeast"/>
        </w:trPr>
        <w:tc>
          <w:tcPr>
            <w:tcW w:w="2798" w:type="dxa"/>
          </w:tcPr>
          <w:p>
            <w:pPr>
              <w:jc w:val="left"/>
              <w:rPr>
                <w:rFonts w:hint="default"/>
                <w:vertAlign w:val="baseline"/>
                <w:lang w:val="en-US" w:eastAsia="zh-CN"/>
              </w:rPr>
            </w:pPr>
            <w:r>
              <w:rPr>
                <w:rFonts w:hint="eastAsia"/>
                <w:lang w:val="en-US" w:eastAsia="zh-CN"/>
              </w:rPr>
              <w:t>a3-67.akam.net.</w:t>
            </w:r>
          </w:p>
        </w:tc>
        <w:tc>
          <w:tcPr>
            <w:tcW w:w="2261" w:type="dxa"/>
          </w:tcPr>
          <w:p>
            <w:pPr>
              <w:jc w:val="left"/>
              <w:rPr>
                <w:rFonts w:hint="default"/>
                <w:vertAlign w:val="baseline"/>
                <w:lang w:val="en-US" w:eastAsia="zh-CN"/>
              </w:rPr>
            </w:pPr>
            <w:r>
              <w:rPr>
                <w:rFonts w:hint="eastAsia"/>
                <w:lang w:val="en-US" w:eastAsia="zh-CN"/>
              </w:rPr>
              <w:t>96.7.49.67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3" w:hRule="atLeast"/>
        </w:trPr>
        <w:tc>
          <w:tcPr>
            <w:tcW w:w="2798" w:type="dxa"/>
          </w:tcPr>
          <w:p>
            <w:pPr>
              <w:jc w:val="left"/>
              <w:rPr>
                <w:rFonts w:hint="default"/>
                <w:vertAlign w:val="baseline"/>
                <w:lang w:val="en-US" w:eastAsia="zh-CN"/>
              </w:rPr>
            </w:pPr>
            <w:r>
              <w:rPr>
                <w:rFonts w:hint="eastAsia"/>
                <w:lang w:val="en-US" w:eastAsia="zh-CN"/>
              </w:rPr>
              <w:t>a6-64.akam.net.</w:t>
            </w:r>
          </w:p>
        </w:tc>
        <w:tc>
          <w:tcPr>
            <w:tcW w:w="2261" w:type="dxa"/>
          </w:tcPr>
          <w:p>
            <w:pPr>
              <w:jc w:val="left"/>
              <w:rPr>
                <w:rFonts w:hint="default"/>
                <w:vertAlign w:val="baseline"/>
                <w:lang w:val="en-US" w:eastAsia="zh-CN"/>
              </w:rPr>
            </w:pPr>
            <w:r>
              <w:rPr>
                <w:rFonts w:hint="eastAsia"/>
                <w:lang w:val="en-US" w:eastAsia="zh-CN"/>
              </w:rPr>
              <w:t>23.211.133.64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3" w:hRule="atLeast"/>
        </w:trPr>
        <w:tc>
          <w:tcPr>
            <w:tcW w:w="2798" w:type="dxa"/>
          </w:tcPr>
          <w:p>
            <w:pPr>
              <w:jc w:val="left"/>
              <w:rPr>
                <w:rFonts w:hint="default"/>
                <w:vertAlign w:val="baseline"/>
                <w:lang w:val="en-US" w:eastAsia="zh-CN"/>
              </w:rPr>
            </w:pPr>
            <w:r>
              <w:rPr>
                <w:rFonts w:hint="eastAsia"/>
                <w:lang w:val="en-US" w:eastAsia="zh-CN"/>
              </w:rPr>
              <w:t>a7-65.akam.net.</w:t>
            </w:r>
          </w:p>
        </w:tc>
        <w:tc>
          <w:tcPr>
            <w:tcW w:w="2261" w:type="dxa"/>
          </w:tcPr>
          <w:p>
            <w:pPr>
              <w:jc w:val="left"/>
              <w:rPr>
                <w:rFonts w:hint="default"/>
                <w:vertAlign w:val="baseline"/>
                <w:lang w:val="en-US" w:eastAsia="zh-CN"/>
              </w:rPr>
            </w:pPr>
            <w:r>
              <w:rPr>
                <w:rFonts w:hint="eastAsia"/>
                <w:lang w:val="en-US" w:eastAsia="zh-CN"/>
              </w:rPr>
              <w:t>23.61.199.65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3" w:hRule="atLeast"/>
        </w:trPr>
        <w:tc>
          <w:tcPr>
            <w:tcW w:w="2798" w:type="dxa"/>
          </w:tcPr>
          <w:p>
            <w:pPr>
              <w:jc w:val="left"/>
              <w:rPr>
                <w:rFonts w:hint="default"/>
                <w:vertAlign w:val="baseline"/>
                <w:lang w:val="en-US" w:eastAsia="zh-CN"/>
              </w:rPr>
            </w:pPr>
            <w:r>
              <w:rPr>
                <w:rFonts w:hint="eastAsia"/>
                <w:lang w:val="en-US" w:eastAsia="zh-CN"/>
              </w:rPr>
              <w:t>a1-158.akam.net.</w:t>
            </w:r>
          </w:p>
        </w:tc>
        <w:tc>
          <w:tcPr>
            <w:tcW w:w="2261" w:type="dxa"/>
          </w:tcPr>
          <w:p>
            <w:pPr>
              <w:jc w:val="left"/>
              <w:rPr>
                <w:rFonts w:hint="default"/>
                <w:vertAlign w:val="baseline"/>
                <w:lang w:val="en-US" w:eastAsia="zh-CN"/>
              </w:rPr>
            </w:pPr>
            <w:r>
              <w:rPr>
                <w:rFonts w:hint="eastAsia"/>
                <w:lang w:val="en-US" w:eastAsia="zh-CN"/>
              </w:rPr>
              <w:t>193.108.91.158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3" w:hRule="atLeast"/>
        </w:trPr>
        <w:tc>
          <w:tcPr>
            <w:tcW w:w="2798" w:type="dxa"/>
          </w:tcPr>
          <w:p>
            <w:pPr>
              <w:jc w:val="left"/>
              <w:rPr>
                <w:rFonts w:hint="default"/>
                <w:vertAlign w:val="baseline"/>
                <w:lang w:val="en-US" w:eastAsia="zh-CN"/>
              </w:rPr>
            </w:pPr>
            <w:r>
              <w:rPr>
                <w:rFonts w:hint="eastAsia"/>
                <w:lang w:val="en-US" w:eastAsia="zh-CN"/>
              </w:rPr>
              <w:t>a20-65.akam.net.</w:t>
            </w:r>
          </w:p>
        </w:tc>
        <w:tc>
          <w:tcPr>
            <w:tcW w:w="2261" w:type="dxa"/>
          </w:tcPr>
          <w:p>
            <w:pPr>
              <w:jc w:val="left"/>
              <w:rPr>
                <w:rFonts w:hint="default"/>
                <w:vertAlign w:val="baseline"/>
                <w:lang w:val="en-US" w:eastAsia="zh-CN"/>
              </w:rPr>
            </w:pPr>
            <w:r>
              <w:rPr>
                <w:rFonts w:hint="eastAsia"/>
                <w:lang w:val="en-US" w:eastAsia="zh-CN"/>
              </w:rPr>
              <w:t>95.100.175.65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1" w:hRule="atLeast"/>
        </w:trPr>
        <w:tc>
          <w:tcPr>
            <w:tcW w:w="2798" w:type="dxa"/>
          </w:tcPr>
          <w:p>
            <w:pPr>
              <w:jc w:val="left"/>
              <w:rPr>
                <w:rFonts w:hint="default"/>
                <w:vertAlign w:val="baseline"/>
                <w:lang w:val="en-US" w:eastAsia="zh-CN"/>
              </w:rPr>
            </w:pPr>
            <w:r>
              <w:rPr>
                <w:rFonts w:hint="eastAsia"/>
                <w:lang w:val="en-US" w:eastAsia="zh-CN"/>
              </w:rPr>
              <w:t>a24-66.akam.net.</w:t>
            </w:r>
          </w:p>
        </w:tc>
        <w:tc>
          <w:tcPr>
            <w:tcW w:w="2261" w:type="dxa"/>
          </w:tcPr>
          <w:p>
            <w:pPr>
              <w:jc w:val="left"/>
              <w:rPr>
                <w:rFonts w:hint="default"/>
                <w:vertAlign w:val="baseline"/>
                <w:lang w:val="en-US" w:eastAsia="zh-CN"/>
              </w:rPr>
            </w:pPr>
            <w:r>
              <w:rPr>
                <w:rFonts w:hint="eastAsia"/>
                <w:lang w:val="en-US" w:eastAsia="zh-CN"/>
              </w:rPr>
              <w:t>2.16.130.66</w:t>
            </w:r>
          </w:p>
        </w:tc>
      </w:tr>
    </w:tbl>
    <w:p/>
    <w:p/>
    <w:p/>
    <w:p/>
    <w:p/>
    <w:p/>
    <w:p/>
    <w:p/>
    <w:p/>
    <w:p/>
    <w:p/>
    <w:p>
      <w:r>
        <w:drawing>
          <wp:inline distT="0" distB="0" distL="114300" distR="114300">
            <wp:extent cx="5243830" cy="7055485"/>
            <wp:effectExtent l="0" t="0" r="1270" b="571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5"/>
                    <a:stretch>
                      <a:fillRect/>
                    </a:stretch>
                  </pic:blipFill>
                  <pic:spPr>
                    <a:xfrm>
                      <a:off x="0" y="0"/>
                      <a:ext cx="5243830" cy="7055485"/>
                    </a:xfrm>
                    <a:prstGeom prst="rect">
                      <a:avLst/>
                    </a:prstGeom>
                    <a:noFill/>
                    <a:ln>
                      <a:noFill/>
                    </a:ln>
                  </pic:spPr>
                </pic:pic>
              </a:graphicData>
            </a:graphic>
          </wp:inline>
        </w:drawing>
      </w:r>
    </w:p>
    <w:p>
      <w:pPr>
        <w:rPr>
          <w:rFonts w:hint="default"/>
          <w:lang w:val="en-US" w:eastAsia="zh-CN"/>
        </w:rPr>
      </w:pPr>
      <w:r>
        <w:drawing>
          <wp:inline distT="0" distB="0" distL="114300" distR="114300">
            <wp:extent cx="5219700" cy="1009650"/>
            <wp:effectExtent l="0" t="0" r="0" b="635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6"/>
                    <a:stretch>
                      <a:fillRect/>
                    </a:stretch>
                  </pic:blipFill>
                  <pic:spPr>
                    <a:xfrm>
                      <a:off x="0" y="0"/>
                      <a:ext cx="5219700" cy="100965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Q6:</w:t>
      </w:r>
    </w:p>
    <w:p>
      <w:r>
        <w:rPr>
          <w:rFonts w:hint="eastAsia"/>
          <w:lang w:val="en-US" w:eastAsia="zh-CN"/>
        </w:rPr>
        <w:t>The hostname corresponding to 198.54.223.213 is cput.ac.za, The dig -x command can be used to perform reverse DNS queries and find the corresponding domain name through a given IP address.</w:t>
      </w:r>
    </w:p>
    <w:p>
      <w:pPr>
        <w:rPr>
          <w:rFonts w:hint="default"/>
          <w:lang w:val="en-US" w:eastAsia="zh-CN"/>
        </w:rPr>
      </w:pPr>
      <w:r>
        <w:drawing>
          <wp:inline distT="0" distB="0" distL="114300" distR="114300">
            <wp:extent cx="5272405" cy="3268980"/>
            <wp:effectExtent l="0" t="0" r="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rcRect t="5745" b="7266"/>
                    <a:stretch>
                      <a:fillRect/>
                    </a:stretch>
                  </pic:blipFill>
                  <pic:spPr>
                    <a:xfrm>
                      <a:off x="0" y="0"/>
                      <a:ext cx="5272405" cy="326898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Q7:</w:t>
      </w:r>
    </w:p>
    <w:p>
      <w:r>
        <w:rPr>
          <w:rFonts w:hint="eastAsia"/>
          <w:lang w:val="en-US" w:eastAsia="zh-CN"/>
        </w:rPr>
        <w:t xml:space="preserve">We see that the server we queried cannot give us an authoritative answer because </w:t>
      </w:r>
      <w:r>
        <w:rPr>
          <w:rFonts w:hint="default"/>
          <w:lang w:val="en-US" w:eastAsia="zh-CN"/>
        </w:rPr>
        <w:t>“</w:t>
      </w:r>
      <w:r>
        <w:rPr>
          <w:rFonts w:hint="eastAsia"/>
          <w:lang w:val="en-US" w:eastAsia="zh-CN"/>
        </w:rPr>
        <w:t>AA</w:t>
      </w:r>
      <w:r>
        <w:rPr>
          <w:rFonts w:hint="default"/>
          <w:lang w:val="en-US" w:eastAsia="zh-CN"/>
        </w:rPr>
        <w:t>”</w:t>
      </w:r>
      <w:r>
        <w:rPr>
          <w:rFonts w:hint="eastAsia"/>
          <w:lang w:val="en-US" w:eastAsia="zh-CN"/>
        </w:rPr>
        <w:t xml:space="preserve"> is not included in the flag. This is because it only has permissions on the cse.unsw.edu.au domain, but not on the google domain.</w:t>
      </w:r>
    </w:p>
    <w:p>
      <w:pPr>
        <w:rPr>
          <w:rFonts w:hint="default"/>
          <w:lang w:val="en-US" w:eastAsia="zh-CN"/>
        </w:rPr>
      </w:pPr>
      <w:r>
        <w:drawing>
          <wp:inline distT="0" distB="0" distL="114300" distR="114300">
            <wp:extent cx="5219700" cy="3430905"/>
            <wp:effectExtent l="0" t="0" r="0" b="1079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8"/>
                    <a:srcRect r="5711" b="3883"/>
                    <a:stretch>
                      <a:fillRect/>
                    </a:stretch>
                  </pic:blipFill>
                  <pic:spPr>
                    <a:xfrm>
                      <a:off x="0" y="0"/>
                      <a:ext cx="5219700" cy="3430905"/>
                    </a:xfrm>
                    <a:prstGeom prst="rect">
                      <a:avLst/>
                    </a:prstGeom>
                    <a:noFill/>
                    <a:ln>
                      <a:noFill/>
                    </a:ln>
                  </pic:spPr>
                </pic:pic>
              </a:graphicData>
            </a:graphic>
          </wp:inline>
        </w:drawing>
      </w:r>
    </w:p>
    <w:p>
      <w:pPr>
        <w:rPr>
          <w:rFonts w:hint="eastAsia"/>
          <w:lang w:val="en-US" w:eastAsia="zh-CN"/>
        </w:rPr>
      </w:pPr>
      <w:r>
        <w:rPr>
          <w:rFonts w:hint="eastAsia"/>
          <w:lang w:val="en-US" w:eastAsia="zh-CN"/>
        </w:rPr>
        <w:t>Q8:</w:t>
      </w:r>
    </w:p>
    <w:p>
      <w:pPr>
        <w:rPr>
          <w:rFonts w:hint="eastAsia"/>
          <w:lang w:val="en-US" w:eastAsia="zh-CN"/>
        </w:rPr>
      </w:pPr>
      <w:r>
        <w:rPr>
          <w:rFonts w:hint="eastAsia"/>
          <w:lang w:val="en-US" w:eastAsia="zh-CN"/>
        </w:rPr>
        <w:t>Repeated the operation in Q7, but also did not get the authoritative answer.</w:t>
      </w:r>
    </w:p>
    <w:p>
      <w:pPr>
        <w:rPr>
          <w:rFonts w:hint="default"/>
          <w:lang w:val="en-US" w:eastAsia="zh-CN"/>
        </w:rPr>
      </w:pPr>
      <w:r>
        <w:drawing>
          <wp:inline distT="0" distB="0" distL="114300" distR="114300">
            <wp:extent cx="5272405" cy="2905125"/>
            <wp:effectExtent l="0" t="0" r="10795" b="317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9"/>
                    <a:stretch>
                      <a:fillRect/>
                    </a:stretch>
                  </pic:blipFill>
                  <pic:spPr>
                    <a:xfrm>
                      <a:off x="0" y="0"/>
                      <a:ext cx="5272405" cy="2905125"/>
                    </a:xfrm>
                    <a:prstGeom prst="rect">
                      <a:avLst/>
                    </a:prstGeom>
                    <a:noFill/>
                    <a:ln>
                      <a:noFill/>
                    </a:ln>
                  </pic:spPr>
                </pic:pic>
              </a:graphicData>
            </a:graphic>
          </wp:inline>
        </w:drawing>
      </w:r>
    </w:p>
    <w:p>
      <w:pPr>
        <w:rPr>
          <w:rFonts w:hint="eastAsia"/>
          <w:lang w:val="en-US" w:eastAsia="zh-CN"/>
        </w:rPr>
      </w:pPr>
      <w:r>
        <w:rPr>
          <w:rFonts w:hint="eastAsia"/>
          <w:lang w:val="en-US" w:eastAsia="zh-CN"/>
        </w:rPr>
        <w:t>Q9:</w:t>
      </w:r>
    </w:p>
    <w:p>
      <w:pPr>
        <w:rPr>
          <w:rFonts w:hint="eastAsia"/>
          <w:lang w:val="en-US" w:eastAsia="zh-CN"/>
        </w:rPr>
      </w:pPr>
      <w:r>
        <w:rPr>
          <w:rFonts w:hint="eastAsia"/>
          <w:lang w:val="en-US" w:eastAsia="zh-CN"/>
        </w:rPr>
        <w:t>Use dig to send an MX (Mail Exchange) DNS query. This type of DNS query is specifically used to retrieve mail server information for a domain.</w:t>
      </w:r>
    </w:p>
    <w:p>
      <w:pPr>
        <w:rPr>
          <w:rFonts w:hint="default"/>
          <w:lang w:val="en-US" w:eastAsia="zh-CN"/>
        </w:rPr>
      </w:pPr>
      <w:r>
        <w:drawing>
          <wp:inline distT="0" distB="0" distL="114300" distR="114300">
            <wp:extent cx="5273675" cy="4036695"/>
            <wp:effectExtent l="0" t="0" r="9525" b="190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0"/>
                    <a:stretch>
                      <a:fillRect/>
                    </a:stretch>
                  </pic:blipFill>
                  <pic:spPr>
                    <a:xfrm>
                      <a:off x="0" y="0"/>
                      <a:ext cx="5273675" cy="4036695"/>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Q10:</w:t>
      </w:r>
    </w:p>
    <w:p>
      <w:pPr>
        <w:bidi w:val="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Suppose the IP address we want to query is lyre01.cse.unsw.edu.au, first use NS to query the name server (root domain) of the "." domain</w:t>
      </w:r>
    </w:p>
    <w:p>
      <w:r>
        <w:drawing>
          <wp:inline distT="0" distB="0" distL="114300" distR="114300">
            <wp:extent cx="5273040" cy="4589780"/>
            <wp:effectExtent l="0" t="0" r="10160" b="762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1"/>
                    <a:stretch>
                      <a:fillRect/>
                    </a:stretch>
                  </pic:blipFill>
                  <pic:spPr>
                    <a:xfrm>
                      <a:off x="0" y="0"/>
                      <a:ext cx="5273040" cy="4589780"/>
                    </a:xfrm>
                    <a:prstGeom prst="rect">
                      <a:avLst/>
                    </a:prstGeom>
                    <a:noFill/>
                    <a:ln>
                      <a:noFill/>
                    </a:ln>
                  </pic:spPr>
                </pic:pic>
              </a:graphicData>
            </a:graphic>
          </wp:inline>
        </w:drawing>
      </w:r>
    </w:p>
    <w:p>
      <w:pPr>
        <w:rPr>
          <w:rFonts w:hint="eastAsia"/>
          <w:lang w:val="en-US" w:eastAsia="zh-CN"/>
        </w:rPr>
      </w:pPr>
      <w:r>
        <w:drawing>
          <wp:inline distT="0" distB="0" distL="114300" distR="114300">
            <wp:extent cx="5272405" cy="5634355"/>
            <wp:effectExtent l="0" t="0" r="10795" b="444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2"/>
                    <a:stretch>
                      <a:fillRect/>
                    </a:stretch>
                  </pic:blipFill>
                  <pic:spPr>
                    <a:xfrm>
                      <a:off x="0" y="0"/>
                      <a:ext cx="5272405" cy="5634355"/>
                    </a:xfrm>
                    <a:prstGeom prst="rect">
                      <a:avLst/>
                    </a:prstGeom>
                    <a:noFill/>
                    <a:ln>
                      <a:noFill/>
                    </a:ln>
                  </pic:spPr>
                </pic:pic>
              </a:graphicData>
            </a:graphic>
          </wp:inline>
        </w:drawing>
      </w:r>
    </w:p>
    <w:p>
      <w:pPr>
        <w:rPr>
          <w:rFonts w:hint="eastAsia"/>
          <w:lang w:val="en-US" w:eastAsia="zh-CN"/>
        </w:rPr>
      </w:pPr>
      <w:r>
        <w:rPr>
          <w:rFonts w:hint="eastAsia"/>
          <w:lang w:val="en-US" w:eastAsia="zh-CN"/>
        </w:rPr>
        <w:t>Next query one of the root nameservers as follows:</w:t>
      </w:r>
    </w:p>
    <w:p>
      <w:pPr>
        <w:rPr>
          <w:rFonts w:hint="default"/>
          <w:lang w:val="en-US" w:eastAsia="zh-CN"/>
        </w:rPr>
      </w:pPr>
      <w:r>
        <w:drawing>
          <wp:inline distT="0" distB="0" distL="114300" distR="114300">
            <wp:extent cx="5271770" cy="5777865"/>
            <wp:effectExtent l="0" t="0" r="11430" b="63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3"/>
                    <a:stretch>
                      <a:fillRect/>
                    </a:stretch>
                  </pic:blipFill>
                  <pic:spPr>
                    <a:xfrm>
                      <a:off x="0" y="0"/>
                      <a:ext cx="5271770" cy="5777865"/>
                    </a:xfrm>
                    <a:prstGeom prst="rect">
                      <a:avLst/>
                    </a:prstGeom>
                    <a:noFill/>
                    <a:ln>
                      <a:noFill/>
                    </a:ln>
                  </pic:spPr>
                </pic:pic>
              </a:graphicData>
            </a:graphic>
          </wp:inline>
        </w:drawing>
      </w:r>
    </w:p>
    <w:p>
      <w:pPr>
        <w:rPr>
          <w:rFonts w:hint="eastAsia"/>
          <w:lang w:val="en-US" w:eastAsia="zh-CN"/>
        </w:rPr>
      </w:pPr>
      <w:r>
        <w:rPr>
          <w:rFonts w:hint="eastAsia"/>
          <w:lang w:val="en-US" w:eastAsia="zh-CN"/>
        </w:rPr>
        <w:t>Use one of the IP addresses to query the name servers for the domain "edu.au.":</w:t>
      </w:r>
    </w:p>
    <w:p>
      <w:pPr>
        <w:rPr>
          <w:rFonts w:hint="default"/>
          <w:lang w:val="en-US" w:eastAsia="zh-CN"/>
        </w:rPr>
      </w:pPr>
      <w:r>
        <w:drawing>
          <wp:inline distT="0" distB="0" distL="114300" distR="114300">
            <wp:extent cx="5272405" cy="5489575"/>
            <wp:effectExtent l="0" t="0" r="10795" b="9525"/>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4"/>
                    <a:stretch>
                      <a:fillRect/>
                    </a:stretch>
                  </pic:blipFill>
                  <pic:spPr>
                    <a:xfrm>
                      <a:off x="0" y="0"/>
                      <a:ext cx="5272405" cy="5489575"/>
                    </a:xfrm>
                    <a:prstGeom prst="rect">
                      <a:avLst/>
                    </a:prstGeom>
                    <a:noFill/>
                    <a:ln>
                      <a:noFill/>
                    </a:ln>
                  </pic:spPr>
                </pic:pic>
              </a:graphicData>
            </a:graphic>
          </wp:inline>
        </w:drawing>
      </w:r>
    </w:p>
    <w:p>
      <w:pPr>
        <w:rPr>
          <w:rFonts w:hint="default"/>
          <w:lang w:val="en-US" w:eastAsia="zh-CN"/>
        </w:rPr>
      </w:pPr>
      <w:r>
        <w:rPr>
          <w:rFonts w:hint="default"/>
          <w:lang w:val="en-US" w:eastAsia="zh-CN"/>
        </w:rPr>
        <w:t>We can see that the domain name already contains the "unsw.edu.au." field. so query one of them as follows:</w:t>
      </w:r>
    </w:p>
    <w:p>
      <w:r>
        <w:drawing>
          <wp:inline distT="0" distB="0" distL="114300" distR="114300">
            <wp:extent cx="5133340" cy="4258310"/>
            <wp:effectExtent l="0" t="0" r="10160" b="889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5"/>
                    <a:stretch>
                      <a:fillRect/>
                    </a:stretch>
                  </pic:blipFill>
                  <pic:spPr>
                    <a:xfrm>
                      <a:off x="0" y="0"/>
                      <a:ext cx="5133340" cy="4258310"/>
                    </a:xfrm>
                    <a:prstGeom prst="rect">
                      <a:avLst/>
                    </a:prstGeom>
                    <a:noFill/>
                    <a:ln>
                      <a:noFill/>
                    </a:ln>
                  </pic:spPr>
                </pic:pic>
              </a:graphicData>
            </a:graphic>
          </wp:inline>
        </w:drawing>
      </w:r>
    </w:p>
    <w:p>
      <w:pPr>
        <w:rPr>
          <w:rFonts w:hint="eastAsia"/>
        </w:rPr>
      </w:pPr>
    </w:p>
    <w:p>
      <w:pPr>
        <w:rPr>
          <w:rFonts w:hint="eastAsia" w:eastAsiaTheme="minorEastAsia"/>
          <w:lang w:val="en-US" w:eastAsia="zh-CN"/>
        </w:rPr>
      </w:pPr>
      <w:r>
        <w:rPr>
          <w:rFonts w:hint="eastAsia"/>
        </w:rPr>
        <w:t>We are now referred to the CSE name servers, so we query one of them as follows. (dig A)</w:t>
      </w:r>
      <w:r>
        <w:rPr>
          <w:rFonts w:hint="eastAsia"/>
          <w:lang w:val="en-US" w:eastAsia="zh-CN"/>
        </w:rPr>
        <w:t>:</w:t>
      </w:r>
    </w:p>
    <w:p>
      <w:pPr>
        <w:rPr>
          <w:rFonts w:hint="default"/>
          <w:lang w:val="en-US" w:eastAsia="zh-CN"/>
        </w:rPr>
      </w:pPr>
      <w:r>
        <w:drawing>
          <wp:inline distT="0" distB="0" distL="114300" distR="114300">
            <wp:extent cx="5272405" cy="3560445"/>
            <wp:effectExtent l="0" t="0" r="10795" b="8255"/>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16"/>
                    <a:stretch>
                      <a:fillRect/>
                    </a:stretch>
                  </pic:blipFill>
                  <pic:spPr>
                    <a:xfrm>
                      <a:off x="0" y="0"/>
                      <a:ext cx="5272405" cy="3560445"/>
                    </a:xfrm>
                    <a:prstGeom prst="rect">
                      <a:avLst/>
                    </a:prstGeom>
                    <a:noFill/>
                    <a:ln>
                      <a:noFill/>
                    </a:ln>
                  </pic:spPr>
                </pic:pic>
              </a:graphicData>
            </a:graphic>
          </wp:inline>
        </w:drawing>
      </w:r>
    </w:p>
    <w:p>
      <w:pPr>
        <w:rPr>
          <w:rFonts w:hint="eastAsia"/>
          <w:lang w:val="en-US" w:eastAsia="zh-CN"/>
        </w:rPr>
      </w:pPr>
      <w:r>
        <w:rPr>
          <w:rFonts w:hint="eastAsia"/>
          <w:lang w:val="en-US" w:eastAsia="zh-CN"/>
        </w:rPr>
        <w:t>The IP address for lyre01.cse.unsw.edu.au is 129.94.210.21. Following the iterative query process starting from the root domain name server, we must query 5 DNS servers.</w:t>
      </w:r>
    </w:p>
    <w:p>
      <w:pPr>
        <w:rPr>
          <w:rFonts w:hint="default"/>
          <w:lang w:val="en-US" w:eastAsia="zh-CN"/>
        </w:rPr>
      </w:pPr>
    </w:p>
    <w:p>
      <w:pPr>
        <w:rPr>
          <w:rFonts w:hint="eastAsia"/>
          <w:lang w:val="en-US" w:eastAsia="zh-CN"/>
        </w:rPr>
      </w:pPr>
      <w:r>
        <w:rPr>
          <w:rFonts w:hint="eastAsia"/>
          <w:lang w:val="en-US" w:eastAsia="zh-CN"/>
        </w:rPr>
        <w:t>Q11:</w:t>
      </w:r>
    </w:p>
    <w:p>
      <w:pPr>
        <w:rPr>
          <w:rFonts w:hint="default"/>
          <w:lang w:val="en-US" w:eastAsia="zh-CN"/>
        </w:rPr>
      </w:pPr>
      <w:r>
        <w:rPr>
          <w:rFonts w:hint="default"/>
          <w:lang w:val="en-US" w:eastAsia="zh-CN"/>
        </w:rPr>
        <w:t>Yes, a physical machine can have multiple names and/or IP addresses associated with it. If a physical machine is connected to multiple networks or subnets, it may be assigned multiple IP addresses, one for each network interface. In addition, a machine may have multiple aliases (also called hostnames) and CNAME records, and these records can be mapped to the same IP address. This allows different names to point to the same physical machine.</w:t>
      </w:r>
    </w:p>
    <w:p>
      <w:pPr>
        <w:rPr>
          <w:rFonts w:hint="default"/>
          <w:lang w:val="en-US" w:eastAsia="zh-CN"/>
        </w:rPr>
      </w:pPr>
    </w:p>
    <w:p>
      <w:pPr>
        <w:rPr>
          <w:rFonts w:hint="eastAsia"/>
          <w:lang w:val="en-US" w:eastAsia="zh-CN"/>
        </w:rPr>
      </w:pPr>
      <w:r>
        <w:rPr>
          <w:rFonts w:hint="eastAsia"/>
          <w:lang w:val="en-US" w:eastAsia="zh-CN"/>
        </w:rPr>
        <w:t>Exercise 5:</w:t>
      </w:r>
    </w:p>
    <w:p>
      <w:pPr>
        <w:rPr>
          <w:rFonts w:hint="default"/>
          <w:lang w:val="en-US" w:eastAsia="zh-CN"/>
        </w:rPr>
      </w:pPr>
      <w:r>
        <w:rPr>
          <w:rFonts w:hint="eastAsia"/>
          <w:lang w:val="en-US" w:eastAsia="zh-CN"/>
        </w:rPr>
        <w:t>The running results are as follows:</w:t>
      </w:r>
    </w:p>
    <w:p>
      <w:pPr>
        <w:rPr>
          <w:rFonts w:hint="eastAsia"/>
          <w:lang w:val="en-US" w:eastAsia="zh-CN"/>
        </w:rPr>
      </w:pPr>
      <w:r>
        <w:rPr>
          <w:rFonts w:hint="eastAsia"/>
          <w:lang w:val="en-US" w:eastAsia="zh-CN"/>
        </w:rPr>
        <w:drawing>
          <wp:inline distT="0" distB="0" distL="114300" distR="114300">
            <wp:extent cx="5271135" cy="4113530"/>
            <wp:effectExtent l="0" t="0" r="12065" b="1270"/>
            <wp:docPr id="17" name="图片 17" descr="lab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lab35"/>
                    <pic:cNvPicPr>
                      <a:picLocks noChangeAspect="1"/>
                    </pic:cNvPicPr>
                  </pic:nvPicPr>
                  <pic:blipFill>
                    <a:blip r:embed="rId17"/>
                    <a:stretch>
                      <a:fillRect/>
                    </a:stretch>
                  </pic:blipFill>
                  <pic:spPr>
                    <a:xfrm>
                      <a:off x="0" y="0"/>
                      <a:ext cx="5271135" cy="4113530"/>
                    </a:xfrm>
                    <a:prstGeom prst="rect">
                      <a:avLst/>
                    </a:prstGeom>
                  </pic:spPr>
                </pic:pic>
              </a:graphicData>
            </a:graphic>
          </wp:inline>
        </w:drawing>
      </w:r>
    </w:p>
    <w:p>
      <w:pPr>
        <w:rPr>
          <w:rFonts w:hint="eastAsia"/>
          <w:lang w:val="en-US" w:eastAsia="zh-CN"/>
        </w:rPr>
      </w:pPr>
      <w:r>
        <w:rPr>
          <w:rFonts w:hint="eastAsia"/>
          <w:lang w:val="en-US" w:eastAsia="zh-CN"/>
        </w:rPr>
        <w:drawing>
          <wp:inline distT="0" distB="0" distL="114300" distR="114300">
            <wp:extent cx="5267960" cy="2924175"/>
            <wp:effectExtent l="0" t="0" r="2540" b="9525"/>
            <wp:docPr id="16" name="图片 16" descr="lab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lab34"/>
                    <pic:cNvPicPr>
                      <a:picLocks noChangeAspect="1"/>
                    </pic:cNvPicPr>
                  </pic:nvPicPr>
                  <pic:blipFill>
                    <a:blip r:embed="rId18"/>
                    <a:stretch>
                      <a:fillRect/>
                    </a:stretch>
                  </pic:blipFill>
                  <pic:spPr>
                    <a:xfrm>
                      <a:off x="0" y="0"/>
                      <a:ext cx="5267960" cy="2924175"/>
                    </a:xfrm>
                    <a:prstGeom prst="rect">
                      <a:avLst/>
                    </a:prstGeom>
                  </pic:spPr>
                </pic:pic>
              </a:graphicData>
            </a:graphic>
          </wp:inline>
        </w:drawing>
      </w:r>
    </w:p>
    <w:p>
      <w:pPr>
        <w:rPr>
          <w:rFonts w:hint="default"/>
          <w:lang w:val="en-US" w:eastAsia="zh-CN"/>
        </w:rPr>
      </w:pPr>
      <w:r>
        <w:rPr>
          <w:rFonts w:hint="default"/>
          <w:lang w:val="en-US" w:eastAsia="zh-CN"/>
        </w:rPr>
        <w:drawing>
          <wp:inline distT="0" distB="0" distL="114300" distR="114300">
            <wp:extent cx="5266690" cy="3840480"/>
            <wp:effectExtent l="0" t="0" r="3810" b="7620"/>
            <wp:docPr id="15" name="图片 15" descr="lab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lab33"/>
                    <pic:cNvPicPr>
                      <a:picLocks noChangeAspect="1"/>
                    </pic:cNvPicPr>
                  </pic:nvPicPr>
                  <pic:blipFill>
                    <a:blip r:embed="rId19"/>
                    <a:stretch>
                      <a:fillRect/>
                    </a:stretch>
                  </pic:blipFill>
                  <pic:spPr>
                    <a:xfrm>
                      <a:off x="0" y="0"/>
                      <a:ext cx="5266690" cy="3840480"/>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7F"/>
    <w:family w:val="auto"/>
    <w:pitch w:val="default"/>
    <w:sig w:usb0="E0002EFF" w:usb1="C000785B" w:usb2="00000009" w:usb3="00000000" w:csb0="400001FF" w:csb1="FFFF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84CBB48"/>
    <w:multiLevelType w:val="multilevel"/>
    <w:tmpl w:val="084CBB48"/>
    <w:lvl w:ilvl="0" w:tentative="0">
      <w:start w:val="1"/>
      <w:numFmt w:val="decimal"/>
      <w:pStyle w:val="2"/>
      <w:isLgl/>
      <w:suff w:val="space"/>
      <w:lvlText w:val="%1 "/>
      <w:lvlJc w:val="left"/>
      <w:pPr>
        <w:ind w:left="0" w:firstLine="0"/>
      </w:pPr>
    </w:lvl>
    <w:lvl w:ilvl="1" w:tentative="0">
      <w:start w:val="1"/>
      <w:numFmt w:val="decimal"/>
      <w:pStyle w:val="3"/>
      <w:isLgl/>
      <w:suff w:val="space"/>
      <w:lvlText w:val="%1.%2 "/>
      <w:lvlJc w:val="left"/>
      <w:pPr>
        <w:ind w:left="0" w:firstLine="0"/>
      </w:pPr>
      <w:rPr>
        <w:rFonts w:hint="eastAsia"/>
      </w:rPr>
    </w:lvl>
    <w:lvl w:ilvl="2" w:tentative="0">
      <w:start w:val="1"/>
      <w:numFmt w:val="decimal"/>
      <w:pStyle w:val="4"/>
      <w:isLgl/>
      <w:suff w:val="space"/>
      <w:lvlText w:val="%1.%2.%3 "/>
      <w:lvlJc w:val="left"/>
      <w:pPr>
        <w:ind w:left="0" w:firstLine="0"/>
      </w:pPr>
    </w:lvl>
    <w:lvl w:ilvl="3" w:tentative="0">
      <w:start w:val="1"/>
      <w:numFmt w:val="decimal"/>
      <w:pStyle w:val="5"/>
      <w:isLgl/>
      <w:suff w:val="space"/>
      <w:lvlText w:val="%1.%2.%3.%4 "/>
      <w:lvlJc w:val="left"/>
      <w:pPr>
        <w:ind w:left="0" w:firstLine="0"/>
      </w:pPr>
      <w:rPr>
        <w:rFonts w:hint="eastAsia"/>
      </w:rPr>
    </w:lvl>
    <w:lvl w:ilvl="4" w:tentative="0">
      <w:start w:val="1"/>
      <w:numFmt w:val="decimal"/>
      <w:pStyle w:val="6"/>
      <w:isLgl/>
      <w:suff w:val="space"/>
      <w:lvlText w:val="%1.%2.%3.%4.%5 "/>
      <w:lvlJc w:val="left"/>
      <w:pPr>
        <w:ind w:left="0" w:firstLine="0"/>
      </w:pPr>
      <w:rPr>
        <w:rFonts w:hint="eastAsia"/>
      </w:rPr>
    </w:lvl>
    <w:lvl w:ilvl="5" w:tentative="0">
      <w:start w:val="1"/>
      <w:numFmt w:val="decimal"/>
      <w:pStyle w:val="7"/>
      <w:isLgl/>
      <w:suff w:val="space"/>
      <w:lvlText w:val="%1.%2.%3.%4.%5.%6 "/>
      <w:lvlJc w:val="left"/>
      <w:pPr>
        <w:ind w:left="0" w:firstLine="0"/>
      </w:pPr>
      <w:rPr>
        <w:rFonts w:hint="eastAsia"/>
      </w:rPr>
    </w:lvl>
    <w:lvl w:ilvl="6" w:tentative="0">
      <w:start w:val="1"/>
      <w:numFmt w:val="decimal"/>
      <w:pStyle w:val="8"/>
      <w:isLgl/>
      <w:suff w:val="space"/>
      <w:lvlText w:val="%1.%2.%3.%4.%5.%6.%7 "/>
      <w:lvlJc w:val="left"/>
      <w:pPr>
        <w:ind w:left="0" w:firstLine="0"/>
      </w:pPr>
      <w:rPr>
        <w:rFonts w:hint="eastAsia"/>
      </w:rPr>
    </w:lvl>
    <w:lvl w:ilvl="7" w:tentative="0">
      <w:start w:val="1"/>
      <w:numFmt w:val="decimal"/>
      <w:lvlRestart w:val="1"/>
      <w:pStyle w:val="9"/>
      <w:isLgl/>
      <w:suff w:val="space"/>
      <w:lvlText w:val="图%1-%8"/>
      <w:lvlJc w:val="left"/>
      <w:pPr>
        <w:ind w:left="3544" w:firstLine="0"/>
      </w:pPr>
      <w:rPr>
        <w:rFonts w:hint="eastAsia"/>
      </w:rPr>
    </w:lvl>
    <w:lvl w:ilvl="8" w:tentative="0">
      <w:start w:val="1"/>
      <w:numFmt w:val="decimal"/>
      <w:lvlRestart w:val="1"/>
      <w:pStyle w:val="10"/>
      <w:isLgl/>
      <w:suff w:val="space"/>
      <w:lvlText w:val="表%1-%9"/>
      <w:lvlJc w:val="left"/>
      <w:pPr>
        <w:ind w:left="0" w:firstLine="0"/>
      </w:pPr>
      <w:rPr>
        <w:rFonts w:hint="eastAsia"/>
        <w:lang w:val="en-U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jY5NTIxYmEwODBhZWRjMjJhMDE0MDg2N2Y4YWVmNDIifQ=="/>
  </w:docVars>
  <w:rsids>
    <w:rsidRoot w:val="7194402B"/>
    <w:rsid w:val="036B6D97"/>
    <w:rsid w:val="05575367"/>
    <w:rsid w:val="09C63C16"/>
    <w:rsid w:val="0C751778"/>
    <w:rsid w:val="1A4F664D"/>
    <w:rsid w:val="26517869"/>
    <w:rsid w:val="34AB4EE6"/>
    <w:rsid w:val="44110F59"/>
    <w:rsid w:val="55357803"/>
    <w:rsid w:val="6F6D66B2"/>
    <w:rsid w:val="7194402B"/>
    <w:rsid w:val="7F5A27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5"/>
    <w:autoRedefine/>
    <w:qFormat/>
    <w:uiPriority w:val="0"/>
    <w:pPr>
      <w:pageBreakBefore/>
      <w:numPr>
        <w:ilvl w:val="0"/>
        <w:numId w:val="1"/>
      </w:numPr>
      <w:spacing w:line="360" w:lineRule="auto"/>
      <w:outlineLvl w:val="0"/>
    </w:pPr>
    <w:rPr>
      <w:rFonts w:ascii="Times New Roman" w:hAnsi="Times New Roman" w:eastAsia="黑体" w:cs="Times New Roman"/>
      <w:kern w:val="0"/>
      <w:sz w:val="32"/>
      <w:szCs w:val="32"/>
    </w:rPr>
  </w:style>
  <w:style w:type="paragraph" w:styleId="3">
    <w:name w:val="heading 2"/>
    <w:basedOn w:val="1"/>
    <w:next w:val="1"/>
    <w:link w:val="16"/>
    <w:semiHidden/>
    <w:unhideWhenUsed/>
    <w:qFormat/>
    <w:uiPriority w:val="0"/>
    <w:pPr>
      <w:keepNext/>
      <w:numPr>
        <w:ilvl w:val="1"/>
        <w:numId w:val="1"/>
      </w:numPr>
      <w:spacing w:line="360" w:lineRule="auto"/>
      <w:outlineLvl w:val="1"/>
    </w:pPr>
    <w:rPr>
      <w:rFonts w:ascii="Times New Roman" w:hAnsi="Times New Roman" w:eastAsia="黑体" w:cs="Times New Roman"/>
      <w:kern w:val="0"/>
      <w:sz w:val="30"/>
      <w:szCs w:val="20"/>
    </w:rPr>
  </w:style>
  <w:style w:type="paragraph" w:styleId="4">
    <w:name w:val="heading 3"/>
    <w:basedOn w:val="1"/>
    <w:next w:val="1"/>
    <w:link w:val="17"/>
    <w:autoRedefine/>
    <w:semiHidden/>
    <w:unhideWhenUsed/>
    <w:qFormat/>
    <w:uiPriority w:val="0"/>
    <w:pPr>
      <w:keepNext/>
      <w:numPr>
        <w:ilvl w:val="2"/>
        <w:numId w:val="1"/>
      </w:numPr>
      <w:spacing w:line="360" w:lineRule="auto"/>
      <w:outlineLvl w:val="2"/>
    </w:pPr>
    <w:rPr>
      <w:rFonts w:ascii="Times New Roman" w:hAnsi="Times New Roman" w:eastAsia="黑体" w:cs="Times New Roman"/>
      <w:kern w:val="0"/>
      <w:sz w:val="28"/>
      <w:szCs w:val="20"/>
    </w:rPr>
  </w:style>
  <w:style w:type="paragraph" w:styleId="5">
    <w:name w:val="heading 4"/>
    <w:basedOn w:val="1"/>
    <w:next w:val="1"/>
    <w:link w:val="18"/>
    <w:autoRedefine/>
    <w:semiHidden/>
    <w:unhideWhenUsed/>
    <w:qFormat/>
    <w:uiPriority w:val="0"/>
    <w:pPr>
      <w:keepNext/>
      <w:numPr>
        <w:ilvl w:val="3"/>
        <w:numId w:val="1"/>
      </w:numPr>
      <w:spacing w:line="360" w:lineRule="auto"/>
      <w:outlineLvl w:val="3"/>
    </w:pPr>
    <w:rPr>
      <w:rFonts w:ascii="Times New Roman" w:hAnsi="Times New Roman" w:eastAsia="黑体" w:cs="Times New Roman"/>
      <w:kern w:val="0"/>
      <w:sz w:val="24"/>
      <w:szCs w:val="20"/>
    </w:rPr>
  </w:style>
  <w:style w:type="paragraph" w:styleId="6">
    <w:name w:val="heading 5"/>
    <w:basedOn w:val="1"/>
    <w:next w:val="1"/>
    <w:autoRedefine/>
    <w:semiHidden/>
    <w:unhideWhenUsed/>
    <w:qFormat/>
    <w:uiPriority w:val="0"/>
    <w:pPr>
      <w:keepNext/>
      <w:keepLines/>
      <w:numPr>
        <w:ilvl w:val="4"/>
        <w:numId w:val="1"/>
      </w:numPr>
      <w:spacing w:before="280" w:beforeLines="0" w:beforeAutospacing="0" w:after="290" w:afterLines="0" w:afterAutospacing="0" w:line="372" w:lineRule="auto"/>
      <w:outlineLvl w:val="4"/>
    </w:pPr>
    <w:rPr>
      <w:b/>
      <w:sz w:val="28"/>
    </w:rPr>
  </w:style>
  <w:style w:type="paragraph" w:styleId="7">
    <w:name w:val="heading 6"/>
    <w:basedOn w:val="1"/>
    <w:next w:val="1"/>
    <w:autoRedefine/>
    <w:semiHidden/>
    <w:unhideWhenUsed/>
    <w:qFormat/>
    <w:uiPriority w:val="0"/>
    <w:pPr>
      <w:keepNext/>
      <w:keepLines/>
      <w:numPr>
        <w:ilvl w:val="5"/>
        <w:numId w:val="1"/>
      </w:numPr>
      <w:spacing w:before="240" w:beforeLines="0" w:beforeAutospacing="0" w:after="64" w:afterLines="0" w:afterAutospacing="0" w:line="317" w:lineRule="auto"/>
      <w:outlineLvl w:val="5"/>
    </w:pPr>
    <w:rPr>
      <w:rFonts w:ascii="Arial" w:hAnsi="Arial" w:eastAsia="黑体"/>
      <w:b/>
      <w:sz w:val="24"/>
    </w:rPr>
  </w:style>
  <w:style w:type="paragraph" w:styleId="8">
    <w:name w:val="heading 7"/>
    <w:basedOn w:val="1"/>
    <w:next w:val="1"/>
    <w:autoRedefine/>
    <w:semiHidden/>
    <w:unhideWhenUsed/>
    <w:qFormat/>
    <w:uiPriority w:val="0"/>
    <w:pPr>
      <w:keepNext/>
      <w:keepLines/>
      <w:numPr>
        <w:ilvl w:val="6"/>
        <w:numId w:val="1"/>
      </w:numPr>
      <w:spacing w:before="240" w:beforeLines="0" w:beforeAutospacing="0" w:after="64" w:afterLines="0" w:afterAutospacing="0" w:line="317" w:lineRule="auto"/>
      <w:outlineLvl w:val="6"/>
    </w:pPr>
    <w:rPr>
      <w:b/>
      <w:sz w:val="24"/>
    </w:rPr>
  </w:style>
  <w:style w:type="paragraph" w:styleId="9">
    <w:name w:val="heading 8"/>
    <w:basedOn w:val="1"/>
    <w:next w:val="1"/>
    <w:autoRedefine/>
    <w:semiHidden/>
    <w:unhideWhenUsed/>
    <w:qFormat/>
    <w:uiPriority w:val="0"/>
    <w:pPr>
      <w:keepNext/>
      <w:keepLines/>
      <w:numPr>
        <w:ilvl w:val="7"/>
        <w:numId w:val="1"/>
      </w:numPr>
      <w:spacing w:before="240" w:beforeLines="0" w:beforeAutospacing="0" w:after="64" w:afterLines="0" w:afterAutospacing="0" w:line="317" w:lineRule="auto"/>
      <w:ind w:left="3544"/>
      <w:outlineLvl w:val="7"/>
    </w:pPr>
    <w:rPr>
      <w:rFonts w:ascii="Arial" w:hAnsi="Arial" w:eastAsia="黑体"/>
      <w:sz w:val="24"/>
    </w:rPr>
  </w:style>
  <w:style w:type="paragraph" w:styleId="10">
    <w:name w:val="heading 9"/>
    <w:basedOn w:val="1"/>
    <w:next w:val="1"/>
    <w:autoRedefine/>
    <w:semiHidden/>
    <w:unhideWhenUsed/>
    <w:qFormat/>
    <w:uiPriority w:val="0"/>
    <w:pPr>
      <w:keepNext/>
      <w:keepLines/>
      <w:numPr>
        <w:ilvl w:val="8"/>
        <w:numId w:val="1"/>
      </w:numPr>
      <w:spacing w:before="240" w:beforeLines="0" w:beforeAutospacing="0" w:after="64" w:afterLines="0" w:afterAutospacing="0" w:line="317" w:lineRule="auto"/>
      <w:outlineLvl w:val="8"/>
    </w:pPr>
    <w:rPr>
      <w:rFonts w:ascii="Arial" w:hAnsi="Arial" w:eastAsia="黑体"/>
      <w:sz w:val="21"/>
    </w:rPr>
  </w:style>
  <w:style w:type="character" w:default="1" w:styleId="13">
    <w:name w:val="Default Paragraph Font"/>
    <w:autoRedefine/>
    <w:semiHidden/>
    <w:unhideWhenUsed/>
    <w:qFormat/>
    <w:uiPriority w:val="1"/>
  </w:style>
  <w:style w:type="table" w:default="1" w:styleId="11">
    <w:name w:val="Normal Table"/>
    <w:autoRedefine/>
    <w:semiHidden/>
    <w:qFormat/>
    <w:uiPriority w:val="0"/>
    <w:tblPr>
      <w:tblCellMar>
        <w:top w:w="0" w:type="dxa"/>
        <w:left w:w="108" w:type="dxa"/>
        <w:bottom w:w="0" w:type="dxa"/>
        <w:right w:w="108" w:type="dxa"/>
      </w:tblCellMar>
    </w:tblPr>
  </w:style>
  <w:style w:type="table" w:styleId="12">
    <w:name w:val="Table Grid"/>
    <w:basedOn w:val="11"/>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Hyperlink"/>
    <w:basedOn w:val="13"/>
    <w:uiPriority w:val="0"/>
    <w:rPr>
      <w:color w:val="0000FF"/>
      <w:u w:val="single"/>
    </w:rPr>
  </w:style>
  <w:style w:type="character" w:customStyle="1" w:styleId="15">
    <w:name w:val="标题 1 字符"/>
    <w:basedOn w:val="13"/>
    <w:link w:val="2"/>
    <w:autoRedefine/>
    <w:qFormat/>
    <w:uiPriority w:val="0"/>
    <w:rPr>
      <w:rFonts w:ascii="Times New Roman" w:hAnsi="Times New Roman" w:eastAsia="黑体" w:cs="Times New Roman"/>
      <w:kern w:val="0"/>
      <w:sz w:val="32"/>
      <w:szCs w:val="32"/>
    </w:rPr>
  </w:style>
  <w:style w:type="character" w:customStyle="1" w:styleId="16">
    <w:name w:val="标题 2 字符"/>
    <w:basedOn w:val="13"/>
    <w:link w:val="3"/>
    <w:autoRedefine/>
    <w:qFormat/>
    <w:uiPriority w:val="0"/>
    <w:rPr>
      <w:rFonts w:ascii="Times New Roman" w:hAnsi="Times New Roman" w:eastAsia="黑体" w:cs="Times New Roman"/>
      <w:kern w:val="0"/>
      <w:sz w:val="30"/>
      <w:szCs w:val="20"/>
    </w:rPr>
  </w:style>
  <w:style w:type="character" w:customStyle="1" w:styleId="17">
    <w:name w:val="标题 3 字符"/>
    <w:basedOn w:val="13"/>
    <w:link w:val="4"/>
    <w:autoRedefine/>
    <w:qFormat/>
    <w:uiPriority w:val="0"/>
    <w:rPr>
      <w:rFonts w:ascii="Times New Roman" w:hAnsi="Times New Roman" w:eastAsia="黑体" w:cs="Times New Roman"/>
      <w:kern w:val="0"/>
      <w:sz w:val="28"/>
      <w:szCs w:val="20"/>
    </w:rPr>
  </w:style>
  <w:style w:type="character" w:customStyle="1" w:styleId="18">
    <w:name w:val="标题 4 字符"/>
    <w:basedOn w:val="13"/>
    <w:link w:val="5"/>
    <w:autoRedefine/>
    <w:qFormat/>
    <w:uiPriority w:val="0"/>
    <w:rPr>
      <w:rFonts w:ascii="Times New Roman" w:hAnsi="Times New Roman" w:eastAsia="黑体" w:cs="Times New Roman"/>
      <w:kern w:val="0"/>
      <w:sz w:val="24"/>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92</TotalTime>
  <ScaleCrop>false</ScaleCrop>
  <LinksUpToDate>false</LinksUpToDate>
  <CharactersWithSpaces>0</CharactersWithSpaces>
  <Application>WPS Office_12.1.0.16388_F1E327BC-269C-435d-A152-05C5408002CA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2024-03-05T05:18:00Z</dcterms:created>
  <dc:creator>崔月鹉</dc:creator>
  <cp:lastModifiedBy>崔月鹉</cp:lastModifiedBy>
  <dcterms:modified xsi:type="dcterms:W3CDTF">2024-03-12T10:24:27Z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2052-12.1.0.16388</vt:lpwstr>
  </property>
  <property fmtid="{D5CDD505-2E9C-101B-9397-08002B2CF9AE}" pid="3" name="ICV">
    <vt:lpwstr>D45FC8B796304FEAA12D5198757A5E59_11</vt:lpwstr>
  </property>
</Properties>
</file>