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4510"/>
            <wp:effectExtent l="0" t="0" r="8255" b="2540"/>
            <wp:docPr id="1" name="图片 1" descr="1.产品注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.产品注册证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3NGMxOTg2MDE4Y2NhMDljMTNmODBhOGI1MzA1ODgifQ=="/>
  </w:docVars>
  <w:rsids>
    <w:rsidRoot w:val="00000000"/>
    <w:rsid w:val="397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2022-05-23T06:32:40Z</dcterms:created>
  <dc:creator>Administrator</dc:creator>
  <cp:lastModifiedBy>雪儿</cp:lastModifiedBy>
  <dcterms:modified xsi:type="dcterms:W3CDTF">2022-05-23T06:33:36Z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F37F358953FA49EA82F04D94BC1C90CE</vt:lpwstr>
  </property>
</Properties>
</file>