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版本升级、数据库迁移与回滚手册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DOC-OPS-UPG-962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global:manual-upgrade-rollback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rag-eval-global-manual-upgrade-rollback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覆盖兼容矩阵、灰度、数据库迁移、事件版本、模型变更、回滚点和发布后验证。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兼容矩阵</w:t>
      </w:r>
    </w:p>
    <w:p>
      <w:pPr>
        <w:spacing w:after="140" w:line="320"/>
      </w:pPr>
      <w:r>
        <w:t xml:space="preserve">确认 JDK、Spring Boot、Kafka、PostgreSQL、Python 和前端合同兼容。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兼容矩阵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兼容矩阵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兼容矩阵 产生确定状态、无范围泄漏、无重复副作用并可由后续节点复核。</w:t>
      </w:r>
    </w:p>
    <w:p>
      <w:pPr>
        <w:pStyle w:val="Heading2"/>
        <w:keepNext/>
      </w:pPr>
      <w:r>
        <w:t xml:space="preserve">4.2 迁移预检</w:t>
      </w:r>
    </w:p>
    <w:p>
      <w:pPr>
        <w:spacing w:after="140" w:line="320"/>
      </w:pPr>
      <w:r>
        <w:t xml:space="preserve">检查向前/向后兼容、锁表风险、磁盘空间和回滚 SQL。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迁移预检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迁移预检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迁移预检 产生确定状态、无范围泄漏、无重复副作用并可由后续节点复核。</w:t>
      </w:r>
    </w:p>
    <w:p>
      <w:pPr>
        <w:pStyle w:val="Heading2"/>
        <w:keepNext/>
      </w:pPr>
      <w:r>
        <w:t xml:space="preserve">4.3 灰度发布</w:t>
      </w:r>
    </w:p>
    <w:p>
      <w:pPr>
        <w:spacing w:after="140" w:line="320"/>
      </w:pPr>
      <w:r>
        <w:t xml:space="preserve">先只读流量和合成任务，再逐步扩大租户范围。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灰度发布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灰度发布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灰度发布 产生确定状态、无范围泄漏、无重复副作用并可由后续节点复核。</w:t>
      </w:r>
    </w:p>
    <w:p>
      <w:pPr>
        <w:pStyle w:val="Heading2"/>
        <w:keepNext/>
      </w:pPr>
      <w:r>
        <w:t xml:space="preserve">4.4 事件版本</w:t>
      </w:r>
    </w:p>
    <w:p>
      <w:pPr>
        <w:spacing w:after="140" w:line="320"/>
      </w:pPr>
      <w:r>
        <w:t xml:space="preserve">生产者先兼容旧消费者，消费者再升级，最后清理旧字段。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事件版本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事件版本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事件版本 产生确定状态、无范围泄漏、无重复副作用并可由后续节点复核。</w:t>
      </w:r>
    </w:p>
    <w:p>
      <w:pPr>
        <w:pStyle w:val="Heading2"/>
        <w:keepNext/>
      </w:pPr>
      <w:r>
        <w:t xml:space="preserve">4.5 模型变更</w:t>
      </w:r>
    </w:p>
    <w:p>
      <w:pPr>
        <w:spacing w:after="140" w:line="320"/>
      </w:pPr>
      <w:r>
        <w:t xml:space="preserve">Embedding 模型升级使用新版本索引并可双读比较。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模型变更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模型变更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模型变更 产生确定状态、无范围泄漏、无重复副作用并可由后续节点复核。</w:t>
      </w:r>
    </w:p>
    <w:p>
      <w:pPr>
        <w:pStyle w:val="Heading2"/>
        <w:keepNext/>
      </w:pPr>
      <w:r>
        <w:t xml:space="preserve">4.6 回滚</w:t>
      </w:r>
    </w:p>
    <w:p>
      <w:pPr>
        <w:spacing w:after="140" w:line="320"/>
      </w:pPr>
      <w:r>
        <w:t xml:space="preserve">应用、配置、schema 和索引分别定义触发条件与验证。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回滚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回滚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回滚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准备，保留 DOC-OPS-UPG-962-01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发现，保留 DOC-OPS-UPG-962-02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定位，保留 DOC-OPS-UPG-962-03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对比，保留 DOC-OPS-UPG-962-04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检索，保留 DOC-OPS-UPG-962-05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决策，保留 DOC-OPS-UPG-962-06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预览，保留 DOC-OPS-UPG-962-07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门禁，保留 DOC-OPS-UPG-962-08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执行，保留 DOC-OPS-UPG-962-09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回执，保留 DOC-OPS-UPG-962-10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重跑，保留 DOC-OPS-UPG-962-11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预检，保留 DOC-OPS-UPG-962-12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监控，保留 DOC-OPS-UPG-962-13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收敛，保留 DOC-OPS-UPG-962-14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审计，保留 DOC-OPS-UPG-962-15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通知，保留 DOC-OPS-UPG-962-16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复盘，保留 DOC-OPS-UPG-962-17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改进，保留 DOC-OPS-UPG-962-18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10.101 INC-global-0101 / CONNECTION_TIMEOUT</w:t>
      </w:r>
    </w:p>
    <w:p>
      <w:pPr>
        <w:spacing w:after="140" w:line="320"/>
      </w:pPr>
      <w:r>
        <w:t xml:space="preserve">关联标识：taskId=TASK-global-0101；executionId=EXEC-global-0101；objectId=object-04；traceId=trace-global-0101；recoveryCaseId=RC-global-0101。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配置对比：当前=cfg-v200;batch=500;channel=2;timeout=120；上次成功=cfg-v199;batch=450;channel=1;timeout=120。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10.102 INC-global-0102 / AUTHENTICATION_FAILED</w:t>
      </w:r>
    </w:p>
    <w:p>
      <w:pPr>
        <w:spacing w:after="140" w:line="320"/>
      </w:pPr>
      <w:r>
        <w:t xml:space="preserve">关联标识：taskId=TASK-global-0102；executionId=EXEC-global-0102；objectId=object-05；traceId=trace-global-0102；recoveryCaseId=RC-global-0102。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配置对比：当前=cfg-v201;batch=500;channel=2;timeout=120；上次成功=cfg-v200;batch=450;channel=1;timeout=120。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10.103 INC-global-0103 / PERMISSION_DENIED</w:t>
      </w:r>
    </w:p>
    <w:p>
      <w:pPr>
        <w:spacing w:after="140" w:line="320"/>
      </w:pPr>
      <w:r>
        <w:t xml:space="preserve">关联标识：taskId=TASK-global-0103；executionId=EXEC-global-0103；objectId=object-06；traceId=trace-global-0103；recoveryCaseId=RC-global-0103。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配置对比：当前=cfg-v202;batch=500;channel=2;timeout=120；上次成功=cfg-v201;batch=450;channel=1;timeout=120。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INC-global-0104 / RATE_LIMIT_EXCEEDED</w:t>
      </w:r>
    </w:p>
    <w:p>
      <w:pPr>
        <w:spacing w:after="140" w:line="320"/>
      </w:pPr>
      <w:r>
        <w:t xml:space="preserve">关联标识：taskId=TASK-global-0104；executionId=EXEC-global-0104；objectId=object-07；traceId=trace-global-0104；recoveryCaseId=RC-global-0104。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配置对比：当前=cfg-v203;batch=500;channel=2;timeout=120；上次成功=cfg-v202;batch=450;channel=1;timeout=120。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INC-global-0105 / SCHEMA_DRIFT_DETECTED</w:t>
      </w:r>
    </w:p>
    <w:p>
      <w:pPr>
        <w:spacing w:after="140" w:line="320"/>
      </w:pPr>
      <w:r>
        <w:t xml:space="preserve">关联标识：taskId=TASK-global-0105；executionId=EXEC-global-0105；objectId=object-08；traceId=trace-global-0105；recoveryCaseId=RC-global-0105。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配置对比：当前=cfg-v204;batch=500;channel=2;timeout=120；上次成功=cfg-v203;batch=450;channel=1;timeout=120。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10.106 INC-global-0106 / FIELD_MAPPING_MISSING</w:t>
      </w:r>
    </w:p>
    <w:p>
      <w:pPr>
        <w:spacing w:after="140" w:line="320"/>
      </w:pPr>
      <w:r>
        <w:t xml:space="preserve">关联标识：taskId=TASK-global-0106；executionId=EXEC-global-0106；objectId=object-09；traceId=trace-global-0106；recoveryCaseId=RC-global-0106。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配置对比：当前=cfg-v205;batch=500;channel=2;timeout=120；上次成功=cfg-v204;batch=450;channel=1;timeout=120。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INC-global-0107 / NOT_NULL_VIOLATION</w:t>
      </w:r>
    </w:p>
    <w:p>
      <w:pPr>
        <w:spacing w:after="140" w:line="320"/>
      </w:pPr>
      <w:r>
        <w:t xml:space="preserve">关联标识：taskId=TASK-global-0107；executionId=EXEC-global-0107；objectId=object-10；traceId=trace-global-0107；recoveryCaseId=RC-global-0107。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配置对比：当前=cfg-v206;batch=500;channel=2;timeout=120；上次成功=cfg-v205;batch=450;channel=1;timeout=120。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INC-global-0108 / DATA_TYPE_MISMATCH</w:t>
      </w:r>
    </w:p>
    <w:p>
      <w:pPr>
        <w:spacing w:after="140" w:line="320"/>
      </w:pPr>
      <w:r>
        <w:t xml:space="preserve">关联标识：taskId=TASK-global-0108；executionId=EXEC-global-0108；objectId=object-11；traceId=trace-global-0108；recoveryCaseId=RC-global-0108。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配置对比：当前=cfg-v207;batch=500;channel=2;timeout=120；上次成功=cfg-v206;batch=450;channel=1;timeout=120。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INC-global-0109 / NUMERIC_OVERFLOW</w:t>
      </w:r>
    </w:p>
    <w:p>
      <w:pPr>
        <w:spacing w:after="140" w:line="320"/>
      </w:pPr>
      <w:r>
        <w:t xml:space="preserve">关联标识：taskId=TASK-global-0109；executionId=EXEC-global-0109；objectId=object-12；traceId=trace-global-0109；recoveryCaseId=RC-global-0109。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配置对比：当前=cfg-v208;batch=500;channel=2;timeout=120；上次成功=cfg-v207;batch=450;channel=1;timeout=120。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INC-global-0110 / STRING_TRUNCATION_RISK</w:t>
      </w:r>
    </w:p>
    <w:p>
      <w:pPr>
        <w:spacing w:after="140" w:line="320"/>
      </w:pPr>
      <w:r>
        <w:t xml:space="preserve">关联标识：taskId=TASK-global-0110；executionId=EXEC-global-0110；objectId=object-13；traceId=trace-global-0110；recoveryCaseId=RC-global-0110。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配置对比：当前=cfg-v209;batch=500;channel=2;timeout=120；上次成功=cfg-v208;batch=450;channel=1;timeout=120。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INC-global-0111 / FOREIGN_KEY_MISSING</w:t>
      </w:r>
    </w:p>
    <w:p>
      <w:pPr>
        <w:spacing w:after="140" w:line="320"/>
      </w:pPr>
      <w:r>
        <w:t xml:space="preserve">关联标识：taskId=TASK-global-0111；executionId=EXEC-global-0111；objectId=object-14；traceId=trace-global-0111；recoveryCaseId=RC-global-0111。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配置对比：当前=cfg-v210;batch=500;channel=2;timeout=120；上次成功=cfg-v209;batch=450;channel=1;timeout=120。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INC-global-0112 / UNIQUE_CONSTRAINT_VIOLATION</w:t>
      </w:r>
    </w:p>
    <w:p>
      <w:pPr>
        <w:spacing w:after="140" w:line="320"/>
      </w:pPr>
      <w:r>
        <w:t xml:space="preserve">关联标识：taskId=TASK-global-0112；executionId=EXEC-global-0112；objectId=object-15；traceId=trace-global-0112；recoveryCaseId=RC-global-0112。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配置对比：当前=cfg-v211;batch=500;channel=2;timeout=120；上次成功=cfg-v210;batch=450;channel=1;timeout=120。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10.113 INC-global-0113 / CHECKPOINT_NOT_FOUND</w:t>
      </w:r>
    </w:p>
    <w:p>
      <w:pPr>
        <w:spacing w:after="140" w:line="320"/>
      </w:pPr>
      <w:r>
        <w:t xml:space="preserve">关联标识：taskId=TASK-global-0113；executionId=EXEC-global-0113；objectId=object-16；traceId=trace-global-0113；recoveryCaseId=RC-global-0113。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配置对比：当前=cfg-v212;batch=500;channel=2;timeout=120；上次成功=cfg-v211;batch=450;channel=1;timeout=120。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10.114 INC-global-0114 / CHECKPOINT_STALE</w:t>
      </w:r>
    </w:p>
    <w:p>
      <w:pPr>
        <w:spacing w:after="140" w:line="320"/>
      </w:pPr>
      <w:r>
        <w:t xml:space="preserve">关联标识：taskId=TASK-global-0114；executionId=EXEC-global-0114；objectId=object-17；traceId=trace-global-0114；recoveryCaseId=RC-global-0114。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配置对比：当前=cfg-v213;batch=500;channel=2;timeout=120；上次成功=cfg-v212;batch=450;channel=1;timeout=120。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10.115 INC-global-0115 / KAFKA_BACKLOG_HIGH</w:t>
      </w:r>
    </w:p>
    <w:p>
      <w:pPr>
        <w:spacing w:after="140" w:line="320"/>
      </w:pPr>
      <w:r>
        <w:t xml:space="preserve">关联标识：taskId=TASK-global-0115；executionId=EXEC-global-0115；objectId=object-18；traceId=trace-global-0115；recoveryCaseId=RC-global-0115。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配置对比：当前=cfg-v214;batch=500;channel=2;timeout=120；上次成功=cfg-v213;batch=450;channel=1;timeout=120。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INC-global-0116 / OUTBOX_DELIVERY_TIMEOUT</w:t>
      </w:r>
    </w:p>
    <w:p>
      <w:pPr>
        <w:spacing w:after="140" w:line="320"/>
      </w:pPr>
      <w:r>
        <w:t xml:space="preserve">关联标识：taskId=TASK-global-0116；executionId=EXEC-global-0116；objectId=object-19；traceId=trace-global-0116；recoveryCaseId=RC-global-0116。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配置对比：当前=cfg-v215;batch=500;channel=2;timeout=120；上次成功=cfg-v214;batch=450;channel=1;timeout=120。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INC-global-0117 / CONNECTOR_VERSION_INCOMPATIBLE</w:t>
      </w:r>
    </w:p>
    <w:p>
      <w:pPr>
        <w:spacing w:after="140" w:line="320"/>
      </w:pPr>
      <w:r>
        <w:t xml:space="preserve">关联标识：taskId=TASK-global-0117；executionId=EXEC-global-0117；objectId=object-20；traceId=trace-global-0117；recoveryCaseId=RC-global-0117。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配置对比：当前=cfg-v216;batch=500;channel=2;timeout=120；上次成功=cfg-v215;batch=450;channel=1;timeout=120。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10.118 INC-global-0118 / TARGET_CAPACITY_EXCEEDED</w:t>
      </w:r>
    </w:p>
    <w:p>
      <w:pPr>
        <w:spacing w:after="140" w:line="320"/>
      </w:pPr>
      <w:r>
        <w:t xml:space="preserve">关联标识：taskId=TASK-global-0118；executionId=EXEC-global-0118；objectId=object-21；traceId=trace-global-0118；recoveryCaseId=RC-global-0118。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配置对比：当前=cfg-v217;batch=500;channel=2;timeout=120；上次成功=cfg-v216;batch=450;channel=1;timeout=120。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10.119 INC-global-0119 / DIRTY_RECORD_THRESHOLD_EXCEEDED</w:t>
      </w:r>
    </w:p>
    <w:p>
      <w:pPr>
        <w:spacing w:after="140" w:line="320"/>
      </w:pPr>
      <w:r>
        <w:t xml:space="preserve">关联标识：taskId=TASK-global-0119；executionId=EXEC-global-0119；objectId=object-22；traceId=trace-global-0119；recoveryCaseId=RC-global-0119。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配置对比：当前=cfg-v218;batch=500;channel=2;timeout=120；上次成功=cfg-v217;batch=450;channel=1;timeout=120。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10.120 INC-global-0120 / DDL_REQUIRED</w:t>
      </w:r>
    </w:p>
    <w:p>
      <w:pPr>
        <w:spacing w:after="140" w:line="320"/>
      </w:pPr>
      <w:r>
        <w:t xml:space="preserve">关联标识：taskId=TASK-global-0120；executionId=EXEC-global-0120；objectId=object-23；traceId=trace-global-0120；recoveryCaseId=RC-global-0120。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配置对比：当前=cfg-v219;batch=500;channel=2;timeout=120；上次成功=cfg-v218;batch=450;channel=1;timeout=120。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10.121 INC-global-0121 / CONNECTION_TIMEOUT</w:t>
      </w:r>
    </w:p>
    <w:p>
      <w:pPr>
        <w:spacing w:after="140" w:line="320"/>
      </w:pPr>
      <w:r>
        <w:t xml:space="preserve">关联标识：taskId=TASK-global-0121；executionId=EXEC-global-0121；objectId=object-24；traceId=trace-global-0121；recoveryCaseId=RC-global-0121。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配置对比：当前=cfg-v220;batch=500;channel=2;timeout=120；上次成功=cfg-v219;batch=450;channel=1;timeout=120。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INC-global-0122 / AUTHENTICATION_FAILED</w:t>
      </w:r>
    </w:p>
    <w:p>
      <w:pPr>
        <w:spacing w:after="140" w:line="320"/>
      </w:pPr>
      <w:r>
        <w:t xml:space="preserve">关联标识：taskId=TASK-global-0122；executionId=EXEC-global-0122；objectId=object-25；traceId=trace-global-0122；recoveryCaseId=RC-global-0122。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配置对比：当前=cfg-v221;batch=500;channel=2;timeout=120；上次成功=cfg-v220;batch=450;channel=1;timeout=120。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INC-global-0123 / PERMISSION_DENIED</w:t>
      </w:r>
    </w:p>
    <w:p>
      <w:pPr>
        <w:spacing w:after="140" w:line="320"/>
      </w:pPr>
      <w:r>
        <w:t xml:space="preserve">关联标识：taskId=TASK-global-0123；executionId=EXEC-global-0123；objectId=object-26；traceId=trace-global-0123；recoveryCaseId=RC-global-0123。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配置对比：当前=cfg-v222;batch=500;channel=2;timeout=120；上次成功=cfg-v221;batch=450;channel=1;timeout=120。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INC-global-0124 / RATE_LIMIT_EXCEEDED</w:t>
      </w:r>
    </w:p>
    <w:p>
      <w:pPr>
        <w:spacing w:after="140" w:line="320"/>
      </w:pPr>
      <w:r>
        <w:t xml:space="preserve">关联标识：taskId=TASK-global-0124；executionId=EXEC-global-0124；objectId=object-27；traceId=trace-global-0124；recoveryCaseId=RC-global-0124。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配置对比：当前=cfg-v223;batch=500;channel=2;timeout=120；上次成功=cfg-v222;batch=450;channel=1;timeout=120。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10.125 INC-global-0125 / SCHEMA_DRIFT_DETECTED</w:t>
      </w:r>
    </w:p>
    <w:p>
      <w:pPr>
        <w:spacing w:after="140" w:line="320"/>
      </w:pPr>
      <w:r>
        <w:t xml:space="preserve">关联标识：taskId=TASK-global-0125；executionId=EXEC-global-0125；objectId=object-28；traceId=trace-global-0125；recoveryCaseId=RC-global-0125。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配置对比：当前=cfg-v224;batch=500;channel=2;timeout=120；上次成功=cfg-v223;batch=450;channel=1;timeout=120。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10.126 INC-global-0126 / FIELD_MAPPING_MISSING</w:t>
      </w:r>
    </w:p>
    <w:p>
      <w:pPr>
        <w:spacing w:after="140" w:line="320"/>
      </w:pPr>
      <w:r>
        <w:t xml:space="preserve">关联标识：taskId=TASK-global-0126；executionId=EXEC-global-0126；objectId=object-29；traceId=trace-global-0126；recoveryCaseId=RC-global-0126。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配置对比：当前=cfg-v225;batch=500;channel=2;timeout=120；上次成功=cfg-v224;batch=450;channel=1;timeout=120。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10.127 INC-global-0127 / NOT_NULL_VIOLATION</w:t>
      </w:r>
    </w:p>
    <w:p>
      <w:pPr>
        <w:spacing w:after="140" w:line="320"/>
      </w:pPr>
      <w:r>
        <w:t xml:space="preserve">关联标识：taskId=TASK-global-0127；executionId=EXEC-global-0127；objectId=object-30；traceId=trace-global-0127；recoveryCaseId=RC-global-0127。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配置对比：当前=cfg-v226;batch=500;channel=2;timeout=120；上次成功=cfg-v225;batch=450;channel=1;timeout=120。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INC-global-0128 / DATA_TYPE_MISMATCH</w:t>
      </w:r>
    </w:p>
    <w:p>
      <w:pPr>
        <w:spacing w:after="140" w:line="320"/>
      </w:pPr>
      <w:r>
        <w:t xml:space="preserve">关联标识：taskId=TASK-global-0128；executionId=EXEC-global-0128；objectId=object-31；traceId=trace-global-0128；recoveryCaseId=RC-global-0128。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配置对比：当前=cfg-v227;batch=500;channel=2;timeout=120；上次成功=cfg-v226;batch=450;channel=1;timeout=120。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INC-global-0129 / NUMERIC_OVERFLOW</w:t>
      </w:r>
    </w:p>
    <w:p>
      <w:pPr>
        <w:spacing w:after="140" w:line="320"/>
      </w:pPr>
      <w:r>
        <w:t xml:space="preserve">关联标识：taskId=TASK-global-0129；executionId=EXEC-global-0129；objectId=object-00；traceId=trace-global-0129；recoveryCaseId=RC-global-0129。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配置对比：当前=cfg-v228;batch=500;channel=2;timeout=120；上次成功=cfg-v227;batch=450;channel=1;timeout=120。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10.130 INC-global-0130 / STRING_TRUNCATION_RISK</w:t>
      </w:r>
    </w:p>
    <w:p>
      <w:pPr>
        <w:spacing w:after="140" w:line="320"/>
      </w:pPr>
      <w:r>
        <w:t xml:space="preserve">关联标识：taskId=TASK-global-0130；executionId=EXEC-global-0130；objectId=object-01；traceId=trace-global-0130；recoveryCaseId=RC-global-0130。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配置对比：当前=cfg-v229;batch=500;channel=2;timeout=120；上次成功=cfg-v228;batch=450;channel=1;timeout=120。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10.131 INC-global-0131 / FOREIGN_KEY_MISSING</w:t>
      </w:r>
    </w:p>
    <w:p>
      <w:pPr>
        <w:spacing w:after="140" w:line="320"/>
      </w:pPr>
      <w:r>
        <w:t xml:space="preserve">关联标识：taskId=TASK-global-0131；executionId=EXEC-global-0131；objectId=object-02；traceId=trace-global-0131；recoveryCaseId=RC-global-0131。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配置对比：当前=cfg-v230;batch=500;channel=2;timeout=120；上次成功=cfg-v229;batch=450;channel=1;timeout=120。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10.132 INC-global-0132 / UNIQUE_CONSTRAINT_VIOLATION</w:t>
      </w:r>
    </w:p>
    <w:p>
      <w:pPr>
        <w:spacing w:after="140" w:line="320"/>
      </w:pPr>
      <w:r>
        <w:t xml:space="preserve">关联标识：taskId=TASK-global-0132；executionId=EXEC-global-0132；objectId=object-03；traceId=trace-global-0132；recoveryCaseId=RC-global-0132。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配置对比：当前=cfg-v231;batch=500;channel=2;timeout=120；上次成功=cfg-v230;batch=450;channel=1;timeout=120。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10.133 INC-global-0133 / CHECKPOINT_NOT_FOUND</w:t>
      </w:r>
    </w:p>
    <w:p>
      <w:pPr>
        <w:spacing w:after="140" w:line="320"/>
      </w:pPr>
      <w:r>
        <w:t xml:space="preserve">关联标识：taskId=TASK-global-0133；executionId=EXEC-global-0133；objectId=object-04；traceId=trace-global-0133；recoveryCaseId=RC-global-0133。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配置对比：当前=cfg-v232;batch=500;channel=2;timeout=120；上次成功=cfg-v231;batch=450;channel=1;timeout=120。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INC-global-0134 / CHECKPOINT_STALE</w:t>
      </w:r>
    </w:p>
    <w:p>
      <w:pPr>
        <w:spacing w:after="140" w:line="320"/>
      </w:pPr>
      <w:r>
        <w:t xml:space="preserve">关联标识：taskId=TASK-global-0134；executionId=EXEC-global-0134；objectId=object-05；traceId=trace-global-0134；recoveryCaseId=RC-global-0134。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配置对比：当前=cfg-v233;batch=500;channel=2;timeout=120；上次成功=cfg-v232;batch=450;channel=1;timeout=120。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INC-global-0135 / KAFKA_BACKLOG_HIGH</w:t>
      </w:r>
    </w:p>
    <w:p>
      <w:pPr>
        <w:spacing w:after="140" w:line="320"/>
      </w:pPr>
      <w:r>
        <w:t xml:space="preserve">关联标识：taskId=TASK-global-0135；executionId=EXEC-global-0135；objectId=object-06；traceId=trace-global-0135；recoveryCaseId=RC-global-0135。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配置对比：当前=cfg-v234;batch=500;channel=2;timeout=120；上次成功=cfg-v233;batch=450;channel=1;timeout=120。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INC-global-0136 / OUTBOX_DELIVERY_TIMEOUT</w:t>
      </w:r>
    </w:p>
    <w:p>
      <w:pPr>
        <w:spacing w:after="140" w:line="320"/>
      </w:pPr>
      <w:r>
        <w:t xml:space="preserve">关联标识：taskId=TASK-global-0136；executionId=EXEC-global-0136；objectId=object-07；traceId=trace-global-0136；recoveryCaseId=RC-global-0136。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配置对比：当前=cfg-v235;batch=500;channel=2;timeout=120；上次成功=cfg-v234;batch=450;channel=1;timeout=120。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INC-global-0137 / CONNECTOR_VERSION_INCOMPATIBLE</w:t>
      </w:r>
    </w:p>
    <w:p>
      <w:pPr>
        <w:spacing w:after="140" w:line="320"/>
      </w:pPr>
      <w:r>
        <w:t xml:space="preserve">关联标识：taskId=TASK-global-0137；executionId=EXEC-global-0137；objectId=object-08；traceId=trace-global-0137；recoveryCaseId=RC-global-0137。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配置对比：当前=cfg-v236;batch=500;channel=2;timeout=120；上次成功=cfg-v235;batch=450;channel=1;timeout=120。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INC-global-0138 / TARGET_CAPACITY_EXCEEDED</w:t>
      </w:r>
    </w:p>
    <w:p>
      <w:pPr>
        <w:spacing w:after="140" w:line="320"/>
      </w:pPr>
      <w:r>
        <w:t xml:space="preserve">关联标识：taskId=TASK-global-0138；executionId=EXEC-global-0138；objectId=object-09；traceId=trace-global-0138；recoveryCaseId=RC-global-0138。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配置对比：当前=cfg-v237;batch=500;channel=2;timeout=120；上次成功=cfg-v236;batch=450;channel=1;timeout=120。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INC-global-0139 / DIRTY_RECORD_THRESHOLD_EXCEEDED</w:t>
      </w:r>
    </w:p>
    <w:p>
      <w:pPr>
        <w:spacing w:after="140" w:line="320"/>
      </w:pPr>
      <w:r>
        <w:t xml:space="preserve">关联标识：taskId=TASK-global-0139；executionId=EXEC-global-0139；objectId=object-10；traceId=trace-global-0139；recoveryCaseId=RC-global-0139。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配置对比：当前=cfg-v238;batch=500;channel=2;timeout=120；上次成功=cfg-v237;batch=450;channel=1;timeout=120。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INC-global-0140 / DDL_REQUIRED</w:t>
      </w:r>
    </w:p>
    <w:p>
      <w:pPr>
        <w:spacing w:after="140" w:line="320"/>
      </w:pPr>
      <w:r>
        <w:t xml:space="preserve">关联标识：taskId=TASK-global-0140；executionId=EXEC-global-0140；objectId=object-11；traceId=trace-global-0140；recoveryCaseId=RC-global-0140。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配置对比：当前=cfg-v239;batch=500;channel=2;timeout=120；上次成功=cfg-v238;batch=450;channel=1;timeout=120。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INC-global-0141 / CONNECTION_TIMEOUT</w:t>
      </w:r>
    </w:p>
    <w:p>
      <w:pPr>
        <w:spacing w:after="140" w:line="320"/>
      </w:pPr>
      <w:r>
        <w:t xml:space="preserve">关联标识：taskId=TASK-global-0141；executionId=EXEC-global-0141；objectId=object-12；traceId=trace-global-0141；recoveryCaseId=RC-global-0141。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配置对比：当前=cfg-v240;batch=500;channel=2;timeout=120；上次成功=cfg-v239;batch=450;channel=1;timeout=120。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10.142 INC-global-0142 / AUTHENTICATION_FAILED</w:t>
      </w:r>
    </w:p>
    <w:p>
      <w:pPr>
        <w:spacing w:after="140" w:line="320"/>
      </w:pPr>
      <w:r>
        <w:t xml:space="preserve">关联标识：taskId=TASK-global-0142；executionId=EXEC-global-0142；objectId=object-13；traceId=trace-global-0142；recoveryCaseId=RC-global-0142。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配置对比：当前=cfg-v241;batch=500;channel=2;timeout=120；上次成功=cfg-v240;batch=450;channel=1;timeout=120。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10.143 INC-global-0143 / PERMISSION_DENIED</w:t>
      </w:r>
    </w:p>
    <w:p>
      <w:pPr>
        <w:spacing w:after="140" w:line="320"/>
      </w:pPr>
      <w:r>
        <w:t xml:space="preserve">关联标识：taskId=TASK-global-0143；executionId=EXEC-global-0143；objectId=object-14；traceId=trace-global-0143；recoveryCaseId=RC-global-0143。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配置对比：当前=cfg-v242;batch=500;channel=2;timeout=120；上次成功=cfg-v241;batch=450;channel=1;timeout=120。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10.144 INC-global-0144 / RATE_LIMIT_EXCEEDED</w:t>
      </w:r>
    </w:p>
    <w:p>
      <w:pPr>
        <w:spacing w:after="140" w:line="320"/>
      </w:pPr>
      <w:r>
        <w:t xml:space="preserve">关联标识：taskId=TASK-global-0144；executionId=EXEC-global-0144；objectId=object-15；traceId=trace-global-0144；recoveryCaseId=RC-global-0144。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配置对比：当前=cfg-v243;batch=500;channel=2;timeout=120；上次成功=cfg-v242;batch=450;channel=1;timeout=120。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10.145 INC-global-0145 / SCHEMA_DRIFT_DETECTED</w:t>
      </w:r>
    </w:p>
    <w:p>
      <w:pPr>
        <w:spacing w:after="140" w:line="320"/>
      </w:pPr>
      <w:r>
        <w:t xml:space="preserve">关联标识：taskId=TASK-global-0145；executionId=EXEC-global-0145；objectId=object-16；traceId=trace-global-0145；recoveryCaseId=RC-global-0145。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配置对比：当前=cfg-v244;batch=500;channel=2;timeout=120；上次成功=cfg-v243;batch=450;channel=1;timeout=120。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INC-global-0146 / FIELD_MAPPING_MISSING</w:t>
      </w:r>
    </w:p>
    <w:p>
      <w:pPr>
        <w:spacing w:after="140" w:line="320"/>
      </w:pPr>
      <w:r>
        <w:t xml:space="preserve">关联标识：taskId=TASK-global-0146；executionId=EXEC-global-0146；objectId=object-17；traceId=trace-global-0146；recoveryCaseId=RC-global-0146。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配置对比：当前=cfg-v245;batch=500;channel=2;timeout=120；上次成功=cfg-v244;batch=450;channel=1;timeout=120。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INC-global-0147 / NOT_NULL_VIOLATION</w:t>
      </w:r>
    </w:p>
    <w:p>
      <w:pPr>
        <w:spacing w:after="140" w:line="320"/>
      </w:pPr>
      <w:r>
        <w:t xml:space="preserve">关联标识：taskId=TASK-global-0147；executionId=EXEC-global-0147；objectId=object-18；traceId=trace-global-0147；recoveryCaseId=RC-global-0147。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配置对比：当前=cfg-v246;batch=500;channel=2;timeout=120；上次成功=cfg-v245;batch=450;channel=1;timeout=120。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INC-global-0148 / DATA_TYPE_MISMATCH</w:t>
      </w:r>
    </w:p>
    <w:p>
      <w:pPr>
        <w:spacing w:after="140" w:line="320"/>
      </w:pPr>
      <w:r>
        <w:t xml:space="preserve">关联标识：taskId=TASK-global-0148；executionId=EXEC-global-0148；objectId=object-19；traceId=trace-global-0148；recoveryCaseId=RC-global-0148。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配置对比：当前=cfg-v247;batch=500;channel=2;timeout=120；上次成功=cfg-v246;batch=450;channel=1;timeout=120。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10.149 INC-global-0149 / NUMERIC_OVERFLOW</w:t>
      </w:r>
    </w:p>
    <w:p>
      <w:pPr>
        <w:spacing w:after="140" w:line="320"/>
      </w:pPr>
      <w:r>
        <w:t xml:space="preserve">关联标识：taskId=TASK-global-0149；executionId=EXEC-global-0149；objectId=object-20；traceId=trace-global-0149；recoveryCaseId=RC-global-0149。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配置对比：当前=cfg-v248;batch=500;channel=2;timeout=120；上次成功=cfg-v247;batch=450;channel=1;timeout=120。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10.150 INC-global-0150 / STRING_TRUNCATION_RISK</w:t>
      </w:r>
    </w:p>
    <w:p>
      <w:pPr>
        <w:spacing w:after="140" w:line="320"/>
      </w:pPr>
      <w:r>
        <w:t xml:space="preserve">关联标识：taskId=TASK-global-0150；executionId=EXEC-global-0150；objectId=object-21；traceId=trace-global-0150；recoveryCaseId=RC-global-0150。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配置对比：当前=cfg-v249;batch=500;channel=2;timeout=120；上次成功=cfg-v248;batch=450;channel=1;timeout=120。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10.151 INC-global-0151 / FOREIGN_KEY_MISSING</w:t>
      </w:r>
    </w:p>
    <w:p>
      <w:pPr>
        <w:spacing w:after="140" w:line="320"/>
      </w:pPr>
      <w:r>
        <w:t xml:space="preserve">关联标识：taskId=TASK-global-0151；executionId=EXEC-global-0151；objectId=object-22；traceId=trace-global-0151；recoveryCaseId=RC-global-0151。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配置对比：当前=cfg-v250;batch=500;channel=2;timeout=120；上次成功=cfg-v249;batch=450;channel=1;timeout=120。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INC-global-0152 / UNIQUE_CONSTRAINT_VIOLATION</w:t>
      </w:r>
    </w:p>
    <w:p>
      <w:pPr>
        <w:spacing w:after="140" w:line="320"/>
      </w:pPr>
      <w:r>
        <w:t xml:space="preserve">关联标识：taskId=TASK-global-0152；executionId=EXEC-global-0152；objectId=object-23；traceId=trace-global-0152；recoveryCaseId=RC-global-0152。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配置对比：当前=cfg-v251;batch=500;channel=2;timeout=120；上次成功=cfg-v250;batch=450;channel=1;timeout=120。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INC-global-0153 / CHECKPOINT_NOT_FOUND</w:t>
      </w:r>
    </w:p>
    <w:p>
      <w:pPr>
        <w:spacing w:after="140" w:line="320"/>
      </w:pPr>
      <w:r>
        <w:t xml:space="preserve">关联标识：taskId=TASK-global-0153；executionId=EXEC-global-0153；objectId=object-24；traceId=trace-global-0153；recoveryCaseId=RC-global-0153。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配置对比：当前=cfg-v252;batch=500;channel=2;timeout=120；上次成功=cfg-v251;batch=450;channel=1;timeout=120。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INC-global-0154 / CHECKPOINT_STALE</w:t>
      </w:r>
    </w:p>
    <w:p>
      <w:pPr>
        <w:spacing w:after="140" w:line="320"/>
      </w:pPr>
      <w:r>
        <w:t xml:space="preserve">关联标识：taskId=TASK-global-0154；executionId=EXEC-global-0154；objectId=object-25；traceId=trace-global-0154；recoveryCaseId=RC-global-0154。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配置对比：当前=cfg-v253;batch=500;channel=2;timeout=120；上次成功=cfg-v252;batch=450;channel=1;timeout=120。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10.155 INC-global-0155 / KAFKA_BACKLOG_HIGH</w:t>
      </w:r>
    </w:p>
    <w:p>
      <w:pPr>
        <w:spacing w:after="140" w:line="320"/>
      </w:pPr>
      <w:r>
        <w:t xml:space="preserve">关联标识：taskId=TASK-global-0155；executionId=EXEC-global-0155；objectId=object-26；traceId=trace-global-0155；recoveryCaseId=RC-global-0155。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配置对比：当前=cfg-v254;batch=500;channel=2;timeout=120；上次成功=cfg-v253;batch=450;channel=1;timeout=120。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10.156 INC-global-0156 / OUTBOX_DELIVERY_TIMEOUT</w:t>
      </w:r>
    </w:p>
    <w:p>
      <w:pPr>
        <w:spacing w:after="140" w:line="320"/>
      </w:pPr>
      <w:r>
        <w:t xml:space="preserve">关联标识：taskId=TASK-global-0156；executionId=EXEC-global-0156；objectId=object-27；traceId=trace-global-0156；recoveryCaseId=RC-global-0156。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配置对比：当前=cfg-v255;batch=500;channel=2;timeout=120；上次成功=cfg-v254;batch=450;channel=1;timeout=120。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10.157 INC-global-0157 / CONNECTOR_VERSION_INCOMPATIBLE</w:t>
      </w:r>
    </w:p>
    <w:p>
      <w:pPr>
        <w:spacing w:after="140" w:line="320"/>
      </w:pPr>
      <w:r>
        <w:t xml:space="preserve">关联标识：taskId=TASK-global-0157；executionId=EXEC-global-0157；objectId=object-28；traceId=trace-global-0157；recoveryCaseId=RC-global-0157。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配置对比：当前=cfg-v256;batch=500;channel=2;timeout=120；上次成功=cfg-v255;batch=450;channel=1;timeout=120。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INC-global-0158 / TARGET_CAPACITY_EXCEEDED</w:t>
      </w:r>
    </w:p>
    <w:p>
      <w:pPr>
        <w:spacing w:after="140" w:line="320"/>
      </w:pPr>
      <w:r>
        <w:t xml:space="preserve">关联标识：taskId=TASK-global-0158；executionId=EXEC-global-0158；objectId=object-29；traceId=trace-global-0158；recoveryCaseId=RC-global-0158。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配置对比：当前=cfg-v257;batch=500;channel=2;timeout=120；上次成功=cfg-v256;batch=450;channel=1;timeout=120。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INC-global-0159 / DIRTY_RECORD_THRESHOLD_EXCEEDED</w:t>
      </w:r>
    </w:p>
    <w:p>
      <w:pPr>
        <w:spacing w:after="140" w:line="320"/>
      </w:pPr>
      <w:r>
        <w:t xml:space="preserve">关联标识：taskId=TASK-global-0159；executionId=EXEC-global-0159；objectId=object-30；traceId=trace-global-0159；recoveryCaseId=RC-global-0159。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配置对比：当前=cfg-v258;batch=500;channel=2;timeout=120；上次成功=cfg-v257;batch=450;channel=1;timeout=120。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INC-global-0160 / DDL_REQUIRED</w:t>
      </w:r>
    </w:p>
    <w:p>
      <w:pPr>
        <w:spacing w:after="140" w:line="320"/>
      </w:pPr>
      <w:r>
        <w:t xml:space="preserve">关联标识：taskId=TASK-global-0160；executionId=EXEC-global-0160；objectId=object-31；traceId=trace-global-0160；recoveryCaseId=RC-global-0160。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配置对比：当前=cfg-v259;batch=500;channel=2;timeout=120；上次成功=cfg-v258;batch=450;channel=1;timeout=120。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请求示例：{"tenantId":"*","projectId":"*","traceId":"trace-synthetic-001","objective":"版本升级、数据库迁移与回滚手册","idempotencyKey":"idem-DOC-OPS-UPG-962-001"}</w:t>
      </w:r>
    </w:p>
    <w:p>
      <w:pPr>
        <w:pStyle w:val="CodeBlock"/>
      </w:pPr>
      <w:r>
        <w:t xml:space="preserve">证据示例：{"sourceUri":"synthetic://datasmart-govern/manual-upgrade-rollback","observedAt":"2026-08-16T02:10:00+08:00","confidence":0.97,"confidenceBasis":"STRUCTURED_FACT","sourceStatus":"COMPLETE"}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事件示例：{"schemaVersion":"datasmart.event.v1","eventId":"evt-DOC-OPS-UPG-962-001","traceId":"trace-synthetic-001","node":"RECOVERY_AGENT","state":"SUCCEEDED","occurredAt":"2026-08-16T02:15:00+08:00"}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DOC-OPS-UPG-962；独立锚点 global:manual-upgrade-rollback；文档标识 rag-eval-global-manual-upgrade-rollback。RAG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DOC-OPS-UPG-962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版本升级、数据库迁移与回滚手册</dc:title>
  <dc:creator>DataSmart Govern</dc:creator>
  <dc:description>纯合成中文 RAG 异构评测资料</dc:description>
  <cp:lastModifiedBy>Un-named</cp:lastModifiedBy>
  <cp:revision>1</cp:revision>
  <dcterms:created xsi:type="dcterms:W3CDTF">2026-08-15T18:51:27.568Z</dcterms:created>
  <dcterms:modified xsi:type="dcterms:W3CDTF">2026-08-15T18:51:27.568Z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