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六 Specialist 与自治恢复 E2E 测试报告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DOC-TST-E2E-1028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记录从目标提交、RAG 决策、审批、Kafka、Worker、Recovery 到最终验证的黑盒用例。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正常路径</w:t>
      </w:r>
    </w:p>
    <w:p>
      <w:pPr>
        <w:spacing w:after="140" w:line="320"/>
      </w:pPr>
      <w:r>
        <w:t xml:space="preserve">六 Specialist 依次产生 durable turn，任务执行成功。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正常路径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正常路径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正常路径 产生确定状态、无范围泄漏、无重复副作用并可由后续节点复核。</w:t>
      </w:r>
    </w:p>
    <w:p>
      <w:pPr>
        <w:pStyle w:val="Heading2"/>
        <w:keepNext/>
      </w:pPr>
      <w:r>
        <w:t xml:space="preserve">4.2 恢复路径</w:t>
      </w:r>
    </w:p>
    <w:p>
      <w:pPr>
        <w:spacing w:after="140" w:line="320"/>
      </w:pPr>
      <w:r>
        <w:t xml:space="preserve">先注入可恢复故障，再证明修复、重跑、PRECHECK 和 MONITOR。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恢复路径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恢复路径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恢复路径 产生确定状态、无范围泄漏、无重复副作用并可由后续节点复核。</w:t>
      </w:r>
    </w:p>
    <w:p>
      <w:pPr>
        <w:pStyle w:val="Heading2"/>
        <w:keepNext/>
      </w:pPr>
      <w:r>
        <w:t xml:space="preserve">4.3 治理路径</w:t>
      </w:r>
    </w:p>
    <w:p>
      <w:pPr>
        <w:spacing w:after="140" w:line="320"/>
      </w:pPr>
      <w:r>
        <w:t xml:space="preserve">首次授权后低风险动作无人值守，高风险动作退出。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治理路径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治理路径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治理路径 产生确定状态、无范围泄漏、无重复副作用并可由后续节点复核。</w:t>
      </w:r>
    </w:p>
    <w:p>
      <w:pPr>
        <w:pStyle w:val="Heading2"/>
        <w:keepNext/>
      </w:pPr>
      <w:r>
        <w:t xml:space="preserve">4.4 异步路径</w:t>
      </w:r>
    </w:p>
    <w:p>
      <w:pPr>
        <w:spacing w:after="140" w:line="320"/>
      </w:pPr>
      <w:r>
        <w:t xml:space="preserve">outbox、Kafka、消费者回执、DLT 和幂等均有证据。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异步路径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异步路径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异步路径 产生确定状态、无范围泄漏、无重复副作用并可由后续节点复核。</w:t>
      </w:r>
    </w:p>
    <w:p>
      <w:pPr>
        <w:pStyle w:val="Heading2"/>
        <w:keepNext/>
      </w:pPr>
      <w:r>
        <w:t xml:space="preserve">4.5 范围路径</w:t>
      </w:r>
    </w:p>
    <w:p>
      <w:pPr>
        <w:spacing w:after="140" w:line="320"/>
      </w:pPr>
      <w:r>
        <w:t xml:space="preserve">跨租户文档、任务和审批事实不可见。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范围路径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范围路径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范围路径 产生确定状态、无范围泄漏、无重复副作用并可由后续节点复核。</w:t>
      </w:r>
    </w:p>
    <w:p>
      <w:pPr>
        <w:pStyle w:val="Heading2"/>
        <w:keepNext/>
      </w:pPr>
      <w:r>
        <w:t xml:space="preserve">4.6 前端合同</w:t>
      </w:r>
    </w:p>
    <w:p>
      <w:pPr>
        <w:spacing w:after="140" w:line="320"/>
      </w:pPr>
      <w:r>
        <w:t xml:space="preserve">WebSocket 与 REST 状态能够还原统一链路。</w:t>
      </w:r>
    </w:p>
    <w:p>
      <w:pPr>
        <w:spacing w:after="140" w:line="320"/>
      </w:pPr>
      <w:r>
        <w:t xml:space="preserve">输入：输入包括 六 Specialist 与自治恢复 E2E 测试报告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前端合同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前端合同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DOC-TST-E2E-1028。</w:t>
      </w:r>
    </w:p>
    <w:p>
      <w:pPr>
        <w:spacing w:after="140" w:line="320"/>
      </w:pPr>
      <w:r>
        <w:t xml:space="preserve">验收：验收要求 前端合同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准备，保留 DOC-TST-E2E-1028-01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发现，保留 DOC-TST-E2E-1028-02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定位，保留 DOC-TST-E2E-1028-03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对比，保留 DOC-TST-E2E-1028-04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检索，保留 DOC-TST-E2E-1028-05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决策，保留 DOC-TST-E2E-1028-06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预览，保留 DOC-TST-E2E-1028-07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门禁，保留 DOC-TST-E2E-1028-08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执行，保留 DOC-TST-E2E-1028-09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回执，保留 DOC-TST-E2E-1028-10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重跑，保留 DOC-TST-E2E-1028-11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预检，保留 DOC-TST-E2E-1028-12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监控，保留 DOC-TST-E2E-1028-13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收敛，保留 DOC-TST-E2E-1028-14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审计，保留 DOC-TST-E2E-1028-15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通知，保留 DOC-TST-E2E-1028-16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复盘，保留 DOC-TST-E2E-1028-17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围绕“六 Specialist 与自治恢复 E2E 测试报告”执行 改进，保留 DOC-TST-E2E-1028-18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请求示例：{"tenantId":"10","projectId":"101","traceId":"trace-synthetic-001","objective":"六 Specialist 与自治恢复 E2E 测试报告","idempotencyKey":"idem-DOC-TST-E2E-1028-001"}</w:t>
      </w:r>
    </w:p>
    <w:p>
      <w:pPr>
        <w:pStyle w:val="CodeBlock"/>
      </w:pPr>
      <w:r>
        <w:t xml:space="preserve">证据示例：{"sourceUri":"synthetic://datasmart-govern/report-e2e-test","observedAt":"2026-08-16T02:10:00+08:00","confidence":0.97,"confidenceBasis":"STRUCTURED_FACT","sourceStatus":"COMPLETE"}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事件示例：{"schemaVersion":"datasmart.event.v1","eventId":"evt-DOC-TST-E2E-1028-001","traceId":"trace-synthetic-001","node":"RECOVERY_AGENT","state":"SUCCEEDED","occurredAt":"2026-08-16T02:15:00+08:00"}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DOC-TST-E2E-1028；独立锚点 tenant-10-project-101:report-e2e-test；文档标识 rag-eval-tenant-10-project-101-report-e2e-test。RAG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DOC-TST-E2E-1028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 Specialist 与自治恢复 E2E 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2026-08-15T18:51:34.031Z</dcterms:created>
  <dcterms:modified xsi:type="dcterms:W3CDTF">2026-08-15T18:51:34.031Z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