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PostgreSQL、pgvector 与 AI Memory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DOC-OPS-PGV-929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schema、角色、连接池、索引、向量维度、备份、慢查询、膨胀和范围过滤检查。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Schema 边界</w:t>
      </w:r>
    </w:p>
    <w:p>
      <w:pPr>
        <w:spacing w:after="140" w:line="320"/>
      </w:pPr>
      <w:r>
        <w:t xml:space="preserve">业务控制面、任务、权限和 AI Memory 使用独立 schema 与受限角色。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Schema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Schema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Schema 边界 产生确定状态、无范围泄漏、无重复副作用并可由后续节点复核。</w:t>
      </w:r>
    </w:p>
    <w:p>
      <w:pPr>
        <w:pStyle w:val="Heading2"/>
        <w:keepNext/>
      </w:pPr>
      <w:r>
        <w:t xml:space="preserve">4.2 连接池</w:t>
      </w:r>
    </w:p>
    <w:p>
      <w:pPr>
        <w:spacing w:after="140" w:line="320"/>
      </w:pPr>
      <w:r>
        <w:t xml:space="preserve">检查活动连接、等待事件、事务时长和连接泄漏。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连接池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连接池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连接池 产生确定状态、无范围泄漏、无重复副作用并可由后续节点复核。</w:t>
      </w:r>
    </w:p>
    <w:p>
      <w:pPr>
        <w:pStyle w:val="Heading2"/>
        <w:keepNext/>
      </w:pPr>
      <w:r>
        <w:t xml:space="preserve">4.3 向量索引</w:t>
      </w:r>
    </w:p>
    <w:p>
      <w:pPr>
        <w:spacing w:after="140" w:line="320"/>
      </w:pPr>
      <w:r>
        <w:t xml:space="preserve">核对 embedding_model、dimension、HNSW 条件和查询运算符。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向量索引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向量索引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向量索引 产生确定状态、无范围泄漏、无重复副作用并可由后续节点复核。</w:t>
      </w:r>
    </w:p>
    <w:p>
      <w:pPr>
        <w:pStyle w:val="Heading2"/>
        <w:keepNext/>
      </w:pPr>
      <w:r>
        <w:t xml:space="preserve">4.4 全文检索</w:t>
      </w:r>
    </w:p>
    <w:p>
      <w:pPr>
        <w:spacing w:after="140" w:line="320"/>
      </w:pPr>
      <w:r>
        <w:t xml:space="preserve">向量不可用时只允许显式词法路径，不伪装为语义检索。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全文检索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全文检索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全文检索 产生确定状态、无范围泄漏、无重复副作用并可由后续节点复核。</w:t>
      </w:r>
    </w:p>
    <w:p>
      <w:pPr>
        <w:pStyle w:val="Heading2"/>
        <w:keepNext/>
      </w:pPr>
      <w:r>
        <w:t xml:space="preserve">4.5 维护</w:t>
      </w:r>
    </w:p>
    <w:p>
      <w:pPr>
        <w:spacing w:after="140" w:line="320"/>
      </w:pPr>
      <w:r>
        <w:t xml:space="preserve">监控 autovacuum、索引膨胀、WAL、磁盘和备份恢复点。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维护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维护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维护 产生确定状态、无范围泄漏、无重复副作用并可由后续节点复核。</w:t>
      </w:r>
    </w:p>
    <w:p>
      <w:pPr>
        <w:pStyle w:val="Heading2"/>
        <w:keepNext/>
      </w:pPr>
      <w:r>
        <w:t xml:space="preserve">4.6 隔离验证</w:t>
      </w:r>
    </w:p>
    <w:p>
      <w:pPr>
        <w:spacing w:after="140" w:line="320"/>
      </w:pPr>
      <w:r>
        <w:t xml:space="preserve">EXPLAIN 与样本查询必须先出现 tenant/project/workspace 范围谓词。</w:t>
      </w:r>
    </w:p>
    <w:p>
      <w:pPr>
        <w:spacing w:after="140" w:line="320"/>
      </w:pPr>
      <w:r>
        <w:t xml:space="preserve">输入：输入包括 PostgreSQL、pgvector 与 AI Memory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隔离验证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隔离验证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DOC-OPS-PGV-929。</w:t>
      </w:r>
    </w:p>
    <w:p>
      <w:pPr>
        <w:spacing w:after="140" w:line="320"/>
      </w:pPr>
      <w:r>
        <w:t xml:space="preserve">验收：验收要求 隔离验证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准备，保留 DOC-OPS-PGV-929-01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发现，保留 DOC-OPS-PGV-929-02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定位，保留 DOC-OPS-PGV-929-03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对比，保留 DOC-OPS-PGV-929-04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检索，保留 DOC-OPS-PGV-929-05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决策，保留 DOC-OPS-PGV-929-06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预览，保留 DOC-OPS-PGV-929-07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门禁，保留 DOC-OPS-PGV-929-08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执行，保留 DOC-OPS-PGV-929-09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回执，保留 DOC-OPS-PGV-929-10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重跑，保留 DOC-OPS-PGV-929-11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预检，保留 DOC-OPS-PGV-929-12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监控，保留 DOC-OPS-PGV-929-13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收敛，保留 DOC-OPS-PGV-929-14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审计，保留 DOC-OPS-PGV-929-15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通知，保留 DOC-OPS-PGV-929-16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复盘，保留 DOC-OPS-PGV-929-17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围绕“PostgreSQL、pgvector 与 AI Memory 运维手册”执行 改进，保留 DOC-OPS-PGV-929-18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请求示例：{"tenantId":"20","projectId":"201","traceId":"trace-synthetic-001","objective":"PostgreSQL、pgvector 与 AI Memory 运维手册","idempotencyKey":"idem-DOC-OPS-PGV-929-001"}</w:t>
      </w:r>
    </w:p>
    <w:p>
      <w:pPr>
        <w:pStyle w:val="CodeBlock"/>
      </w:pPr>
      <w:r>
        <w:t xml:space="preserve">证据示例：{"sourceUri":"synthetic://datasmart-govern/manual-postgresql-pgvector","observedAt":"2026-08-16T02:10:00+08:00","confidence":0.97,"confidenceBasis":"STRUCTURED_FACT","sourceStatus":"COMPLETE"}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事件示例：{"schemaVersion":"datasmart.event.v1","eventId":"evt-DOC-OPS-PGV-929-001","traceId":"trace-synthetic-001","node":"RECOVERY_AGENT","state":"SUCCEEDED","occurredAt":"2026-08-16T02:15:00+08:00"}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DOC-OPS-PGV-929；独立锚点 tenant-20-project-201:manual-postgresql-pgvector；文档标识 rag-eval-tenant-20-project-201-manual-postgresql-pgvector。RAG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DOC-OPS-PGV-929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PostgreSQL、pgvector 与 AI Memory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2026-08-15T18:51:44.451Z</dcterms:created>
  <dcterms:modified xsi:type="dcterms:W3CDTF">2026-08-15T18:51:44.451Z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